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Todays Findings Summary</w:t>
      </w:r>
    </w:p>
    <w:p>
      <w:r>
        <w:t>The findings are as follows:</w:t>
      </w:r>
    </w:p>
    <w:p>
      <w:r>
        <w:t>- [current] Document saved as todays_findings_summary.docx</w:t>
        <w:br/>
        <w:t>- [current] Type in the findings: Document saved as todays_findings_summary.docx</w:t>
        <w:br/>
        <w:t>- [current] Save the document as a Word document: Document saved as todays_findings_summary.docx</w:t>
        <w:br/>
        <w:t>- [current] Close the document: Document saved as todays_findings_summary.docx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