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Pipe Inspection Approval Note</w:t>
      </w:r>
    </w:p>
    <w:p>
      <w:r>
        <w:t>Findings: Minor corrosion observed on joint A-12.</w:t>
      </w:r>
    </w:p>
    <w:p>
      <w:r>
        <w:t>Recommendation: Clean, coat, and schedule re-inspection within 30 days as per SOP.</w:t>
      </w:r>
    </w:p>
    <w:p>
      <w:pPr>
        <w:pStyle w:val="Heading3"/>
      </w:pPr>
      <w:r>
        <w:t>Provenance &amp; Audit Trail</w:t>
      </w:r>
    </w:p>
    <w:p>
      <w:r>
        <w:rPr>
          <w:color w:val="808080"/>
          <w:sz w:val="18"/>
        </w:rPr>
        <w:t>---</w:t>
        <w:br/>
        <w:t>Generated by: qwen2.5:1.5b-instruct (local, offline)</w:t>
        <w:br/>
        <w:t>Task type: document</w:t>
        <w:br/>
        <w:t>Timestamp: 2026-08-28T07:11:11.191399</w:t>
        <w:br/>
        <w:t>Source document(s): pipe_scan.png (SHA-256: 980aafe1e46633c6...), SOP_Valve_Maintenance_Rev3.txt (SHA-256: f3f1507a30e8c32b...)</w:t>
        <w:br/>
        <w:t>Network status: Verified offline — zero external calls during generation</w:t>
        <w:br/>
        <w:t>System: Sovereign Workbench v1.0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