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pacing w:after="200" w:lineRule="auto"/>
        <w:jc w:val="center"/>
        <w:rPr>
          <w:b w:val="1"/>
          <w:bCs w:val="1"/>
          <w:sz w:val="64"/>
          <w:szCs w:val="64"/>
        </w:rPr>
      </w:pPr>
      <w:r w:rsidDel="00000000" w:rsidR="00000000" w:rsidRPr="00000000">
        <w:rPr>
          <w:b w:val="1"/>
          <w:bCs w:val="1"/>
          <w:sz w:val="64"/>
          <w:szCs w:val="64"/>
          <w:rtl w:val="0"/>
        </w:rPr>
        <w:t xml:space="preserve">MedVision-AI</w:t>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pacing w:after="200" w:lineRule="auto"/>
        <w:jc w:val="center"/>
        <w:rPr>
          <w:b w:val="1"/>
          <w:bCs w:val="1"/>
          <w:sz w:val="34"/>
          <w:szCs w:val="34"/>
        </w:rPr>
      </w:pPr>
      <w:r w:rsidDel="00000000" w:rsidR="00000000" w:rsidRPr="00000000">
        <w:rPr>
          <w:b w:val="1"/>
          <w:bCs w:val="1"/>
          <w:sz w:val="34"/>
          <w:szCs w:val="34"/>
          <w:rtl w:val="0"/>
        </w:rPr>
        <w:t xml:space="preserve">Deep Learning-Based Chest X-ray Image Classification</w:t>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pacing w:after="200" w:lineRule="auto"/>
        <w:jc w:val="center"/>
        <w:rPr/>
      </w:pPr>
      <w:r w:rsidDel="00000000" w:rsidR="00000000" w:rsidRPr="00000000">
        <w:rPr>
          <w:rtl w:val="0"/>
        </w:rPr>
        <w:br w:type="textWrapping"/>
        <w:br w:type="textWrapping"/>
        <w:t xml:space="preserve">Student: Divya T</w:t>
        <w:br w:type="textWrapping"/>
        <w:t xml:space="preserve">Institution: RV University</w:t>
        <w:br w:type="textWrapping"/>
        <w:t xml:space="preserve">Technology: Python | PyTorch | DenseNet121 | Streamlit</w:t>
        <w:br w:type="textWrapping"/>
        <w:t xml:space="preserve">Report prepared: October 2026</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after="200" w:lineRule="auto"/>
        <w:jc w:val="center"/>
        <w:rPr>
          <w:sz w:val="16"/>
          <w:szCs w:val="16"/>
        </w:rPr>
      </w:pPr>
      <w:r w:rsidDel="00000000" w:rsidR="00000000" w:rsidRPr="00000000">
        <w:rPr>
          <w:rtl w:val="0"/>
        </w:rPr>
        <w:br w:type="textWrapping"/>
      </w:r>
      <w:r w:rsidDel="00000000" w:rsidR="00000000" w:rsidRPr="00000000">
        <w:rPr>
          <w:b w:val="1"/>
          <w:bCs w:val="1"/>
          <w:rtl w:val="0"/>
        </w:rPr>
        <w:t xml:space="preserve">IMPORTANT DISCLAIMER</w:t>
        <w:br w:type="textWrapping"/>
      </w:r>
      <w:r w:rsidDel="00000000" w:rsidR="00000000" w:rsidRPr="00000000">
        <w:rPr>
          <w:rtl w:val="0"/>
        </w:rPr>
        <w:t xml:space="preserve">Educational research prototype only. Not clinically validated; do not use to diagnose, treat, or rule out pneumonia.</w:t>
      </w:r>
      <w:r w:rsidDel="00000000" w:rsidR="00000000" w:rsidRPr="00000000">
        <w:rPr>
          <w:rtl w:val="0"/>
        </w:rPr>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before="480" w:lineRule="auto"/>
        <w:rPr>
          <w:b w:val="1"/>
          <w:bCs w:val="1"/>
          <w:sz w:val="28"/>
          <w:szCs w:val="28"/>
        </w:rPr>
      </w:pPr>
      <w:r w:rsidDel="00000000" w:rsidR="00000000" w:rsidRPr="00000000">
        <w:rPr>
          <w:b w:val="1"/>
          <w:bCs w:val="1"/>
          <w:sz w:val="28"/>
          <w:szCs w:val="28"/>
          <w:rtl w:val="0"/>
        </w:rPr>
        <w:t xml:space="preserve">Document Notes</w:t>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pacing w:after="200" w:lineRule="auto"/>
        <w:rPr/>
      </w:pPr>
      <w:r w:rsidDel="00000000" w:rsidR="00000000" w:rsidRPr="00000000">
        <w:rPr>
          <w:rtl w:val="0"/>
        </w:rPr>
        <w:t xml:space="preserve">This report uses project details and metrics reported during implementation discussions. The workflow, architecture, confusion matrix, and metric chart are generated explanatory figures, not screenshots of the actual application. Screenshot sections are placeholders because authentic screenshots from the local computer were not provided. Insert genuine screenshots before submission. Verify all values against current output files before submitting.</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pacing w:before="480" w:lineRule="auto"/>
        <w:rPr>
          <w:b w:val="1"/>
          <w:bCs w:val="1"/>
          <w:sz w:val="28"/>
          <w:szCs w:val="28"/>
        </w:rPr>
      </w:pPr>
      <w:r w:rsidDel="00000000" w:rsidR="00000000" w:rsidRPr="00000000">
        <w:rPr>
          <w:b w:val="1"/>
          <w:bCs w:val="1"/>
          <w:sz w:val="28"/>
          <w:szCs w:val="28"/>
          <w:rtl w:val="0"/>
        </w:rPr>
        <w:t xml:space="preserve">Contents</w:t>
      </w:r>
    </w:p>
    <w:p w:rsidR="00000000" w:rsidDel="00000000" w:rsidP="00000000" w:rsidRDefault="00000000" w:rsidRPr="00000000" w14:paraId="00000008">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1. Abstract</w:t>
      </w:r>
    </w:p>
    <w:p w:rsidR="00000000" w:rsidDel="00000000" w:rsidP="00000000" w:rsidRDefault="00000000" w:rsidRPr="00000000" w14:paraId="00000009">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2. Introduction</w:t>
      </w:r>
    </w:p>
    <w:p w:rsidR="00000000" w:rsidDel="00000000" w:rsidP="00000000" w:rsidRDefault="00000000" w:rsidRPr="00000000" w14:paraId="0000000A">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3. Problem Statement and Objectives</w:t>
      </w:r>
    </w:p>
    <w:p w:rsidR="00000000" w:rsidDel="00000000" w:rsidP="00000000" w:rsidRDefault="00000000" w:rsidRPr="00000000" w14:paraId="0000000B">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4. Background</w:t>
      </w:r>
    </w:p>
    <w:p w:rsidR="00000000" w:rsidDel="00000000" w:rsidP="00000000" w:rsidRDefault="00000000" w:rsidRPr="00000000" w14:paraId="0000000C">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5. Dataset and Quality Audit</w:t>
      </w:r>
    </w:p>
    <w:p w:rsidR="00000000" w:rsidDel="00000000" w:rsidP="00000000" w:rsidRDefault="00000000" w:rsidRPr="00000000" w14:paraId="0000000D">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6. Methodology</w:t>
      </w:r>
    </w:p>
    <w:p w:rsidR="00000000" w:rsidDel="00000000" w:rsidP="00000000" w:rsidRDefault="00000000" w:rsidRPr="00000000" w14:paraId="0000000E">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7. Model Architecture</w:t>
      </w:r>
    </w:p>
    <w:p w:rsidR="00000000" w:rsidDel="00000000" w:rsidP="00000000" w:rsidRDefault="00000000" w:rsidRPr="00000000" w14:paraId="0000000F">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8. Implementation</w:t>
      </w:r>
    </w:p>
    <w:p w:rsidR="00000000" w:rsidDel="00000000" w:rsidP="00000000" w:rsidRDefault="00000000" w:rsidRPr="00000000" w14:paraId="00000010">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9. Training and Validation</w:t>
      </w:r>
    </w:p>
    <w:p w:rsidR="00000000" w:rsidDel="00000000" w:rsidP="00000000" w:rsidRDefault="00000000" w:rsidRPr="00000000" w14:paraId="00000011">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10. Evaluation Results</w:t>
      </w:r>
    </w:p>
    <w:p w:rsidR="00000000" w:rsidDel="00000000" w:rsidP="00000000" w:rsidRDefault="00000000" w:rsidRPr="00000000" w14:paraId="00000012">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11. Error Analysis</w:t>
      </w:r>
    </w:p>
    <w:p w:rsidR="00000000" w:rsidDel="00000000" w:rsidP="00000000" w:rsidRDefault="00000000" w:rsidRPr="00000000" w14:paraId="00000013">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12. Streamlit Application</w:t>
      </w:r>
    </w:p>
    <w:p w:rsidR="00000000" w:rsidDel="00000000" w:rsidP="00000000" w:rsidRDefault="00000000" w:rsidRPr="00000000" w14:paraId="00000014">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13. Screenshot Evidence Record</w:t>
      </w:r>
    </w:p>
    <w:p w:rsidR="00000000" w:rsidDel="00000000" w:rsidP="00000000" w:rsidRDefault="00000000" w:rsidRPr="00000000" w14:paraId="00000015">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14. Limitations and Responsible Use</w:t>
      </w:r>
    </w:p>
    <w:p w:rsidR="00000000" w:rsidDel="00000000" w:rsidP="00000000" w:rsidRDefault="00000000" w:rsidRPr="00000000" w14:paraId="00000016">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15. Future Work</w:t>
      </w:r>
    </w:p>
    <w:p w:rsidR="00000000" w:rsidDel="00000000" w:rsidP="00000000" w:rsidRDefault="00000000" w:rsidRPr="00000000" w14:paraId="00000017">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16. Conclusion</w:t>
      </w:r>
    </w:p>
    <w:p w:rsidR="00000000" w:rsidDel="00000000" w:rsidP="00000000" w:rsidRDefault="00000000" w:rsidRPr="00000000" w14:paraId="00000018">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17. Reproducibility Checklist</w:t>
      </w:r>
    </w:p>
    <w:p w:rsidR="00000000" w:rsidDel="00000000" w:rsidP="00000000" w:rsidRDefault="00000000" w:rsidRPr="00000000" w14:paraId="00000019">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18. References</w:t>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before="480" w:lineRule="auto"/>
        <w:rPr>
          <w:b w:val="1"/>
          <w:bCs w:val="1"/>
          <w:sz w:val="28"/>
          <w:szCs w:val="28"/>
        </w:rPr>
      </w:pPr>
      <w:r w:rsidDel="00000000" w:rsidR="00000000" w:rsidRPr="00000000">
        <w:rPr>
          <w:b w:val="1"/>
          <w:bCs w:val="1"/>
          <w:sz w:val="28"/>
          <w:szCs w:val="28"/>
          <w:rtl w:val="0"/>
        </w:rPr>
        <w:t xml:space="preserve">1. Abstract</w:t>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after="200" w:lineRule="auto"/>
        <w:rPr/>
      </w:pPr>
      <w:r w:rsidDel="00000000" w:rsidR="00000000" w:rsidRPr="00000000">
        <w:rPr>
          <w:rtl w:val="0"/>
        </w:rPr>
        <w:t xml:space="preserve">MedVision-AI is a deep-learning project that classifies chest X-ray images into two dataset labels: NORMAL and PNEUMONIA. It uses Python, PyTorch, a DenseNet121-based classifier, training/validation, held-out test evaluation, and a Streamlit interface. Images are resized to 224 × 224 pixels, converted to tensors, and normalized using ImageNet channel statistics; random horizontal flipping is applied during training as a basic augmentation. On the reported test set of 624 images, the model achieved 85.42% accuracy, weighted F1-score of 84.55%, and ROC-AUC of 0.9449. The confusion matrix includes 147 correct NORMAL predictions, 386 correct PNEUMONIA predictions, 87 NORMAL images predicted as PNEUMONIA, and 4 PNEUMONIA images predicted as NORMAL. Class-level errors show why aggregate metrics alone are insufficient. This is a student research prototype, not a medical device.</w:t>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before="480" w:lineRule="auto"/>
        <w:rPr>
          <w:b w:val="1"/>
          <w:bCs w:val="1"/>
          <w:sz w:val="28"/>
          <w:szCs w:val="28"/>
        </w:rPr>
      </w:pPr>
      <w:r w:rsidDel="00000000" w:rsidR="00000000" w:rsidRPr="00000000">
        <w:rPr>
          <w:b w:val="1"/>
          <w:bCs w:val="1"/>
          <w:sz w:val="28"/>
          <w:szCs w:val="28"/>
          <w:rtl w:val="0"/>
        </w:rPr>
        <w:t xml:space="preserve">2. Introduction</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after="200" w:lineRule="auto"/>
        <w:rPr/>
      </w:pPr>
      <w:r w:rsidDel="00000000" w:rsidR="00000000" w:rsidRPr="00000000">
        <w:rPr>
          <w:rtl w:val="0"/>
        </w:rPr>
        <w:t xml:space="preserve">Convolutional neural networks learn visual features from images and are widely used for supervised image classification. Chest X-ray classification is an educational task for studying preprocessing, transfer learning, training, evaluation, and inference interfaces. MedVision-AI combines these stages into a structured project and includes audit and misclassification outputs to encourage analysis beyond accuracy.</w:t>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before="200" w:lineRule="auto"/>
        <w:rPr>
          <w:b w:val="1"/>
          <w:bCs w:val="1"/>
          <w:sz w:val="26"/>
          <w:szCs w:val="26"/>
        </w:rPr>
      </w:pPr>
      <w:r w:rsidDel="00000000" w:rsidR="00000000" w:rsidRPr="00000000">
        <w:rPr>
          <w:b w:val="1"/>
          <w:bCs w:val="1"/>
          <w:sz w:val="26"/>
          <w:szCs w:val="26"/>
          <w:rtl w:val="0"/>
        </w:rPr>
        <w:t xml:space="preserve">2.1 Scope</w:t>
      </w:r>
    </w:p>
    <w:p w:rsidR="00000000" w:rsidDel="00000000" w:rsidP="00000000" w:rsidRDefault="00000000" w:rsidRPr="00000000" w14:paraId="0000001F">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Two labels only: NORMAL and PNEUMONIA, as defined by the dataset.</w:t>
      </w:r>
    </w:p>
    <w:p w:rsidR="00000000" w:rsidDel="00000000" w:rsidP="00000000" w:rsidRDefault="00000000" w:rsidRPr="00000000" w14:paraId="00000020">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Image-level classification; no segmentation or localization is claimed.</w:t>
      </w:r>
    </w:p>
    <w:p w:rsidR="00000000" w:rsidDel="00000000" w:rsidP="00000000" w:rsidRDefault="00000000" w:rsidRPr="00000000" w14:paraId="00000021">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Results describe one available test split and do not establish generalization to other hospitals, scanners, or populations.</w:t>
      </w:r>
    </w:p>
    <w:p w:rsidR="00000000" w:rsidDel="00000000" w:rsidP="00000000" w:rsidRDefault="00000000" w:rsidRPr="00000000" w14:paraId="00000022">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The interface is a demonstration, not a clinical workflow.</w:t>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pacing w:before="480" w:lineRule="auto"/>
        <w:rPr>
          <w:b w:val="1"/>
          <w:bCs w:val="1"/>
          <w:sz w:val="28"/>
          <w:szCs w:val="28"/>
        </w:rPr>
      </w:pPr>
      <w:r w:rsidDel="00000000" w:rsidR="00000000" w:rsidRPr="00000000">
        <w:rPr>
          <w:b w:val="1"/>
          <w:bCs w:val="1"/>
          <w:sz w:val="28"/>
          <w:szCs w:val="28"/>
          <w:rtl w:val="0"/>
        </w:rPr>
        <w:t xml:space="preserve">3. Problem Statement and Objectives</w:t>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pacing w:before="200" w:lineRule="auto"/>
        <w:rPr>
          <w:b w:val="1"/>
          <w:bCs w:val="1"/>
          <w:sz w:val="26"/>
          <w:szCs w:val="26"/>
        </w:rPr>
      </w:pPr>
      <w:r w:rsidDel="00000000" w:rsidR="00000000" w:rsidRPr="00000000">
        <w:rPr>
          <w:b w:val="1"/>
          <w:bCs w:val="1"/>
          <w:sz w:val="26"/>
          <w:szCs w:val="26"/>
          <w:rtl w:val="0"/>
        </w:rPr>
        <w:t xml:space="preserve">3.1 Problem statement</w:t>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pacing w:after="200" w:lineRule="auto"/>
        <w:rPr/>
      </w:pPr>
      <w:r w:rsidDel="00000000" w:rsidR="00000000" w:rsidRPr="00000000">
        <w:rPr>
          <w:rtl w:val="0"/>
        </w:rPr>
        <w:t xml:space="preserve">Build an end-to-end image-classification pipeline that accepts a chest X-ray and predicts one of two dataset labels, while recording metrics, reviewing mistakes, and presenting a simple interface. Document data handling, implementation evidence, limitations, and reproducibility.</w:t>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pacing w:before="200" w:lineRule="auto"/>
        <w:rPr>
          <w:b w:val="1"/>
          <w:bCs w:val="1"/>
          <w:sz w:val="26"/>
          <w:szCs w:val="26"/>
        </w:rPr>
      </w:pPr>
      <w:r w:rsidDel="00000000" w:rsidR="00000000" w:rsidRPr="00000000">
        <w:rPr>
          <w:b w:val="1"/>
          <w:bCs w:val="1"/>
          <w:sz w:val="26"/>
          <w:szCs w:val="26"/>
          <w:rtl w:val="0"/>
        </w:rPr>
        <w:t xml:space="preserve">3.2 Objectives</w:t>
      </w:r>
    </w:p>
    <w:p w:rsidR="00000000" w:rsidDel="00000000" w:rsidP="00000000" w:rsidRDefault="00000000" w:rsidRPr="00000000" w14:paraId="00000027">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Organize dataset handling, model code, scripts, artifacts, reports, and tests.</w:t>
      </w:r>
    </w:p>
    <w:p w:rsidR="00000000" w:rsidDel="00000000" w:rsidP="00000000" w:rsidRDefault="00000000" w:rsidRPr="00000000" w14:paraId="00000028">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Apply consistent resizing and normalization.</w:t>
      </w:r>
    </w:p>
    <w:p w:rsidR="00000000" w:rsidDel="00000000" w:rsidP="00000000" w:rsidRDefault="00000000" w:rsidRPr="00000000" w14:paraId="00000029">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Train a DenseNet121-based classifier and select a checkpoint using validation performance.</w:t>
      </w:r>
    </w:p>
    <w:p w:rsidR="00000000" w:rsidDel="00000000" w:rsidP="00000000" w:rsidRDefault="00000000" w:rsidRPr="00000000" w14:paraId="0000002A">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Evaluate accuracy, precision, recall, F1-score, ROC-AUC, loss, and confusion matrix.</w:t>
      </w:r>
    </w:p>
    <w:p w:rsidR="00000000" w:rsidDel="00000000" w:rsidP="00000000" w:rsidRDefault="00000000" w:rsidRPr="00000000" w14:paraId="0000002B">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Inspect class-specific errors and export misclassified examples.</w:t>
      </w:r>
    </w:p>
    <w:p w:rsidR="00000000" w:rsidDel="00000000" w:rsidP="00000000" w:rsidRDefault="00000000" w:rsidRPr="00000000" w14:paraId="0000002C">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Provide a Streamlit demo.</w:t>
      </w:r>
    </w:p>
    <w:p w:rsidR="00000000" w:rsidDel="00000000" w:rsidP="00000000" w:rsidRDefault="00000000" w:rsidRPr="00000000" w14:paraId="0000002D">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Document data-quality checks, limitations, and real screenshots.</w:t>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before="200" w:lineRule="auto"/>
        <w:rPr>
          <w:b w:val="1"/>
          <w:bCs w:val="1"/>
          <w:sz w:val="26"/>
          <w:szCs w:val="26"/>
        </w:rPr>
      </w:pPr>
      <w:r w:rsidDel="00000000" w:rsidR="00000000" w:rsidRPr="00000000">
        <w:rPr>
          <w:b w:val="1"/>
          <w:bCs w:val="1"/>
          <w:sz w:val="26"/>
          <w:szCs w:val="26"/>
          <w:rtl w:val="0"/>
        </w:rPr>
        <w:t xml:space="preserve">3.3 Deliverables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17365d" w:val="clear"/>
            <w:tcMar>
              <w:top w:w="0.0" w:type="dxa"/>
              <w:left w:w="100.0" w:type="dxa"/>
              <w:bottom w:w="0.0" w:type="dxa"/>
              <w:right w:w="100.0" w:type="dxa"/>
            </w:tcMar>
            <w:vAlign w:val="top"/>
          </w:tcPr>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sz w:val="18"/>
                <w:szCs w:val="18"/>
                <w:highlight w:val="white"/>
              </w:rPr>
            </w:pPr>
            <w:r w:rsidDel="00000000" w:rsidR="00000000" w:rsidRPr="00000000">
              <w:rPr>
                <w:b w:val="1"/>
                <w:bCs w:val="1"/>
                <w:sz w:val="18"/>
                <w:szCs w:val="18"/>
                <w:highlight w:val="white"/>
                <w:rtl w:val="0"/>
              </w:rPr>
              <w:t xml:space="preserve">Deliverable</w:t>
            </w:r>
          </w:p>
        </w:tc>
        <w:tc>
          <w:tcPr>
            <w:tcBorders>
              <w:top w:color="000000" w:space="0" w:sz="5" w:val="single"/>
              <w:left w:color="000000" w:space="0" w:sz="5" w:val="single"/>
              <w:bottom w:color="000000" w:space="0" w:sz="5" w:val="single"/>
              <w:right w:color="000000" w:space="0" w:sz="5" w:val="single"/>
            </w:tcBorders>
            <w:shd w:fill="17365d" w:val="clear"/>
            <w:tcMar>
              <w:top w:w="0.0" w:type="dxa"/>
              <w:left w:w="100.0" w:type="dxa"/>
              <w:bottom w:w="0.0" w:type="dxa"/>
              <w:right w:w="100.0" w:type="dxa"/>
            </w:tcMar>
            <w:vAlign w:val="top"/>
          </w:tcPr>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sz w:val="18"/>
                <w:szCs w:val="18"/>
                <w:highlight w:val="white"/>
              </w:rPr>
            </w:pPr>
            <w:r w:rsidDel="00000000" w:rsidR="00000000" w:rsidRPr="00000000">
              <w:rPr>
                <w:b w:val="1"/>
                <w:bCs w:val="1"/>
                <w:sz w:val="18"/>
                <w:szCs w:val="18"/>
                <w:highlight w:val="white"/>
                <w:rtl w:val="0"/>
              </w:rPr>
              <w:t xml:space="preserve">Purpose</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Training pipeline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Fit model parameters and monitor validation performance.</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highlight w:val="white"/>
              </w:rPr>
            </w:pPr>
            <w:r w:rsidDel="00000000" w:rsidR="00000000" w:rsidRPr="00000000">
              <w:rPr>
                <w:sz w:val="17"/>
                <w:szCs w:val="17"/>
                <w:highlight w:val="white"/>
                <w:rtl w:val="0"/>
              </w:rPr>
              <w:t xml:space="preserve">Prediction script</w:t>
            </w:r>
          </w:p>
        </w:tc>
        <w:tc>
          <w:tcPr>
            <w:tcBorders>
              <w:top w:color="000000" w:space="0" w:sz="5" w:val="single"/>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highlight w:val="white"/>
              </w:rPr>
            </w:pPr>
            <w:r w:rsidDel="00000000" w:rsidR="00000000" w:rsidRPr="00000000">
              <w:rPr>
                <w:sz w:val="17"/>
                <w:szCs w:val="17"/>
                <w:highlight w:val="white"/>
                <w:rtl w:val="0"/>
              </w:rPr>
              <w:t xml:space="preserve">Run inference outside the UI.</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Evaluation outputs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Metrics, confusion matrix, and misclassification records.</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highlight w:val="white"/>
              </w:rPr>
            </w:pPr>
            <w:r w:rsidDel="00000000" w:rsidR="00000000" w:rsidRPr="00000000">
              <w:rPr>
                <w:sz w:val="17"/>
                <w:szCs w:val="17"/>
                <w:highlight w:val="white"/>
                <w:rtl w:val="0"/>
              </w:rPr>
              <w:t xml:space="preserve">Streamlit app</w:t>
            </w:r>
          </w:p>
        </w:tc>
        <w:tc>
          <w:tcPr>
            <w:tcBorders>
              <w:top w:color="000000" w:space="0" w:sz="5" w:val="single"/>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highlight w:val="white"/>
              </w:rPr>
            </w:pPr>
            <w:r w:rsidDel="00000000" w:rsidR="00000000" w:rsidRPr="00000000">
              <w:rPr>
                <w:sz w:val="17"/>
                <w:szCs w:val="17"/>
                <w:highlight w:val="white"/>
                <w:rtl w:val="0"/>
              </w:rPr>
              <w:t xml:space="preserve">Interactive demonstration.</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Dataset audit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Record duplicate checks and caveats.</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highlight w:val="white"/>
              </w:rPr>
            </w:pPr>
            <w:r w:rsidDel="00000000" w:rsidR="00000000" w:rsidRPr="00000000">
              <w:rPr>
                <w:sz w:val="17"/>
                <w:szCs w:val="17"/>
                <w:highlight w:val="white"/>
                <w:rtl w:val="0"/>
              </w:rPr>
              <w:t xml:space="preserve">Project report</w:t>
            </w:r>
          </w:p>
        </w:tc>
        <w:tc>
          <w:tcPr>
            <w:tcBorders>
              <w:top w:color="000000" w:space="0" w:sz="5" w:val="single"/>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highlight w:val="white"/>
              </w:rPr>
            </w:pPr>
            <w:r w:rsidDel="00000000" w:rsidR="00000000" w:rsidRPr="00000000">
              <w:rPr>
                <w:sz w:val="17"/>
                <w:szCs w:val="17"/>
                <w:highlight w:val="white"/>
                <w:rtl w:val="0"/>
              </w:rPr>
              <w:t xml:space="preserve">Methods, results, limitations, and evidence.</w:t>
            </w:r>
          </w:p>
        </w:tc>
      </w:tr>
    </w:tbl>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pacing w:before="480" w:lineRule="auto"/>
        <w:rPr>
          <w:b w:val="1"/>
          <w:bCs w:val="1"/>
          <w:sz w:val="28"/>
          <w:szCs w:val="28"/>
        </w:rPr>
      </w:pPr>
      <w:r w:rsidDel="00000000" w:rsidR="00000000" w:rsidRPr="00000000">
        <w:rPr>
          <w:b w:val="1"/>
          <w:bCs w:val="1"/>
          <w:sz w:val="28"/>
          <w:szCs w:val="28"/>
          <w:rtl w:val="0"/>
        </w:rPr>
        <w:t xml:space="preserve">4. Background and Related Concepts</w:t>
      </w:r>
    </w:p>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pacing w:before="200" w:lineRule="auto"/>
        <w:rPr>
          <w:b w:val="1"/>
          <w:bCs w:val="1"/>
          <w:sz w:val="26"/>
          <w:szCs w:val="26"/>
        </w:rPr>
      </w:pPr>
      <w:r w:rsidDel="00000000" w:rsidR="00000000" w:rsidRPr="00000000">
        <w:rPr>
          <w:b w:val="1"/>
          <w:bCs w:val="1"/>
          <w:sz w:val="26"/>
          <w:szCs w:val="26"/>
          <w:rtl w:val="0"/>
        </w:rPr>
        <w:t xml:space="preserve">4.1 Convolutional neural networks</w:t>
      </w:r>
    </w:p>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after="200" w:lineRule="auto"/>
        <w:rPr/>
      </w:pPr>
      <w:r w:rsidDel="00000000" w:rsidR="00000000" w:rsidRPr="00000000">
        <w:rPr>
          <w:rtl w:val="0"/>
        </w:rPr>
        <w:t xml:space="preserve">CNNs apply learnable filters to local image regions. Early layers can respond to edges and textures, while deeper layers combine them into more complex features. A classification head maps learned features to class scores.</w:t>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before="200" w:lineRule="auto"/>
        <w:rPr>
          <w:b w:val="1"/>
          <w:bCs w:val="1"/>
          <w:sz w:val="26"/>
          <w:szCs w:val="26"/>
        </w:rPr>
      </w:pPr>
      <w:r w:rsidDel="00000000" w:rsidR="00000000" w:rsidRPr="00000000">
        <w:rPr>
          <w:b w:val="1"/>
          <w:bCs w:val="1"/>
          <w:sz w:val="26"/>
          <w:szCs w:val="26"/>
          <w:rtl w:val="0"/>
        </w:rPr>
        <w:t xml:space="preserve">4.2 DenseNet121 and transfer learning</w:t>
      </w:r>
    </w:p>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after="200" w:lineRule="auto"/>
        <w:rPr/>
      </w:pPr>
      <w:r w:rsidDel="00000000" w:rsidR="00000000" w:rsidRPr="00000000">
        <w:rPr>
          <w:rtl w:val="0"/>
        </w:rPr>
        <w:t xml:space="preserve">DenseNet connects layers within dense blocks so later layers can reuse features from earlier ones. DenseNet121 is a commonly used CNN architecture. Transfer learning initializes a model from parameters learned on a larger image dataset and adapts it to a target task. Verify the exact pretrained-weight setting and classifier-head implementation in the current source code before submission.</w:t>
      </w:r>
    </w:p>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before="200" w:lineRule="auto"/>
        <w:rPr>
          <w:b w:val="1"/>
          <w:bCs w:val="1"/>
          <w:sz w:val="26"/>
          <w:szCs w:val="26"/>
        </w:rPr>
      </w:pPr>
      <w:r w:rsidDel="00000000" w:rsidR="00000000" w:rsidRPr="00000000">
        <w:rPr>
          <w:b w:val="1"/>
          <w:bCs w:val="1"/>
          <w:sz w:val="26"/>
          <w:szCs w:val="26"/>
          <w:rtl w:val="0"/>
        </w:rPr>
        <w:t xml:space="preserve">4.3 Evaluation concepts</w:t>
      </w:r>
    </w:p>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after="200" w:lineRule="auto"/>
        <w:rPr/>
      </w:pPr>
      <w:r w:rsidDel="00000000" w:rsidR="00000000" w:rsidRPr="00000000">
        <w:rPr>
          <w:rtl w:val="0"/>
        </w:rPr>
        <w:t xml:space="preserve">Accuracy is the proportion of correct predictions. Precision measures the correctness of predictions for a class; recall measures how many actual examples of that class are found; F1-score balances precision and recall. ROC-AUC describes ranking discrimination across thresholds. These descriptive metrics do not establish clinical safety or probability calibration.</w:t>
      </w:r>
    </w:p>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pacing w:before="480" w:lineRule="auto"/>
        <w:rPr>
          <w:b w:val="1"/>
          <w:bCs w:val="1"/>
          <w:sz w:val="28"/>
          <w:szCs w:val="28"/>
        </w:rPr>
      </w:pPr>
      <w:r w:rsidDel="00000000" w:rsidR="00000000" w:rsidRPr="00000000">
        <w:rPr>
          <w:b w:val="1"/>
          <w:bCs w:val="1"/>
          <w:sz w:val="28"/>
          <w:szCs w:val="28"/>
          <w:rtl w:val="0"/>
        </w:rPr>
        <w:t xml:space="preserve">5. Dataset and Quality Audit</w:t>
      </w:r>
    </w:p>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pacing w:before="200" w:lineRule="auto"/>
        <w:rPr>
          <w:b w:val="1"/>
          <w:bCs w:val="1"/>
          <w:sz w:val="26"/>
          <w:szCs w:val="26"/>
        </w:rPr>
      </w:pPr>
      <w:r w:rsidDel="00000000" w:rsidR="00000000" w:rsidRPr="00000000">
        <w:rPr>
          <w:b w:val="1"/>
          <w:bCs w:val="1"/>
          <w:sz w:val="26"/>
          <w:szCs w:val="26"/>
          <w:rtl w:val="0"/>
        </w:rPr>
        <w:t xml:space="preserve">5.1 Reported split counts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17365d" w:val="clear"/>
            <w:tcMar>
              <w:top w:w="0.0" w:type="dxa"/>
              <w:left w:w="100.0" w:type="dxa"/>
              <w:bottom w:w="0.0" w:type="dxa"/>
              <w:right w:w="100.0" w:type="dxa"/>
            </w:tcMar>
            <w:vAlign w:val="top"/>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sz w:val="18"/>
                <w:szCs w:val="18"/>
                <w:highlight w:val="white"/>
              </w:rPr>
            </w:pPr>
            <w:r w:rsidDel="00000000" w:rsidR="00000000" w:rsidRPr="00000000">
              <w:rPr>
                <w:b w:val="1"/>
                <w:bCs w:val="1"/>
                <w:sz w:val="18"/>
                <w:szCs w:val="18"/>
                <w:highlight w:val="white"/>
                <w:rtl w:val="0"/>
              </w:rPr>
              <w:t xml:space="preserve">Split</w:t>
            </w:r>
          </w:p>
        </w:tc>
        <w:tc>
          <w:tcPr>
            <w:tcBorders>
              <w:top w:color="000000" w:space="0" w:sz="5" w:val="single"/>
              <w:left w:color="000000" w:space="0" w:sz="5" w:val="single"/>
              <w:bottom w:color="000000" w:space="0" w:sz="5" w:val="single"/>
              <w:right w:color="000000" w:space="0" w:sz="5" w:val="single"/>
            </w:tcBorders>
            <w:shd w:fill="17365d" w:val="clear"/>
            <w:tcMar>
              <w:top w:w="0.0" w:type="dxa"/>
              <w:left w:w="100.0" w:type="dxa"/>
              <w:bottom w:w="0.0" w:type="dxa"/>
              <w:right w:w="100.0" w:type="dxa"/>
            </w:tcMar>
            <w:vAlign w:val="top"/>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sz w:val="18"/>
                <w:szCs w:val="18"/>
                <w:highlight w:val="white"/>
              </w:rPr>
            </w:pPr>
            <w:r w:rsidDel="00000000" w:rsidR="00000000" w:rsidRPr="00000000">
              <w:rPr>
                <w:b w:val="1"/>
                <w:bCs w:val="1"/>
                <w:sz w:val="18"/>
                <w:szCs w:val="18"/>
                <w:highlight w:val="white"/>
                <w:rtl w:val="0"/>
              </w:rPr>
              <w:t xml:space="preserve">Images</w:t>
            </w:r>
          </w:p>
        </w:tc>
        <w:tc>
          <w:tcPr>
            <w:tcBorders>
              <w:top w:color="000000" w:space="0" w:sz="5" w:val="single"/>
              <w:left w:color="000000" w:space="0" w:sz="5" w:val="single"/>
              <w:bottom w:color="000000" w:space="0" w:sz="5" w:val="single"/>
              <w:right w:color="000000" w:space="0" w:sz="5" w:val="single"/>
            </w:tcBorders>
            <w:shd w:fill="17365d" w:val="clear"/>
            <w:tcMar>
              <w:top w:w="0.0" w:type="dxa"/>
              <w:left w:w="100.0" w:type="dxa"/>
              <w:bottom w:w="0.0" w:type="dxa"/>
              <w:right w:w="100.0" w:type="dxa"/>
            </w:tcMar>
            <w:vAlign w:val="top"/>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sz w:val="18"/>
                <w:szCs w:val="18"/>
                <w:highlight w:val="white"/>
              </w:rPr>
            </w:pPr>
            <w:r w:rsidDel="00000000" w:rsidR="00000000" w:rsidRPr="00000000">
              <w:rPr>
                <w:b w:val="1"/>
                <w:bCs w:val="1"/>
                <w:sz w:val="18"/>
                <w:szCs w:val="18"/>
                <w:highlight w:val="white"/>
                <w:rtl w:val="0"/>
              </w:rPr>
              <w:t xml:space="preserve">Purpose</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Training</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4,172</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Parameter learning</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highlight w:val="white"/>
              </w:rPr>
            </w:pPr>
            <w:r w:rsidDel="00000000" w:rsidR="00000000" w:rsidRPr="00000000">
              <w:rPr>
                <w:sz w:val="17"/>
                <w:szCs w:val="17"/>
                <w:highlight w:val="white"/>
                <w:rtl w:val="0"/>
              </w:rPr>
              <w:t xml:space="preserve">Validation</w:t>
            </w:r>
          </w:p>
        </w:tc>
        <w:tc>
          <w:tcPr>
            <w:tcBorders>
              <w:top w:color="000000" w:space="0" w:sz="5" w:val="single"/>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highlight w:val="white"/>
              </w:rPr>
            </w:pPr>
            <w:r w:rsidDel="00000000" w:rsidR="00000000" w:rsidRPr="00000000">
              <w:rPr>
                <w:sz w:val="17"/>
                <w:szCs w:val="17"/>
                <w:highlight w:val="white"/>
                <w:rtl w:val="0"/>
              </w:rPr>
              <w:t xml:space="preserve">1,044</w:t>
            </w:r>
          </w:p>
        </w:tc>
        <w:tc>
          <w:tcPr>
            <w:tcBorders>
              <w:top w:color="000000" w:space="0" w:sz="5" w:val="single"/>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highlight w:val="white"/>
              </w:rPr>
            </w:pPr>
            <w:r w:rsidDel="00000000" w:rsidR="00000000" w:rsidRPr="00000000">
              <w:rPr>
                <w:sz w:val="17"/>
                <w:szCs w:val="17"/>
                <w:highlight w:val="white"/>
                <w:rtl w:val="0"/>
              </w:rPr>
              <w:t xml:space="preserve">Development monitoring and checkpoint selection</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Test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624</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Reported final evaluation</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highlight w:val="white"/>
              </w:rPr>
            </w:pPr>
            <w:r w:rsidDel="00000000" w:rsidR="00000000" w:rsidRPr="00000000">
              <w:rPr>
                <w:sz w:val="17"/>
                <w:szCs w:val="17"/>
                <w:highlight w:val="white"/>
                <w:rtl w:val="0"/>
              </w:rPr>
              <w:t xml:space="preserve">Total</w:t>
            </w:r>
          </w:p>
        </w:tc>
        <w:tc>
          <w:tcPr>
            <w:tcBorders>
              <w:top w:color="000000" w:space="0" w:sz="5" w:val="single"/>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highlight w:val="white"/>
              </w:rPr>
            </w:pPr>
            <w:r w:rsidDel="00000000" w:rsidR="00000000" w:rsidRPr="00000000">
              <w:rPr>
                <w:sz w:val="17"/>
                <w:szCs w:val="17"/>
                <w:highlight w:val="white"/>
                <w:rtl w:val="0"/>
              </w:rPr>
              <w:t xml:space="preserve">5,840</w:t>
            </w:r>
          </w:p>
        </w:tc>
        <w:tc>
          <w:tcPr>
            <w:tcBorders>
              <w:top w:color="000000" w:space="0" w:sz="5" w:val="single"/>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highlight w:val="white"/>
              </w:rPr>
            </w:pPr>
            <w:r w:rsidDel="00000000" w:rsidR="00000000" w:rsidRPr="00000000">
              <w:rPr>
                <w:sz w:val="17"/>
                <w:szCs w:val="17"/>
                <w:highlight w:val="white"/>
                <w:rtl w:val="0"/>
              </w:rPr>
              <w:t xml:space="preserve">Sum of reported split counts</w:t>
            </w:r>
          </w:p>
        </w:tc>
      </w:tr>
    </w:tbl>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pacing w:after="200" w:lineRule="auto"/>
        <w:rPr/>
      </w:pPr>
      <w:r w:rsidDel="00000000" w:rsidR="00000000" w:rsidRPr="00000000">
        <w:rPr>
          <w:rtl w:val="0"/>
        </w:rPr>
        <w:t xml:space="preserve">The reported test set contains 234 NORMAL images and 390 PNEUMONIA images. The validation split is reported as stratified from the training directory with random seed 42; the designated test directory is used for evaluation. Add the exact dataset title, source, version, license, and citation before submission.</w:t>
      </w:r>
    </w:p>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pacing w:before="200" w:lineRule="auto"/>
        <w:rPr>
          <w:b w:val="1"/>
          <w:bCs w:val="1"/>
          <w:sz w:val="26"/>
          <w:szCs w:val="26"/>
        </w:rPr>
      </w:pPr>
      <w:r w:rsidDel="00000000" w:rsidR="00000000" w:rsidRPr="00000000">
        <w:rPr>
          <w:b w:val="1"/>
          <w:bCs w:val="1"/>
          <w:sz w:val="26"/>
          <w:szCs w:val="26"/>
          <w:rtl w:val="0"/>
        </w:rPr>
        <w:t xml:space="preserve">5.2 Preprocessing</w:t>
      </w:r>
    </w:p>
    <w:p w:rsidR="00000000" w:rsidDel="00000000" w:rsidP="00000000" w:rsidRDefault="00000000" w:rsidRPr="00000000" w14:paraId="00000057">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Resize images to 224 × 224 pixels.</w:t>
      </w:r>
    </w:p>
    <w:p w:rsidR="00000000" w:rsidDel="00000000" w:rsidP="00000000" w:rsidRDefault="00000000" w:rsidRPr="00000000" w14:paraId="00000058">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Convert images to tensors.</w:t>
      </w:r>
    </w:p>
    <w:p w:rsidR="00000000" w:rsidDel="00000000" w:rsidP="00000000" w:rsidRDefault="00000000" w:rsidRPr="00000000" w14:paraId="00000059">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Normalize channels using ImageNet mean and standard deviation.</w:t>
      </w:r>
    </w:p>
    <w:p w:rsidR="00000000" w:rsidDel="00000000" w:rsidP="00000000" w:rsidRDefault="00000000" w:rsidRPr="00000000" w14:paraId="0000005A">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Apply random horizontal flipping to training images only, as configured.</w:t>
      </w:r>
    </w:p>
    <w:p w:rsidR="00000000" w:rsidDel="00000000" w:rsidP="00000000" w:rsidRDefault="00000000" w:rsidRPr="00000000" w14:paraId="0000005B">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Use deterministic transformations for validation and test data.</w:t>
      </w:r>
    </w:p>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pacing w:before="200" w:lineRule="auto"/>
        <w:rPr>
          <w:b w:val="1"/>
          <w:bCs w:val="1"/>
          <w:sz w:val="26"/>
          <w:szCs w:val="26"/>
        </w:rPr>
      </w:pPr>
      <w:r w:rsidDel="00000000" w:rsidR="00000000" w:rsidRPr="00000000">
        <w:rPr>
          <w:b w:val="1"/>
          <w:bCs w:val="1"/>
          <w:sz w:val="26"/>
          <w:szCs w:val="26"/>
          <w:rtl w:val="0"/>
        </w:rPr>
        <w:t xml:space="preserve">5.3 Quality-audit findings</w:t>
      </w:r>
    </w:p>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pacing w:after="200" w:lineRule="auto"/>
        <w:rPr/>
      </w:pPr>
      <w:r w:rsidDel="00000000" w:rsidR="00000000" w:rsidRPr="00000000">
        <w:rPr>
          <w:rtl w:val="0"/>
        </w:rPr>
        <w:t xml:space="preserve">The reported audit found zero exact-hash duplicates across splits. Within-split duplicate copies were reported as train/NORMAL 1, train/PNEUMONIA 25, validation/NORMAL 0, validation/PNEUMONIA 0, test/NORMAL 3, and test/PNEUMONIA 3: 32 within-split duplicate copies in total. Exact hashes detect byte-identical files only; they cannot prove patient-level independence or detect resized/recompressed copies.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17365d" w:val="clear"/>
            <w:tcMar>
              <w:top w:w="0.0" w:type="dxa"/>
              <w:left w:w="100.0" w:type="dxa"/>
              <w:bottom w:w="0.0" w:type="dxa"/>
              <w:right w:w="100.0" w:type="dxa"/>
            </w:tcMar>
            <w:vAlign w:val="top"/>
          </w:tcPr>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sz w:val="18"/>
                <w:szCs w:val="18"/>
                <w:highlight w:val="white"/>
              </w:rPr>
            </w:pPr>
            <w:r w:rsidDel="00000000" w:rsidR="00000000" w:rsidRPr="00000000">
              <w:rPr>
                <w:b w:val="1"/>
                <w:bCs w:val="1"/>
                <w:sz w:val="18"/>
                <w:szCs w:val="18"/>
                <w:highlight w:val="white"/>
                <w:rtl w:val="0"/>
              </w:rPr>
              <w:t xml:space="preserve">Audit item</w:t>
            </w:r>
          </w:p>
        </w:tc>
        <w:tc>
          <w:tcPr>
            <w:tcBorders>
              <w:top w:color="000000" w:space="0" w:sz="5" w:val="single"/>
              <w:left w:color="000000" w:space="0" w:sz="5" w:val="single"/>
              <w:bottom w:color="000000" w:space="0" w:sz="5" w:val="single"/>
              <w:right w:color="000000" w:space="0" w:sz="5" w:val="single"/>
            </w:tcBorders>
            <w:shd w:fill="17365d" w:val="clear"/>
            <w:tcMar>
              <w:top w:w="0.0" w:type="dxa"/>
              <w:left w:w="100.0" w:type="dxa"/>
              <w:bottom w:w="0.0" w:type="dxa"/>
              <w:right w:w="100.0" w:type="dxa"/>
            </w:tcMar>
            <w:vAlign w:val="top"/>
          </w:tcPr>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sz w:val="18"/>
                <w:szCs w:val="18"/>
                <w:highlight w:val="white"/>
              </w:rPr>
            </w:pPr>
            <w:r w:rsidDel="00000000" w:rsidR="00000000" w:rsidRPr="00000000">
              <w:rPr>
                <w:b w:val="1"/>
                <w:bCs w:val="1"/>
                <w:sz w:val="18"/>
                <w:szCs w:val="18"/>
                <w:highlight w:val="white"/>
                <w:rtl w:val="0"/>
              </w:rPr>
              <w:t xml:space="preserve">Finding</w:t>
            </w:r>
          </w:p>
        </w:tc>
        <w:tc>
          <w:tcPr>
            <w:tcBorders>
              <w:top w:color="000000" w:space="0" w:sz="5" w:val="single"/>
              <w:left w:color="000000" w:space="0" w:sz="5" w:val="single"/>
              <w:bottom w:color="000000" w:space="0" w:sz="5" w:val="single"/>
              <w:right w:color="000000" w:space="0" w:sz="5" w:val="single"/>
            </w:tcBorders>
            <w:shd w:fill="17365d" w:val="clear"/>
            <w:tcMar>
              <w:top w:w="0.0" w:type="dxa"/>
              <w:left w:w="100.0" w:type="dxa"/>
              <w:bottom w:w="0.0" w:type="dxa"/>
              <w:right w:w="100.0" w:type="dxa"/>
            </w:tcMar>
            <w:vAlign w:val="top"/>
          </w:tcPr>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sz w:val="18"/>
                <w:szCs w:val="18"/>
                <w:highlight w:val="white"/>
              </w:rPr>
            </w:pPr>
            <w:r w:rsidDel="00000000" w:rsidR="00000000" w:rsidRPr="00000000">
              <w:rPr>
                <w:b w:val="1"/>
                <w:bCs w:val="1"/>
                <w:sz w:val="18"/>
                <w:szCs w:val="18"/>
                <w:highlight w:val="white"/>
                <w:rtl w:val="0"/>
              </w:rPr>
              <w:t xml:space="preserve">Interpretation</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Exact-hash duplicates across splits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0 detected</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Not proof of patient-level independence.</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highlight w:val="white"/>
              </w:rPr>
            </w:pPr>
            <w:r w:rsidDel="00000000" w:rsidR="00000000" w:rsidRPr="00000000">
              <w:rPr>
                <w:sz w:val="17"/>
                <w:szCs w:val="17"/>
                <w:highlight w:val="white"/>
                <w:rtl w:val="0"/>
              </w:rPr>
              <w:t xml:space="preserve">Train NORMAL</w:t>
            </w:r>
          </w:p>
        </w:tc>
        <w:tc>
          <w:tcPr>
            <w:tcBorders>
              <w:top w:color="000000" w:space="0" w:sz="5" w:val="single"/>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highlight w:val="white"/>
              </w:rPr>
            </w:pPr>
            <w:r w:rsidDel="00000000" w:rsidR="00000000" w:rsidRPr="00000000">
              <w:rPr>
                <w:sz w:val="17"/>
                <w:szCs w:val="17"/>
                <w:highlight w:val="white"/>
                <w:rtl w:val="0"/>
              </w:rPr>
              <w:t xml:space="preserve">1</w:t>
            </w:r>
          </w:p>
        </w:tc>
        <w:tc>
          <w:tcPr>
            <w:tcBorders>
              <w:top w:color="000000" w:space="0" w:sz="5" w:val="single"/>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highlight w:val="white"/>
              </w:rPr>
            </w:pPr>
            <w:r w:rsidDel="00000000" w:rsidR="00000000" w:rsidRPr="00000000">
              <w:rPr>
                <w:sz w:val="17"/>
                <w:szCs w:val="17"/>
                <w:highlight w:val="white"/>
                <w:rtl w:val="0"/>
              </w:rPr>
              <w:t xml:space="preserve">Review duplicate handling.</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Train PNEUMONIA</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25</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Repeated examples may affect effective weighting.</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highlight w:val="white"/>
              </w:rPr>
            </w:pPr>
            <w:r w:rsidDel="00000000" w:rsidR="00000000" w:rsidRPr="00000000">
              <w:rPr>
                <w:sz w:val="17"/>
                <w:szCs w:val="17"/>
                <w:highlight w:val="white"/>
                <w:rtl w:val="0"/>
              </w:rPr>
              <w:t xml:space="preserve">Validation</w:t>
            </w:r>
          </w:p>
        </w:tc>
        <w:tc>
          <w:tcPr>
            <w:tcBorders>
              <w:top w:color="000000" w:space="0" w:sz="5" w:val="single"/>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highlight w:val="white"/>
              </w:rPr>
            </w:pPr>
            <w:r w:rsidDel="00000000" w:rsidR="00000000" w:rsidRPr="00000000">
              <w:rPr>
                <w:sz w:val="17"/>
                <w:szCs w:val="17"/>
                <w:highlight w:val="white"/>
                <w:rtl w:val="0"/>
              </w:rPr>
              <w:t xml:space="preserve">0</w:t>
            </w:r>
          </w:p>
        </w:tc>
        <w:tc>
          <w:tcPr>
            <w:tcBorders>
              <w:top w:color="000000" w:space="0" w:sz="5" w:val="single"/>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highlight w:val="white"/>
              </w:rPr>
            </w:pPr>
            <w:r w:rsidDel="00000000" w:rsidR="00000000" w:rsidRPr="00000000">
              <w:rPr>
                <w:sz w:val="17"/>
                <w:szCs w:val="17"/>
                <w:highlight w:val="white"/>
                <w:rtl w:val="0"/>
              </w:rPr>
              <w:t xml:space="preserve">No exact-hash duplicates reported.</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Test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6 total</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Repeated copies may affect effective sample size.</w:t>
            </w:r>
          </w:p>
        </w:tc>
      </w:tr>
    </w:tbl>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spacing w:after="200" w:lineRule="auto"/>
        <w:rPr/>
      </w:pPr>
      <w:r w:rsidDel="00000000" w:rsidR="00000000" w:rsidRPr="00000000">
        <w:rPr>
          <w:rtl w:val="0"/>
        </w:rPr>
        <w:t xml:space="preserve">Recommended follow-up: document dataset provenance, check for patient grouping where permitted, and use patient-level splits if metadata allows. Do not call the dataset leakage-free solely based on this hash audit.</w:t>
      </w:r>
    </w:p>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spacing w:before="480" w:lineRule="auto"/>
        <w:rPr>
          <w:b w:val="1"/>
          <w:bCs w:val="1"/>
          <w:sz w:val="28"/>
          <w:szCs w:val="28"/>
        </w:rPr>
      </w:pPr>
      <w:r w:rsidDel="00000000" w:rsidR="00000000" w:rsidRPr="00000000">
        <w:rPr>
          <w:b w:val="1"/>
          <w:bCs w:val="1"/>
          <w:sz w:val="28"/>
          <w:szCs w:val="28"/>
          <w:rtl w:val="0"/>
        </w:rPr>
        <w:t xml:space="preserve">6. Proposed Methodology</w:t>
      </w:r>
    </w:p>
    <w:p w:rsidR="00000000" w:rsidDel="00000000" w:rsidP="00000000" w:rsidRDefault="00000000" w:rsidRPr="00000000" w14:paraId="00000072">
      <w:pPr>
        <w:rPr>
          <w:b w:val="1"/>
          <w:bCs w:val="1"/>
          <w:sz w:val="28"/>
          <w:szCs w:val="28"/>
        </w:rPr>
      </w:pPr>
      <w:r w:rsidDel="00000000" w:rsidR="00000000" w:rsidRPr="00000000">
        <w:rPr>
          <w:b w:val="1"/>
          <w:bCs w:val="1"/>
          <w:sz w:val="28"/>
          <w:szCs w:val="28"/>
        </w:rPr>
        <w:drawing>
          <wp:inline distB="114300" distT="114300" distL="114300" distR="114300">
            <wp:extent cx="5943600" cy="1866900"/>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spacing w:after="200" w:lineRule="auto"/>
        <w:jc w:val="center"/>
        <w:rPr>
          <w:i w:val="1"/>
          <w:iCs w:val="1"/>
          <w:sz w:val="16"/>
          <w:szCs w:val="16"/>
        </w:rPr>
      </w:pPr>
      <w:r w:rsidDel="00000000" w:rsidR="00000000" w:rsidRPr="00000000">
        <w:rPr>
          <w:i w:val="1"/>
          <w:iCs w:val="1"/>
          <w:sz w:val="16"/>
          <w:szCs w:val="16"/>
          <w:rtl w:val="0"/>
        </w:rPr>
        <w:t xml:space="preserve">Figure 1. End-to-end project workflow (generated explanatory diagram).</w:t>
      </w:r>
    </w:p>
    <w:p w:rsidR="00000000" w:rsidDel="00000000" w:rsidP="00000000" w:rsidRDefault="00000000" w:rsidRPr="00000000" w14:paraId="00000074">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Load class-labeled images from the dataset directory.</w:t>
      </w:r>
    </w:p>
    <w:p w:rsidR="00000000" w:rsidDel="00000000" w:rsidP="00000000" w:rsidRDefault="00000000" w:rsidRPr="00000000" w14:paraId="00000075">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Keep training, validation, and test roles separate.</w:t>
      </w:r>
    </w:p>
    <w:p w:rsidR="00000000" w:rsidDel="00000000" w:rsidP="00000000" w:rsidRDefault="00000000" w:rsidRPr="00000000" w14:paraId="00000076">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Preprocess images and augment training data only.</w:t>
      </w:r>
    </w:p>
    <w:p w:rsidR="00000000" w:rsidDel="00000000" w:rsidP="00000000" w:rsidRDefault="00000000" w:rsidRPr="00000000" w14:paraId="00000077">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Train the DenseNet121-based classifier using the configured loss and optimizer.</w:t>
      </w:r>
    </w:p>
    <w:p w:rsidR="00000000" w:rsidDel="00000000" w:rsidP="00000000" w:rsidRDefault="00000000" w:rsidRPr="00000000" w14:paraId="00000078">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Track validation performance and save the selected checkpoint.</w:t>
      </w:r>
    </w:p>
    <w:p w:rsidR="00000000" w:rsidDel="00000000" w:rsidP="00000000" w:rsidRDefault="00000000" w:rsidRPr="00000000" w14:paraId="00000079">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Run the selected checkpoint on the held-out test set.</w:t>
      </w:r>
    </w:p>
    <w:p w:rsidR="00000000" w:rsidDel="00000000" w:rsidP="00000000" w:rsidRDefault="00000000" w:rsidRPr="00000000" w14:paraId="0000007A">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Compute aggregate and per-class metrics and save the confusion matrix.</w:t>
      </w:r>
    </w:p>
    <w:p w:rsidR="00000000" w:rsidDel="00000000" w:rsidP="00000000" w:rsidRDefault="00000000" w:rsidRPr="00000000" w14:paraId="0000007B">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Inspect errors and test inference through Streamlit.</w:t>
      </w:r>
    </w:p>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spacing w:before="200" w:lineRule="auto"/>
        <w:rPr>
          <w:b w:val="1"/>
          <w:bCs w:val="1"/>
          <w:sz w:val="26"/>
          <w:szCs w:val="26"/>
        </w:rPr>
      </w:pPr>
      <w:r w:rsidDel="00000000" w:rsidR="00000000" w:rsidRPr="00000000">
        <w:rPr>
          <w:b w:val="1"/>
          <w:bCs w:val="1"/>
          <w:sz w:val="26"/>
          <w:szCs w:val="26"/>
          <w:rtl w:val="0"/>
        </w:rPr>
        <w:t xml:space="preserve">6.1 Reproducibility</w:t>
      </w:r>
    </w:p>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spacing w:after="200" w:lineRule="auto"/>
        <w:rPr/>
      </w:pPr>
      <w:r w:rsidDel="00000000" w:rsidR="00000000" w:rsidRPr="00000000">
        <w:rPr>
          <w:rtl w:val="0"/>
        </w:rPr>
        <w:t xml:space="preserve">Record seeds, package versions, split definitions, checkpoint identity, training parameters, and exact evaluation command. If source code or data changes, rerun evaluation rather than reusing previous metrics.</w:t>
      </w:r>
    </w:p>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spacing w:before="480" w:lineRule="auto"/>
        <w:rPr>
          <w:b w:val="1"/>
          <w:bCs w:val="1"/>
          <w:sz w:val="28"/>
          <w:szCs w:val="28"/>
        </w:rPr>
      </w:pPr>
      <w:r w:rsidDel="00000000" w:rsidR="00000000" w:rsidRPr="00000000">
        <w:rPr>
          <w:b w:val="1"/>
          <w:bCs w:val="1"/>
          <w:sz w:val="28"/>
          <w:szCs w:val="28"/>
          <w:rtl w:val="0"/>
        </w:rPr>
        <w:t xml:space="preserve">7. Model Architecture</w:t>
      </w:r>
    </w:p>
    <w:p w:rsidR="00000000" w:rsidDel="00000000" w:rsidP="00000000" w:rsidRDefault="00000000" w:rsidRPr="00000000" w14:paraId="0000007F">
      <w:pPr>
        <w:rPr>
          <w:b w:val="1"/>
          <w:bCs w:val="1"/>
          <w:sz w:val="28"/>
          <w:szCs w:val="28"/>
        </w:rPr>
      </w:pPr>
      <w:r w:rsidDel="00000000" w:rsidR="00000000" w:rsidRPr="00000000">
        <w:rPr>
          <w:b w:val="1"/>
          <w:bCs w:val="1"/>
          <w:sz w:val="28"/>
          <w:szCs w:val="28"/>
        </w:rPr>
        <w:drawing>
          <wp:inline distB="114300" distT="114300" distL="114300" distR="114300">
            <wp:extent cx="5943600" cy="24765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spacing w:after="200" w:lineRule="auto"/>
        <w:jc w:val="center"/>
        <w:rPr>
          <w:i w:val="1"/>
          <w:iCs w:val="1"/>
          <w:sz w:val="16"/>
          <w:szCs w:val="16"/>
        </w:rPr>
      </w:pPr>
      <w:r w:rsidDel="00000000" w:rsidR="00000000" w:rsidRPr="00000000">
        <w:rPr>
          <w:i w:val="1"/>
          <w:iCs w:val="1"/>
          <w:sz w:val="16"/>
          <w:szCs w:val="16"/>
          <w:rtl w:val="0"/>
        </w:rPr>
        <w:t xml:space="preserve">Figure 2. Conceptual inference path; verify exact details in source code.</w:t>
      </w:r>
    </w:p>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spacing w:after="200" w:lineRule="auto"/>
        <w:rPr/>
      </w:pPr>
      <w:r w:rsidDel="00000000" w:rsidR="00000000" w:rsidRPr="00000000">
        <w:rPr>
          <w:rtl w:val="0"/>
        </w:rPr>
        <w:t xml:space="preserve">The conceptual path consists of an X-ray input, preprocessing, DenseNet121 feature extraction, a classifier head, and two output scores. Keep class ordering consistent between the dataset loader, model, evaluation, prediction script, and UI. Output is a model estimate, not a definitive medical finding.</w:t>
      </w:r>
    </w:p>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spacing w:before="200" w:lineRule="auto"/>
        <w:rPr>
          <w:b w:val="1"/>
          <w:bCs w:val="1"/>
          <w:sz w:val="26"/>
          <w:szCs w:val="26"/>
        </w:rPr>
      </w:pPr>
      <w:r w:rsidDel="00000000" w:rsidR="00000000" w:rsidRPr="00000000">
        <w:rPr>
          <w:b w:val="1"/>
          <w:bCs w:val="1"/>
          <w:sz w:val="26"/>
          <w:szCs w:val="26"/>
          <w:rtl w:val="0"/>
        </w:rPr>
        <w:t xml:space="preserve">7.1 Design rationale</w:t>
      </w:r>
    </w:p>
    <w:p w:rsidR="00000000" w:rsidDel="00000000" w:rsidP="00000000" w:rsidRDefault="00000000" w:rsidRPr="00000000" w14:paraId="00000083">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DenseNet121 is an established CNN architecture for image classification.</w:t>
      </w:r>
    </w:p>
    <w:p w:rsidR="00000000" w:rsidDel="00000000" w:rsidP="00000000" w:rsidRDefault="00000000" w:rsidRPr="00000000" w14:paraId="00000084">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A two-class output matches the dataset labels.</w:t>
      </w:r>
    </w:p>
    <w:p w:rsidR="00000000" w:rsidDel="00000000" w:rsidP="00000000" w:rsidRDefault="00000000" w:rsidRPr="00000000" w14:paraId="00000085">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Consistent preprocessing aligns training and inference input.</w:t>
      </w:r>
    </w:p>
    <w:p w:rsidR="00000000" w:rsidDel="00000000" w:rsidP="00000000" w:rsidRDefault="00000000" w:rsidRPr="00000000" w14:paraId="00000086">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A saved checkpoint enables inference without retraining.</w:t>
      </w:r>
    </w:p>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spacing w:before="200" w:lineRule="auto"/>
        <w:rPr>
          <w:b w:val="1"/>
          <w:bCs w:val="1"/>
          <w:sz w:val="26"/>
          <w:szCs w:val="26"/>
        </w:rPr>
      </w:pPr>
      <w:r w:rsidDel="00000000" w:rsidR="00000000" w:rsidRPr="00000000">
        <w:rPr>
          <w:b w:val="1"/>
          <w:bCs w:val="1"/>
          <w:sz w:val="26"/>
          <w:szCs w:val="26"/>
          <w:rtl w:val="0"/>
        </w:rPr>
        <w:t xml:space="preserve">7.2 Details to verify in code</w:t>
      </w:r>
    </w:p>
    <w:p w:rsidR="00000000" w:rsidDel="00000000" w:rsidP="00000000" w:rsidRDefault="00000000" w:rsidRPr="00000000" w14:paraId="00000088">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Whether ImageNet pretrained weights are enabled.</w:t>
      </w:r>
    </w:p>
    <w:p w:rsidR="00000000" w:rsidDel="00000000" w:rsidP="00000000" w:rsidRDefault="00000000" w:rsidRPr="00000000" w14:paraId="00000089">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Exact loss function, optimizer, learning rate, batch size, epoch count, and checkpoint-selection rule.</w:t>
      </w:r>
    </w:p>
    <w:p w:rsidR="00000000" w:rsidDel="00000000" w:rsidP="00000000" w:rsidRDefault="00000000" w:rsidRPr="00000000" w14:paraId="0000008A">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Whether the UI shows a softmax score, calibrated probability, or another score. Do not call it calibrated unless calibration was evaluated.</w:t>
      </w:r>
    </w:p>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spacing w:before="480" w:lineRule="auto"/>
        <w:rPr>
          <w:b w:val="1"/>
          <w:bCs w:val="1"/>
          <w:sz w:val="28"/>
          <w:szCs w:val="28"/>
        </w:rPr>
      </w:pPr>
      <w:r w:rsidDel="00000000" w:rsidR="00000000" w:rsidRPr="00000000">
        <w:rPr>
          <w:b w:val="1"/>
          <w:bCs w:val="1"/>
          <w:sz w:val="28"/>
          <w:szCs w:val="28"/>
          <w:rtl w:val="0"/>
        </w:rPr>
        <w:t xml:space="preserve">8. Implementation and Project Structure</w:t>
      </w:r>
    </w:p>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spacing w:after="200" w:lineRule="auto"/>
        <w:rPr/>
      </w:pPr>
      <w:r w:rsidDel="00000000" w:rsidR="00000000" w:rsidRPr="00000000">
        <w:rPr>
          <w:rtl w:val="0"/>
        </w:rPr>
        <w:t xml:space="preserve">The project was developed in VS Code on Windows using PowerShell. The reported environment used CPU execution, with CUDA unavailable. PyTorch and torchvision support model training and inference; Streamlit provides the local browser interface.</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4.181818181818"/>
        <w:gridCol w:w="4665.818181818182"/>
        <w:tblGridChange w:id="0">
          <w:tblGrid>
            <w:gridCol w:w="4694.181818181818"/>
            <w:gridCol w:w="4665.818181818182"/>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17365d" w:val="clear"/>
            <w:tcMar>
              <w:top w:w="0.0" w:type="dxa"/>
              <w:left w:w="100.0" w:type="dxa"/>
              <w:bottom w:w="0.0" w:type="dxa"/>
              <w:right w:w="100.0" w:type="dxa"/>
            </w:tcMar>
            <w:vAlign w:val="top"/>
          </w:tcPr>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sz w:val="18"/>
                <w:szCs w:val="18"/>
                <w:highlight w:val="white"/>
              </w:rPr>
            </w:pPr>
            <w:r w:rsidDel="00000000" w:rsidR="00000000" w:rsidRPr="00000000">
              <w:rPr>
                <w:b w:val="1"/>
                <w:bCs w:val="1"/>
                <w:sz w:val="18"/>
                <w:szCs w:val="18"/>
                <w:highlight w:val="white"/>
                <w:rtl w:val="0"/>
              </w:rPr>
              <w:t xml:space="preserve">Path / file</w:t>
            </w:r>
          </w:p>
        </w:tc>
        <w:tc>
          <w:tcPr>
            <w:tcBorders>
              <w:top w:color="000000" w:space="0" w:sz="5" w:val="single"/>
              <w:left w:color="000000" w:space="0" w:sz="5" w:val="single"/>
              <w:bottom w:color="000000" w:space="0" w:sz="5" w:val="single"/>
              <w:right w:color="000000" w:space="0" w:sz="5" w:val="single"/>
            </w:tcBorders>
            <w:shd w:fill="17365d" w:val="clear"/>
            <w:tcMar>
              <w:top w:w="0.0" w:type="dxa"/>
              <w:left w:w="100.0" w:type="dxa"/>
              <w:bottom w:w="0.0" w:type="dxa"/>
              <w:right w:w="100.0" w:type="dxa"/>
            </w:tcMar>
            <w:vAlign w:val="top"/>
          </w:tcPr>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sz w:val="18"/>
                <w:szCs w:val="18"/>
                <w:highlight w:val="white"/>
              </w:rPr>
            </w:pPr>
            <w:r w:rsidDel="00000000" w:rsidR="00000000" w:rsidRPr="00000000">
              <w:rPr>
                <w:b w:val="1"/>
                <w:bCs w:val="1"/>
                <w:sz w:val="18"/>
                <w:szCs w:val="18"/>
                <w:highlight w:val="white"/>
                <w:rtl w:val="0"/>
              </w:rPr>
              <w:t xml:space="preserve">Role</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train.py</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Training entry point.</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highlight w:val="white"/>
              </w:rPr>
            </w:pPr>
            <w:r w:rsidDel="00000000" w:rsidR="00000000" w:rsidRPr="00000000">
              <w:rPr>
                <w:sz w:val="17"/>
                <w:szCs w:val="17"/>
                <w:highlight w:val="white"/>
                <w:rtl w:val="0"/>
              </w:rPr>
              <w:t xml:space="preserve">evaluate.py</w:t>
            </w:r>
          </w:p>
        </w:tc>
        <w:tc>
          <w:tcPr>
            <w:tcBorders>
              <w:top w:color="000000" w:space="0" w:sz="5" w:val="single"/>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highlight w:val="white"/>
              </w:rPr>
            </w:pPr>
            <w:r w:rsidDel="00000000" w:rsidR="00000000" w:rsidRPr="00000000">
              <w:rPr>
                <w:sz w:val="17"/>
                <w:szCs w:val="17"/>
                <w:highlight w:val="white"/>
                <w:rtl w:val="0"/>
              </w:rPr>
              <w:t xml:space="preserve">Evaluate checkpoint and write outputs.</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predict.py</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Run inference.</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highlight w:val="white"/>
              </w:rPr>
            </w:pPr>
            <w:r w:rsidDel="00000000" w:rsidR="00000000" w:rsidRPr="00000000">
              <w:rPr>
                <w:sz w:val="17"/>
                <w:szCs w:val="17"/>
                <w:highlight w:val="white"/>
                <w:rtl w:val="0"/>
              </w:rPr>
              <w:t xml:space="preserve">app/app.py</w:t>
            </w:r>
          </w:p>
        </w:tc>
        <w:tc>
          <w:tcPr>
            <w:tcBorders>
              <w:top w:color="000000" w:space="0" w:sz="5" w:val="single"/>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highlight w:val="white"/>
              </w:rPr>
            </w:pPr>
            <w:r w:rsidDel="00000000" w:rsidR="00000000" w:rsidRPr="00000000">
              <w:rPr>
                <w:sz w:val="17"/>
                <w:szCs w:val="17"/>
                <w:highlight w:val="white"/>
                <w:rtl w:val="0"/>
              </w:rPr>
              <w:t xml:space="preserve">Streamlit interface.</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src/medvision/data/dataset.py</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Dataset loading and preprocessing.</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highlight w:val="white"/>
              </w:rPr>
            </w:pPr>
            <w:r w:rsidDel="00000000" w:rsidR="00000000" w:rsidRPr="00000000">
              <w:rPr>
                <w:sz w:val="17"/>
                <w:szCs w:val="17"/>
                <w:highlight w:val="white"/>
                <w:rtl w:val="0"/>
              </w:rPr>
              <w:t xml:space="preserve">src/medvision/models/densenet.py</w:t>
            </w:r>
          </w:p>
        </w:tc>
        <w:tc>
          <w:tcPr>
            <w:tcBorders>
              <w:top w:color="000000" w:space="0" w:sz="5" w:val="single"/>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highlight w:val="white"/>
              </w:rPr>
            </w:pPr>
            <w:r w:rsidDel="00000000" w:rsidR="00000000" w:rsidRPr="00000000">
              <w:rPr>
                <w:sz w:val="17"/>
                <w:szCs w:val="17"/>
                <w:highlight w:val="white"/>
                <w:rtl w:val="0"/>
              </w:rPr>
              <w:t xml:space="preserve">DenseNet121 model definition.</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artifacts/checkpoints/best_model.pth</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Selected checkpoint.</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highlight w:val="white"/>
              </w:rPr>
            </w:pPr>
            <w:r w:rsidDel="00000000" w:rsidR="00000000" w:rsidRPr="00000000">
              <w:rPr>
                <w:sz w:val="17"/>
                <w:szCs w:val="17"/>
                <w:highlight w:val="white"/>
                <w:rtl w:val="0"/>
              </w:rPr>
              <w:t xml:space="preserve">reports/evaluation/metrics.json</w:t>
            </w:r>
          </w:p>
        </w:tc>
        <w:tc>
          <w:tcPr>
            <w:tcBorders>
              <w:top w:color="000000" w:space="0" w:sz="5" w:val="single"/>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highlight w:val="white"/>
              </w:rPr>
            </w:pPr>
            <w:r w:rsidDel="00000000" w:rsidR="00000000" w:rsidRPr="00000000">
              <w:rPr>
                <w:sz w:val="17"/>
                <w:szCs w:val="17"/>
                <w:highlight w:val="white"/>
                <w:rtl w:val="0"/>
              </w:rPr>
              <w:t xml:space="preserve">Evaluation metrics.</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reports/evaluation/confusion_matrix.png</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Confusion-matrix figure.</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highlight w:val="white"/>
              </w:rPr>
            </w:pPr>
            <w:r w:rsidDel="00000000" w:rsidR="00000000" w:rsidRPr="00000000">
              <w:rPr>
                <w:sz w:val="17"/>
                <w:szCs w:val="17"/>
                <w:highlight w:val="white"/>
                <w:rtl w:val="0"/>
              </w:rPr>
              <w:t xml:space="preserve">reports/evaluation/baseline_metrics.json</w:t>
            </w:r>
          </w:p>
        </w:tc>
        <w:tc>
          <w:tcPr>
            <w:tcBorders>
              <w:top w:color="000000" w:space="0" w:sz="5" w:val="single"/>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highlight w:val="white"/>
              </w:rPr>
            </w:pPr>
            <w:r w:rsidDel="00000000" w:rsidR="00000000" w:rsidRPr="00000000">
              <w:rPr>
                <w:sz w:val="17"/>
                <w:szCs w:val="17"/>
                <w:highlight w:val="white"/>
                <w:rtl w:val="0"/>
              </w:rPr>
              <w:t xml:space="preserve">Baseline metrics, if generated in current run.</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reports/dataset_quality_audit.md</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Dataset audit notes.</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highlight w:val="white"/>
              </w:rPr>
            </w:pPr>
            <w:r w:rsidDel="00000000" w:rsidR="00000000" w:rsidRPr="00000000">
              <w:rPr>
                <w:sz w:val="17"/>
                <w:szCs w:val="17"/>
                <w:highlight w:val="white"/>
                <w:rtl w:val="0"/>
              </w:rPr>
              <w:t xml:space="preserve">reports/misclassified/misclassified_images.csv</w:t>
            </w:r>
          </w:p>
        </w:tc>
        <w:tc>
          <w:tcPr>
            <w:tcBorders>
              <w:top w:color="000000" w:space="0" w:sz="5" w:val="single"/>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highlight w:val="white"/>
              </w:rPr>
            </w:pPr>
            <w:r w:rsidDel="00000000" w:rsidR="00000000" w:rsidRPr="00000000">
              <w:rPr>
                <w:sz w:val="17"/>
                <w:szCs w:val="17"/>
                <w:highlight w:val="white"/>
                <w:rtl w:val="0"/>
              </w:rPr>
              <w:t xml:space="preserve">Misclassified image records.</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requirements.txt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Python dependencies.</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highlight w:val="white"/>
              </w:rPr>
            </w:pPr>
            <w:r w:rsidDel="00000000" w:rsidR="00000000" w:rsidRPr="00000000">
              <w:rPr>
                <w:sz w:val="17"/>
                <w:szCs w:val="17"/>
                <w:highlight w:val="white"/>
                <w:rtl w:val="0"/>
              </w:rPr>
              <w:t xml:space="preserve">README.md</w:t>
            </w:r>
          </w:p>
        </w:tc>
        <w:tc>
          <w:tcPr>
            <w:tcBorders>
              <w:top w:color="000000" w:space="0" w:sz="5" w:val="single"/>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highlight w:val="white"/>
              </w:rPr>
            </w:pPr>
            <w:r w:rsidDel="00000000" w:rsidR="00000000" w:rsidRPr="00000000">
              <w:rPr>
                <w:sz w:val="17"/>
                <w:szCs w:val="17"/>
                <w:highlight w:val="white"/>
                <w:rtl w:val="0"/>
              </w:rPr>
              <w:t xml:space="preserve">Project overview and setup notes.</w:t>
            </w:r>
          </w:p>
        </w:tc>
      </w:tr>
    </w:tbl>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spacing w:before="200" w:lineRule="auto"/>
        <w:rPr>
          <w:b w:val="1"/>
          <w:bCs w:val="1"/>
          <w:sz w:val="26"/>
          <w:szCs w:val="26"/>
        </w:rPr>
      </w:pPr>
      <w:r w:rsidDel="00000000" w:rsidR="00000000" w:rsidRPr="00000000">
        <w:rPr>
          <w:b w:val="1"/>
          <w:bCs w:val="1"/>
          <w:sz w:val="26"/>
          <w:szCs w:val="26"/>
          <w:rtl w:val="0"/>
        </w:rPr>
        <w:t xml:space="preserve">8.1 Environment</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17365d" w:val="clear"/>
            <w:tcMar>
              <w:top w:w="0.0" w:type="dxa"/>
              <w:left w:w="100.0" w:type="dxa"/>
              <w:bottom w:w="0.0" w:type="dxa"/>
              <w:right w:w="100.0" w:type="dxa"/>
            </w:tcMar>
            <w:vAlign w:val="top"/>
          </w:tcPr>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sz w:val="18"/>
                <w:szCs w:val="18"/>
                <w:highlight w:val="white"/>
              </w:rPr>
            </w:pPr>
            <w:r w:rsidDel="00000000" w:rsidR="00000000" w:rsidRPr="00000000">
              <w:rPr>
                <w:b w:val="1"/>
                <w:bCs w:val="1"/>
                <w:sz w:val="18"/>
                <w:szCs w:val="18"/>
                <w:highlight w:val="white"/>
                <w:rtl w:val="0"/>
              </w:rPr>
              <w:t xml:space="preserve">Item</w:t>
            </w:r>
          </w:p>
        </w:tc>
        <w:tc>
          <w:tcPr>
            <w:tcBorders>
              <w:top w:color="000000" w:space="0" w:sz="5" w:val="single"/>
              <w:left w:color="000000" w:space="0" w:sz="5" w:val="single"/>
              <w:bottom w:color="000000" w:space="0" w:sz="5" w:val="single"/>
              <w:right w:color="000000" w:space="0" w:sz="5" w:val="single"/>
            </w:tcBorders>
            <w:shd w:fill="17365d" w:val="clear"/>
            <w:tcMar>
              <w:top w:w="0.0" w:type="dxa"/>
              <w:left w:w="100.0" w:type="dxa"/>
              <w:bottom w:w="0.0" w:type="dxa"/>
              <w:right w:w="100.0" w:type="dxa"/>
            </w:tcMar>
            <w:vAlign w:val="top"/>
          </w:tcPr>
          <w:p w:rsidR="00000000" w:rsidDel="00000000" w:rsidP="00000000" w:rsidRDefault="00000000" w:rsidRPr="00000000" w14:paraId="000000AD">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sz w:val="18"/>
                <w:szCs w:val="18"/>
                <w:highlight w:val="white"/>
              </w:rPr>
            </w:pPr>
            <w:r w:rsidDel="00000000" w:rsidR="00000000" w:rsidRPr="00000000">
              <w:rPr>
                <w:b w:val="1"/>
                <w:bCs w:val="1"/>
                <w:sz w:val="18"/>
                <w:szCs w:val="18"/>
                <w:highlight w:val="white"/>
                <w:rtl w:val="0"/>
              </w:rPr>
              <w:t xml:space="preserve">Reported configuration</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E">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OS / shell</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F">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Windows / PowerShell</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highlight w:val="white"/>
              </w:rPr>
            </w:pPr>
            <w:r w:rsidDel="00000000" w:rsidR="00000000" w:rsidRPr="00000000">
              <w:rPr>
                <w:sz w:val="17"/>
                <w:szCs w:val="17"/>
                <w:highlight w:val="white"/>
                <w:rtl w:val="0"/>
              </w:rPr>
              <w:t xml:space="preserve">Editor</w:t>
            </w:r>
          </w:p>
        </w:tc>
        <w:tc>
          <w:tcPr>
            <w:tcBorders>
              <w:top w:color="000000" w:space="0" w:sz="5" w:val="single"/>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highlight w:val="white"/>
              </w:rPr>
            </w:pPr>
            <w:r w:rsidDel="00000000" w:rsidR="00000000" w:rsidRPr="00000000">
              <w:rPr>
                <w:sz w:val="17"/>
                <w:szCs w:val="17"/>
                <w:highlight w:val="white"/>
                <w:rtl w:val="0"/>
              </w:rPr>
              <w:t xml:space="preserve">Visual Studio Code</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2">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Python</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3.13 virtual environment</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B4">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highlight w:val="white"/>
              </w:rPr>
            </w:pPr>
            <w:r w:rsidDel="00000000" w:rsidR="00000000" w:rsidRPr="00000000">
              <w:rPr>
                <w:sz w:val="17"/>
                <w:szCs w:val="17"/>
                <w:highlight w:val="white"/>
                <w:rtl w:val="0"/>
              </w:rPr>
              <w:t xml:space="preserve">Compute</w:t>
            </w:r>
          </w:p>
        </w:tc>
        <w:tc>
          <w:tcPr>
            <w:tcBorders>
              <w:top w:color="000000" w:space="0" w:sz="5" w:val="single"/>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B5">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highlight w:val="white"/>
              </w:rPr>
            </w:pPr>
            <w:r w:rsidDel="00000000" w:rsidR="00000000" w:rsidRPr="00000000">
              <w:rPr>
                <w:sz w:val="17"/>
                <w:szCs w:val="17"/>
                <w:highlight w:val="white"/>
                <w:rtl w:val="0"/>
              </w:rPr>
              <w:t xml:space="preserve">CPU; CUDA unavailable</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PyTorch</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7">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2.14.1+cpu</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B8">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highlight w:val="white"/>
              </w:rPr>
            </w:pPr>
            <w:r w:rsidDel="00000000" w:rsidR="00000000" w:rsidRPr="00000000">
              <w:rPr>
                <w:sz w:val="17"/>
                <w:szCs w:val="17"/>
                <w:highlight w:val="white"/>
                <w:rtl w:val="0"/>
              </w:rPr>
              <w:t xml:space="preserve">torchvision</w:t>
            </w:r>
          </w:p>
        </w:tc>
        <w:tc>
          <w:tcPr>
            <w:tcBorders>
              <w:top w:color="000000" w:space="0" w:sz="5" w:val="single"/>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B9">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highlight w:val="white"/>
              </w:rPr>
            </w:pPr>
            <w:r w:rsidDel="00000000" w:rsidR="00000000" w:rsidRPr="00000000">
              <w:rPr>
                <w:sz w:val="17"/>
                <w:szCs w:val="17"/>
                <w:highlight w:val="white"/>
                <w:rtl w:val="0"/>
              </w:rPr>
              <w:t xml:space="preserve">0.29.1+cpu</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A">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Interface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Streamlit</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BC">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highlight w:val="white"/>
              </w:rPr>
            </w:pPr>
            <w:r w:rsidDel="00000000" w:rsidR="00000000" w:rsidRPr="00000000">
              <w:rPr>
                <w:sz w:val="17"/>
                <w:szCs w:val="17"/>
                <w:highlight w:val="white"/>
                <w:rtl w:val="0"/>
              </w:rPr>
              <w:t xml:space="preserve">Checkpoint</w:t>
            </w:r>
          </w:p>
        </w:tc>
        <w:tc>
          <w:tcPr>
            <w:tcBorders>
              <w:top w:color="000000" w:space="0" w:sz="5" w:val="single"/>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highlight w:val="white"/>
              </w:rPr>
            </w:pPr>
            <w:r w:rsidDel="00000000" w:rsidR="00000000" w:rsidRPr="00000000">
              <w:rPr>
                <w:sz w:val="17"/>
                <w:szCs w:val="17"/>
                <w:highlight w:val="white"/>
                <w:rtl w:val="0"/>
              </w:rPr>
              <w:t xml:space="preserve">artifacts/checkpoints/best_model.pth</w:t>
            </w:r>
          </w:p>
        </w:tc>
      </w:tr>
    </w:tbl>
    <w:p w:rsidR="00000000" w:rsidDel="00000000" w:rsidP="00000000" w:rsidRDefault="00000000" w:rsidRPr="00000000" w14:paraId="000000BE">
      <w:pPr>
        <w:pBdr>
          <w:top w:color="000000" w:space="0" w:sz="0" w:val="none"/>
          <w:left w:color="000000" w:space="0" w:sz="0" w:val="none"/>
          <w:bottom w:color="000000" w:space="0" w:sz="0" w:val="none"/>
          <w:right w:color="000000" w:space="0" w:sz="0" w:val="none"/>
          <w:between w:color="000000" w:space="0" w:sz="0" w:val="none"/>
        </w:pBdr>
        <w:spacing w:before="200" w:lineRule="auto"/>
        <w:rPr>
          <w:b w:val="1"/>
          <w:bCs w:val="1"/>
          <w:sz w:val="26"/>
          <w:szCs w:val="26"/>
        </w:rPr>
      </w:pPr>
      <w:r w:rsidDel="00000000" w:rsidR="00000000" w:rsidRPr="00000000">
        <w:rPr>
          <w:b w:val="1"/>
          <w:bCs w:val="1"/>
          <w:sz w:val="26"/>
          <w:szCs w:val="26"/>
          <w:rtl w:val="0"/>
        </w:rPr>
        <w:t xml:space="preserve">8.2 Running locally</w:t>
      </w:r>
    </w:p>
    <w:p w:rsidR="00000000" w:rsidDel="00000000" w:rsidP="00000000" w:rsidRDefault="00000000" w:rsidRPr="00000000" w14:paraId="000000BF">
      <w:pPr>
        <w:pBdr>
          <w:top w:color="000000" w:space="0" w:sz="0" w:val="none"/>
          <w:left w:color="000000" w:space="0" w:sz="0" w:val="none"/>
          <w:bottom w:color="000000" w:space="0" w:sz="0" w:val="none"/>
          <w:right w:color="000000" w:space="0" w:sz="0" w:val="none"/>
          <w:between w:color="000000" w:space="0" w:sz="0" w:val="none"/>
        </w:pBdr>
        <w:spacing w:after="200" w:lineRule="auto"/>
        <w:rPr/>
      </w:pPr>
      <w:r w:rsidDel="00000000" w:rsidR="00000000" w:rsidRPr="00000000">
        <w:rPr>
          <w:rtl w:val="0"/>
        </w:rPr>
        <w:t xml:space="preserve">Open PowerShell in the project root and activate the environment. These are typical commands; use the exact arguments required by the current scripts.</w:t>
      </w:r>
    </w:p>
    <w:p w:rsidR="00000000" w:rsidDel="00000000" w:rsidP="00000000" w:rsidRDefault="00000000" w:rsidRPr="00000000" w14:paraId="000000C0">
      <w:pPr>
        <w:pBdr>
          <w:top w:color="000000" w:space="0" w:sz="0" w:val="none"/>
          <w:left w:color="000000" w:space="0" w:sz="0" w:val="none"/>
          <w:bottom w:color="000000" w:space="0" w:sz="0" w:val="none"/>
          <w:right w:color="000000" w:space="0" w:sz="0" w:val="none"/>
          <w:between w:color="000000" w:space="0" w:sz="0" w:val="none"/>
        </w:pBdr>
        <w:spacing w:after="200" w:lineRule="auto"/>
        <w:rPr>
          <w:sz w:val="18"/>
          <w:szCs w:val="18"/>
        </w:rPr>
      </w:pPr>
      <w:r w:rsidDel="00000000" w:rsidR="00000000" w:rsidRPr="00000000">
        <w:rPr>
          <w:sz w:val="18"/>
          <w:szCs w:val="18"/>
          <w:rtl w:val="0"/>
        </w:rPr>
        <w:t xml:space="preserve">cd D:\MedVision-AI</w:t>
      </w:r>
    </w:p>
    <w:p w:rsidR="00000000" w:rsidDel="00000000" w:rsidP="00000000" w:rsidRDefault="00000000" w:rsidRPr="00000000" w14:paraId="000000C1">
      <w:pPr>
        <w:pBdr>
          <w:top w:color="000000" w:space="0" w:sz="0" w:val="none"/>
          <w:left w:color="000000" w:space="0" w:sz="0" w:val="none"/>
          <w:bottom w:color="000000" w:space="0" w:sz="0" w:val="none"/>
          <w:right w:color="000000" w:space="0" w:sz="0" w:val="none"/>
          <w:between w:color="000000" w:space="0" w:sz="0" w:val="none"/>
        </w:pBdr>
        <w:spacing w:after="200" w:lineRule="auto"/>
        <w:rPr>
          <w:sz w:val="18"/>
          <w:szCs w:val="18"/>
        </w:rPr>
      </w:pPr>
      <w:r w:rsidDel="00000000" w:rsidR="00000000" w:rsidRPr="00000000">
        <w:rPr>
          <w:sz w:val="18"/>
          <w:szCs w:val="18"/>
          <w:rtl w:val="0"/>
        </w:rPr>
        <w:t xml:space="preserve">.\.venv\Scripts\Activate.ps1</w:t>
      </w:r>
    </w:p>
    <w:p w:rsidR="00000000" w:rsidDel="00000000" w:rsidP="00000000" w:rsidRDefault="00000000" w:rsidRPr="00000000" w14:paraId="000000C2">
      <w:pPr>
        <w:pBdr>
          <w:top w:color="000000" w:space="0" w:sz="0" w:val="none"/>
          <w:left w:color="000000" w:space="0" w:sz="0" w:val="none"/>
          <w:bottom w:color="000000" w:space="0" w:sz="0" w:val="none"/>
          <w:right w:color="000000" w:space="0" w:sz="0" w:val="none"/>
          <w:between w:color="000000" w:space="0" w:sz="0" w:val="none"/>
        </w:pBdr>
        <w:spacing w:after="200" w:lineRule="auto"/>
        <w:rPr>
          <w:sz w:val="18"/>
          <w:szCs w:val="18"/>
        </w:rPr>
      </w:pPr>
      <w:r w:rsidDel="00000000" w:rsidR="00000000" w:rsidRPr="00000000">
        <w:rPr>
          <w:sz w:val="18"/>
          <w:szCs w:val="18"/>
          <w:rtl w:val="0"/>
        </w:rPr>
        <w:t xml:space="preserve">python .\train.py</w:t>
      </w:r>
    </w:p>
    <w:p w:rsidR="00000000" w:rsidDel="00000000" w:rsidP="00000000" w:rsidRDefault="00000000" w:rsidRPr="00000000" w14:paraId="000000C3">
      <w:pPr>
        <w:pBdr>
          <w:top w:color="000000" w:space="0" w:sz="0" w:val="none"/>
          <w:left w:color="000000" w:space="0" w:sz="0" w:val="none"/>
          <w:bottom w:color="000000" w:space="0" w:sz="0" w:val="none"/>
          <w:right w:color="000000" w:space="0" w:sz="0" w:val="none"/>
          <w:between w:color="000000" w:space="0" w:sz="0" w:val="none"/>
        </w:pBdr>
        <w:spacing w:after="200" w:lineRule="auto"/>
        <w:rPr>
          <w:sz w:val="18"/>
          <w:szCs w:val="18"/>
        </w:rPr>
      </w:pPr>
      <w:r w:rsidDel="00000000" w:rsidR="00000000" w:rsidRPr="00000000">
        <w:rPr>
          <w:sz w:val="18"/>
          <w:szCs w:val="18"/>
          <w:rtl w:val="0"/>
        </w:rPr>
        <w:t xml:space="preserve">python .\evaluate.py</w:t>
      </w:r>
    </w:p>
    <w:p w:rsidR="00000000" w:rsidDel="00000000" w:rsidP="00000000" w:rsidRDefault="00000000" w:rsidRPr="00000000" w14:paraId="000000C4">
      <w:pPr>
        <w:pBdr>
          <w:top w:color="000000" w:space="0" w:sz="0" w:val="none"/>
          <w:left w:color="000000" w:space="0" w:sz="0" w:val="none"/>
          <w:bottom w:color="000000" w:space="0" w:sz="0" w:val="none"/>
          <w:right w:color="000000" w:space="0" w:sz="0" w:val="none"/>
          <w:between w:color="000000" w:space="0" w:sz="0" w:val="none"/>
        </w:pBdr>
        <w:spacing w:after="200" w:lineRule="auto"/>
        <w:rPr>
          <w:sz w:val="18"/>
          <w:szCs w:val="18"/>
        </w:rPr>
      </w:pPr>
      <w:r w:rsidDel="00000000" w:rsidR="00000000" w:rsidRPr="00000000">
        <w:rPr>
          <w:sz w:val="18"/>
          <w:szCs w:val="18"/>
          <w:rtl w:val="0"/>
        </w:rPr>
        <w:t xml:space="preserve">python .\predict.py --help</w:t>
      </w:r>
    </w:p>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between w:color="000000" w:space="0" w:sz="0" w:val="none"/>
        </w:pBdr>
        <w:spacing w:after="200" w:lineRule="auto"/>
        <w:rPr>
          <w:sz w:val="18"/>
          <w:szCs w:val="18"/>
        </w:rPr>
      </w:pPr>
      <w:r w:rsidDel="00000000" w:rsidR="00000000" w:rsidRPr="00000000">
        <w:rPr>
          <w:sz w:val="18"/>
          <w:szCs w:val="18"/>
          <w:rtl w:val="0"/>
        </w:rPr>
        <w:t xml:space="preserve">python -m streamlit run .\app\app.py --server.port 8502</w:t>
      </w:r>
    </w:p>
    <w:p w:rsidR="00000000" w:rsidDel="00000000" w:rsidP="00000000" w:rsidRDefault="00000000" w:rsidRPr="00000000" w14:paraId="000000C6">
      <w:pPr>
        <w:pBdr>
          <w:top w:color="000000" w:space="0" w:sz="0" w:val="none"/>
          <w:left w:color="000000" w:space="0" w:sz="0" w:val="none"/>
          <w:bottom w:color="000000" w:space="0" w:sz="0" w:val="none"/>
          <w:right w:color="000000" w:space="0" w:sz="0" w:val="none"/>
          <w:between w:color="000000" w:space="0" w:sz="0" w:val="none"/>
        </w:pBdr>
        <w:spacing w:after="200" w:lineRule="auto"/>
        <w:rPr/>
      </w:pPr>
      <w:r w:rsidDel="00000000" w:rsidR="00000000" w:rsidRPr="00000000">
        <w:rPr>
          <w:rtl w:val="0"/>
        </w:rPr>
        <w:t xml:space="preserve">The local app was previously tested at http://localhost:8502. Keep the development server private unless secure deployment is configured.</w:t>
      </w:r>
    </w:p>
    <w:p w:rsidR="00000000" w:rsidDel="00000000" w:rsidP="00000000" w:rsidRDefault="00000000" w:rsidRPr="00000000" w14:paraId="000000C7">
      <w:pPr>
        <w:pBdr>
          <w:top w:color="000000" w:space="0" w:sz="0" w:val="none"/>
          <w:left w:color="000000" w:space="0" w:sz="0" w:val="none"/>
          <w:bottom w:color="000000" w:space="0" w:sz="0" w:val="none"/>
          <w:right w:color="000000" w:space="0" w:sz="0" w:val="none"/>
          <w:between w:color="000000" w:space="0" w:sz="0" w:val="none"/>
        </w:pBdr>
        <w:spacing w:before="480" w:lineRule="auto"/>
        <w:rPr>
          <w:b w:val="1"/>
          <w:bCs w:val="1"/>
          <w:sz w:val="28"/>
          <w:szCs w:val="28"/>
        </w:rPr>
      </w:pPr>
      <w:r w:rsidDel="00000000" w:rsidR="00000000" w:rsidRPr="00000000">
        <w:rPr>
          <w:b w:val="1"/>
          <w:bCs w:val="1"/>
          <w:sz w:val="28"/>
          <w:szCs w:val="28"/>
          <w:rtl w:val="0"/>
        </w:rPr>
        <w:t xml:space="preserve">9. Training and Validation</w:t>
      </w:r>
    </w:p>
    <w:p w:rsidR="00000000" w:rsidDel="00000000" w:rsidP="00000000" w:rsidRDefault="00000000" w:rsidRPr="00000000" w14:paraId="000000C8">
      <w:pPr>
        <w:pBdr>
          <w:top w:color="000000" w:space="0" w:sz="0" w:val="none"/>
          <w:left w:color="000000" w:space="0" w:sz="0" w:val="none"/>
          <w:bottom w:color="000000" w:space="0" w:sz="0" w:val="none"/>
          <w:right w:color="000000" w:space="0" w:sz="0" w:val="none"/>
          <w:between w:color="000000" w:space="0" w:sz="0" w:val="none"/>
        </w:pBdr>
        <w:spacing w:after="200" w:lineRule="auto"/>
        <w:rPr/>
      </w:pPr>
      <w:r w:rsidDel="00000000" w:rsidR="00000000" w:rsidRPr="00000000">
        <w:rPr>
          <w:rtl w:val="0"/>
        </w:rPr>
        <w:t xml:space="preserve">Training updates model parameters from labeled batches. Validation monitors generalization and supports checkpoint selection. Repeated tuning on the test set makes the final estimate less independent, so reserve test data for final reporting.</w:t>
      </w:r>
    </w:p>
    <w:p w:rsidR="00000000" w:rsidDel="00000000" w:rsidP="00000000" w:rsidRDefault="00000000" w:rsidRPr="00000000" w14:paraId="000000C9">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Initialize the model and select the available compute device.</w:t>
      </w:r>
    </w:p>
    <w:p w:rsidR="00000000" w:rsidDel="00000000" w:rsidP="00000000" w:rsidRDefault="00000000" w:rsidRPr="00000000" w14:paraId="000000CA">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Load shuffled training batches and deterministic validation batches.</w:t>
      </w:r>
    </w:p>
    <w:p w:rsidR="00000000" w:rsidDel="00000000" w:rsidP="00000000" w:rsidRDefault="00000000" w:rsidRPr="00000000" w14:paraId="000000CB">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Run forward propagation and compute the configured classification loss.</w:t>
      </w:r>
    </w:p>
    <w:p w:rsidR="00000000" w:rsidDel="00000000" w:rsidP="00000000" w:rsidRDefault="00000000" w:rsidRPr="00000000" w14:paraId="000000CC">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Backpropagate gradients and update trainable parameters.</w:t>
      </w:r>
    </w:p>
    <w:p w:rsidR="00000000" w:rsidDel="00000000" w:rsidP="00000000" w:rsidRDefault="00000000" w:rsidRPr="00000000" w14:paraId="000000CD">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Track training and validation loss/metrics.</w:t>
      </w:r>
    </w:p>
    <w:p w:rsidR="00000000" w:rsidDel="00000000" w:rsidP="00000000" w:rsidRDefault="00000000" w:rsidRPr="00000000" w14:paraId="000000CE">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Save the checkpoint selected by the validation rule.</w:t>
      </w:r>
    </w:p>
    <w:p w:rsidR="00000000" w:rsidDel="00000000" w:rsidP="00000000" w:rsidRDefault="00000000" w:rsidRPr="00000000" w14:paraId="000000CF">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Load the checkpoint for final test evaluation.</w:t>
      </w:r>
    </w:p>
    <w:p w:rsidR="00000000" w:rsidDel="00000000" w:rsidP="00000000" w:rsidRDefault="00000000" w:rsidRPr="00000000" w14:paraId="000000D0">
      <w:pPr>
        <w:pBdr>
          <w:top w:color="000000" w:space="0" w:sz="0" w:val="none"/>
          <w:left w:color="000000" w:space="0" w:sz="0" w:val="none"/>
          <w:bottom w:color="000000" w:space="0" w:sz="0" w:val="none"/>
          <w:right w:color="000000" w:space="0" w:sz="0" w:val="none"/>
          <w:between w:color="000000" w:space="0" w:sz="0" w:val="none"/>
        </w:pBdr>
        <w:spacing w:after="200" w:lineRule="auto"/>
        <w:rPr/>
      </w:pPr>
      <w:r w:rsidDel="00000000" w:rsidR="00000000" w:rsidRPr="00000000">
        <w:rPr>
          <w:rtl w:val="0"/>
        </w:rPr>
        <w:t xml:space="preserve">CPU training may take longer than GPU training. Preserve logs and record the final command, run date, checkpoint, and exact settings. Copy optimizer and epoch details from the current source code rather than guessing.</w:t>
      </w:r>
    </w:p>
    <w:p w:rsidR="00000000" w:rsidDel="00000000" w:rsidP="00000000" w:rsidRDefault="00000000" w:rsidRPr="00000000" w14:paraId="000000D1">
      <w:pPr>
        <w:pBdr>
          <w:top w:color="000000" w:space="0" w:sz="0" w:val="none"/>
          <w:left w:color="000000" w:space="0" w:sz="0" w:val="none"/>
          <w:bottom w:color="000000" w:space="0" w:sz="0" w:val="none"/>
          <w:right w:color="000000" w:space="0" w:sz="0" w:val="none"/>
          <w:between w:color="000000" w:space="0" w:sz="0" w:val="none"/>
        </w:pBdr>
        <w:spacing w:before="480" w:lineRule="auto"/>
        <w:rPr>
          <w:b w:val="1"/>
          <w:bCs w:val="1"/>
          <w:sz w:val="28"/>
          <w:szCs w:val="28"/>
        </w:rPr>
      </w:pPr>
      <w:r w:rsidDel="00000000" w:rsidR="00000000" w:rsidRPr="00000000">
        <w:rPr>
          <w:b w:val="1"/>
          <w:bCs w:val="1"/>
          <w:sz w:val="28"/>
          <w:szCs w:val="28"/>
          <w:rtl w:val="0"/>
        </w:rPr>
        <w:t xml:space="preserve">10. Evaluation Metrics and Results</w:t>
      </w:r>
    </w:p>
    <w:p w:rsidR="00000000" w:rsidDel="00000000" w:rsidP="00000000" w:rsidRDefault="00000000" w:rsidRPr="00000000" w14:paraId="000000D2">
      <w:pPr>
        <w:pBdr>
          <w:top w:color="000000" w:space="0" w:sz="0" w:val="none"/>
          <w:left w:color="000000" w:space="0" w:sz="0" w:val="none"/>
          <w:bottom w:color="000000" w:space="0" w:sz="0" w:val="none"/>
          <w:right w:color="000000" w:space="0" w:sz="0" w:val="none"/>
          <w:between w:color="000000" w:space="0" w:sz="0" w:val="none"/>
        </w:pBdr>
        <w:spacing w:before="200" w:lineRule="auto"/>
        <w:rPr>
          <w:b w:val="1"/>
          <w:bCs w:val="1"/>
          <w:sz w:val="26"/>
          <w:szCs w:val="26"/>
        </w:rPr>
      </w:pPr>
      <w:r w:rsidDel="00000000" w:rsidR="00000000" w:rsidRPr="00000000">
        <w:rPr>
          <w:b w:val="1"/>
          <w:bCs w:val="1"/>
          <w:sz w:val="26"/>
          <w:szCs w:val="26"/>
          <w:rtl w:val="0"/>
        </w:rPr>
        <w:t xml:space="preserve">10.1 Overall reported performance</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17365d" w:val="clear"/>
            <w:tcMar>
              <w:top w:w="0.0" w:type="dxa"/>
              <w:left w:w="100.0" w:type="dxa"/>
              <w:bottom w:w="0.0" w:type="dxa"/>
              <w:right w:w="100.0" w:type="dxa"/>
            </w:tcMar>
            <w:vAlign w:val="top"/>
          </w:tcPr>
          <w:p w:rsidR="00000000" w:rsidDel="00000000" w:rsidP="00000000" w:rsidRDefault="00000000" w:rsidRPr="00000000" w14:paraId="000000D3">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sz w:val="18"/>
                <w:szCs w:val="18"/>
                <w:highlight w:val="white"/>
              </w:rPr>
            </w:pPr>
            <w:r w:rsidDel="00000000" w:rsidR="00000000" w:rsidRPr="00000000">
              <w:rPr>
                <w:b w:val="1"/>
                <w:bCs w:val="1"/>
                <w:sz w:val="18"/>
                <w:szCs w:val="18"/>
                <w:highlight w:val="white"/>
                <w:rtl w:val="0"/>
              </w:rPr>
              <w:t xml:space="preserve">Metric</w:t>
            </w:r>
          </w:p>
        </w:tc>
        <w:tc>
          <w:tcPr>
            <w:tcBorders>
              <w:top w:color="000000" w:space="0" w:sz="5" w:val="single"/>
              <w:left w:color="000000" w:space="0" w:sz="5" w:val="single"/>
              <w:bottom w:color="000000" w:space="0" w:sz="5" w:val="single"/>
              <w:right w:color="000000" w:space="0" w:sz="5" w:val="single"/>
            </w:tcBorders>
            <w:shd w:fill="17365d" w:val="clear"/>
            <w:tcMar>
              <w:top w:w="0.0" w:type="dxa"/>
              <w:left w:w="100.0" w:type="dxa"/>
              <w:bottom w:w="0.0" w:type="dxa"/>
              <w:right w:w="100.0" w:type="dxa"/>
            </w:tcMar>
            <w:vAlign w:val="top"/>
          </w:tcPr>
          <w:p w:rsidR="00000000" w:rsidDel="00000000" w:rsidP="00000000" w:rsidRDefault="00000000" w:rsidRPr="00000000" w14:paraId="000000D4">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sz w:val="18"/>
                <w:szCs w:val="18"/>
                <w:highlight w:val="white"/>
              </w:rPr>
            </w:pPr>
            <w:r w:rsidDel="00000000" w:rsidR="00000000" w:rsidRPr="00000000">
              <w:rPr>
                <w:b w:val="1"/>
                <w:bCs w:val="1"/>
                <w:sz w:val="18"/>
                <w:szCs w:val="18"/>
                <w:highlight w:val="white"/>
                <w:rtl w:val="0"/>
              </w:rPr>
              <w:t xml:space="preserve">Reported result</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5">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Test images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6">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624</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D7">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highlight w:val="white"/>
              </w:rPr>
            </w:pPr>
            <w:r w:rsidDel="00000000" w:rsidR="00000000" w:rsidRPr="00000000">
              <w:rPr>
                <w:sz w:val="17"/>
                <w:szCs w:val="17"/>
                <w:highlight w:val="white"/>
                <w:rtl w:val="0"/>
              </w:rPr>
              <w:t xml:space="preserve">Test loss</w:t>
            </w:r>
          </w:p>
        </w:tc>
        <w:tc>
          <w:tcPr>
            <w:tcBorders>
              <w:top w:color="000000" w:space="0" w:sz="5" w:val="single"/>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D8">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highlight w:val="white"/>
              </w:rPr>
            </w:pPr>
            <w:r w:rsidDel="00000000" w:rsidR="00000000" w:rsidRPr="00000000">
              <w:rPr>
                <w:sz w:val="17"/>
                <w:szCs w:val="17"/>
                <w:highlight w:val="white"/>
                <w:rtl w:val="0"/>
              </w:rPr>
              <w:t xml:space="preserve">0.60577</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9">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Accuracy</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A">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85.4167%</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DB">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highlight w:val="white"/>
              </w:rPr>
            </w:pPr>
            <w:r w:rsidDel="00000000" w:rsidR="00000000" w:rsidRPr="00000000">
              <w:rPr>
                <w:sz w:val="17"/>
                <w:szCs w:val="17"/>
                <w:highlight w:val="white"/>
                <w:rtl w:val="0"/>
              </w:rPr>
              <w:t xml:space="preserve">Weighted precision</w:t>
            </w:r>
          </w:p>
        </w:tc>
        <w:tc>
          <w:tcPr>
            <w:tcBorders>
              <w:top w:color="000000" w:space="0" w:sz="5" w:val="single"/>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DC">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highlight w:val="white"/>
              </w:rPr>
            </w:pPr>
            <w:r w:rsidDel="00000000" w:rsidR="00000000" w:rsidRPr="00000000">
              <w:rPr>
                <w:sz w:val="17"/>
                <w:szCs w:val="17"/>
                <w:highlight w:val="white"/>
                <w:rtl w:val="0"/>
              </w:rPr>
              <w:t xml:space="preserve">87.51085%</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D">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Weighted recall</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E">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85.4167%</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DF">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highlight w:val="white"/>
              </w:rPr>
            </w:pPr>
            <w:r w:rsidDel="00000000" w:rsidR="00000000" w:rsidRPr="00000000">
              <w:rPr>
                <w:sz w:val="17"/>
                <w:szCs w:val="17"/>
                <w:highlight w:val="white"/>
                <w:rtl w:val="0"/>
              </w:rPr>
              <w:t xml:space="preserve">Weighted F1-score</w:t>
            </w:r>
          </w:p>
        </w:tc>
        <w:tc>
          <w:tcPr>
            <w:tcBorders>
              <w:top w:color="000000" w:space="0" w:sz="5" w:val="single"/>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E0">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highlight w:val="white"/>
              </w:rPr>
            </w:pPr>
            <w:r w:rsidDel="00000000" w:rsidR="00000000" w:rsidRPr="00000000">
              <w:rPr>
                <w:sz w:val="17"/>
                <w:szCs w:val="17"/>
                <w:highlight w:val="white"/>
                <w:rtl w:val="0"/>
              </w:rPr>
              <w:t xml:space="preserve">84.54598%</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1">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ROC-AUC</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2">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0.944943</w:t>
            </w:r>
          </w:p>
        </w:tc>
      </w:tr>
    </w:tbl>
    <w:p w:rsidR="00000000" w:rsidDel="00000000" w:rsidP="00000000" w:rsidRDefault="00000000" w:rsidRPr="00000000" w14:paraId="000000E3">
      <w:pPr>
        <w:pBdr>
          <w:top w:color="000000" w:space="0" w:sz="0" w:val="none"/>
          <w:left w:color="000000" w:space="0" w:sz="0" w:val="none"/>
          <w:bottom w:color="000000" w:space="0" w:sz="0" w:val="none"/>
          <w:right w:color="000000" w:space="0" w:sz="0" w:val="none"/>
          <w:between w:color="000000" w:space="0" w:sz="0" w:val="none"/>
        </w:pBdr>
        <w:spacing w:after="200" w:lineRule="auto"/>
        <w:rPr/>
      </w:pPr>
      <w:r w:rsidDel="00000000" w:rsidR="00000000" w:rsidRPr="00000000">
        <w:rPr>
          <w:rtl w:val="0"/>
        </w:rPr>
        <w:t xml:space="preserve">These results describe the available test split. Aggregate metrics conceal different class-level behavior, including a notable number of NORMAL images predicted as PNEUMONIA.</w:t>
      </w:r>
    </w:p>
    <w:p w:rsidR="00000000" w:rsidDel="00000000" w:rsidP="00000000" w:rsidRDefault="00000000" w:rsidRPr="00000000" w14:paraId="000000E4">
      <w:pPr>
        <w:pBdr>
          <w:top w:color="000000" w:space="0" w:sz="0" w:val="none"/>
          <w:left w:color="000000" w:space="0" w:sz="0" w:val="none"/>
          <w:bottom w:color="000000" w:space="0" w:sz="0" w:val="none"/>
          <w:right w:color="000000" w:space="0" w:sz="0" w:val="none"/>
          <w:between w:color="000000" w:space="0" w:sz="0" w:val="none"/>
        </w:pBdr>
        <w:spacing w:before="200" w:lineRule="auto"/>
        <w:rPr>
          <w:b w:val="1"/>
          <w:bCs w:val="1"/>
          <w:sz w:val="26"/>
          <w:szCs w:val="26"/>
        </w:rPr>
      </w:pPr>
      <w:r w:rsidDel="00000000" w:rsidR="00000000" w:rsidRPr="00000000">
        <w:rPr>
          <w:b w:val="1"/>
          <w:bCs w:val="1"/>
          <w:sz w:val="26"/>
          <w:szCs w:val="26"/>
          <w:rtl w:val="0"/>
        </w:rPr>
        <w:t xml:space="preserve">10.2 Confusion matrix</w:t>
      </w:r>
    </w:p>
    <w:p w:rsidR="00000000" w:rsidDel="00000000" w:rsidP="00000000" w:rsidRDefault="00000000" w:rsidRPr="00000000" w14:paraId="000000E5">
      <w:pPr>
        <w:rPr>
          <w:b w:val="1"/>
          <w:bCs w:val="1"/>
          <w:sz w:val="26"/>
          <w:szCs w:val="26"/>
        </w:rPr>
      </w:pPr>
      <w:r w:rsidDel="00000000" w:rsidR="00000000" w:rsidRPr="00000000">
        <w:rPr>
          <w:b w:val="1"/>
          <w:bCs w:val="1"/>
          <w:sz w:val="26"/>
          <w:szCs w:val="26"/>
        </w:rPr>
        <w:drawing>
          <wp:inline distB="114300" distT="114300" distL="114300" distR="114300">
            <wp:extent cx="5118100" cy="3822700"/>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1181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pBdr>
          <w:top w:color="000000" w:space="0" w:sz="0" w:val="none"/>
          <w:left w:color="000000" w:space="0" w:sz="0" w:val="none"/>
          <w:bottom w:color="000000" w:space="0" w:sz="0" w:val="none"/>
          <w:right w:color="000000" w:space="0" w:sz="0" w:val="none"/>
          <w:between w:color="000000" w:space="0" w:sz="0" w:val="none"/>
        </w:pBdr>
        <w:spacing w:after="200" w:lineRule="auto"/>
        <w:jc w:val="center"/>
        <w:rPr>
          <w:i w:val="1"/>
          <w:iCs w:val="1"/>
          <w:sz w:val="16"/>
          <w:szCs w:val="16"/>
        </w:rPr>
      </w:pPr>
      <w:r w:rsidDel="00000000" w:rsidR="00000000" w:rsidRPr="00000000">
        <w:rPr>
          <w:i w:val="1"/>
          <w:iCs w:val="1"/>
          <w:sz w:val="16"/>
          <w:szCs w:val="16"/>
          <w:rtl w:val="0"/>
        </w:rPr>
        <w:t xml:space="preserve">Figure 3. Confusion matrix recreated from the reported test counts.</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17365d" w:val="clear"/>
            <w:tcMar>
              <w:top w:w="0.0" w:type="dxa"/>
              <w:left w:w="100.0" w:type="dxa"/>
              <w:bottom w:w="0.0" w:type="dxa"/>
              <w:right w:w="100.0" w:type="dxa"/>
            </w:tcMar>
            <w:vAlign w:val="top"/>
          </w:tcPr>
          <w:p w:rsidR="00000000" w:rsidDel="00000000" w:rsidP="00000000" w:rsidRDefault="00000000" w:rsidRPr="00000000" w14:paraId="000000E7">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sz w:val="18"/>
                <w:szCs w:val="18"/>
                <w:highlight w:val="white"/>
              </w:rPr>
            </w:pPr>
            <w:r w:rsidDel="00000000" w:rsidR="00000000" w:rsidRPr="00000000">
              <w:rPr>
                <w:b w:val="1"/>
                <w:bCs w:val="1"/>
                <w:sz w:val="18"/>
                <w:szCs w:val="18"/>
                <w:highlight w:val="white"/>
                <w:rtl w:val="0"/>
              </w:rPr>
              <w:t xml:space="preserve">Actual class</w:t>
            </w:r>
          </w:p>
        </w:tc>
        <w:tc>
          <w:tcPr>
            <w:tcBorders>
              <w:top w:color="000000" w:space="0" w:sz="5" w:val="single"/>
              <w:left w:color="000000" w:space="0" w:sz="5" w:val="single"/>
              <w:bottom w:color="000000" w:space="0" w:sz="5" w:val="single"/>
              <w:right w:color="000000" w:space="0" w:sz="5" w:val="single"/>
            </w:tcBorders>
            <w:shd w:fill="17365d" w:val="clear"/>
            <w:tcMar>
              <w:top w:w="0.0" w:type="dxa"/>
              <w:left w:w="100.0" w:type="dxa"/>
              <w:bottom w:w="0.0" w:type="dxa"/>
              <w:right w:w="100.0" w:type="dxa"/>
            </w:tcMar>
            <w:vAlign w:val="top"/>
          </w:tcPr>
          <w:p w:rsidR="00000000" w:rsidDel="00000000" w:rsidP="00000000" w:rsidRDefault="00000000" w:rsidRPr="00000000" w14:paraId="000000E8">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sz w:val="18"/>
                <w:szCs w:val="18"/>
                <w:highlight w:val="white"/>
              </w:rPr>
            </w:pPr>
            <w:r w:rsidDel="00000000" w:rsidR="00000000" w:rsidRPr="00000000">
              <w:rPr>
                <w:b w:val="1"/>
                <w:bCs w:val="1"/>
                <w:sz w:val="18"/>
                <w:szCs w:val="18"/>
                <w:highlight w:val="white"/>
                <w:rtl w:val="0"/>
              </w:rPr>
              <w:t xml:space="preserve">Predicted NORMAL</w:t>
            </w:r>
          </w:p>
        </w:tc>
        <w:tc>
          <w:tcPr>
            <w:tcBorders>
              <w:top w:color="000000" w:space="0" w:sz="5" w:val="single"/>
              <w:left w:color="000000" w:space="0" w:sz="5" w:val="single"/>
              <w:bottom w:color="000000" w:space="0" w:sz="5" w:val="single"/>
              <w:right w:color="000000" w:space="0" w:sz="5" w:val="single"/>
            </w:tcBorders>
            <w:shd w:fill="17365d" w:val="clear"/>
            <w:tcMar>
              <w:top w:w="0.0" w:type="dxa"/>
              <w:left w:w="100.0" w:type="dxa"/>
              <w:bottom w:w="0.0" w:type="dxa"/>
              <w:right w:w="100.0" w:type="dxa"/>
            </w:tcMar>
            <w:vAlign w:val="top"/>
          </w:tcPr>
          <w:p w:rsidR="00000000" w:rsidDel="00000000" w:rsidP="00000000" w:rsidRDefault="00000000" w:rsidRPr="00000000" w14:paraId="000000E9">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sz w:val="18"/>
                <w:szCs w:val="18"/>
                <w:highlight w:val="white"/>
              </w:rPr>
            </w:pPr>
            <w:r w:rsidDel="00000000" w:rsidR="00000000" w:rsidRPr="00000000">
              <w:rPr>
                <w:b w:val="1"/>
                <w:bCs w:val="1"/>
                <w:sz w:val="18"/>
                <w:szCs w:val="18"/>
                <w:highlight w:val="white"/>
                <w:rtl w:val="0"/>
              </w:rPr>
              <w:t xml:space="preserve">Predicted PNEUMONIA</w:t>
            </w:r>
          </w:p>
        </w:tc>
        <w:tc>
          <w:tcPr>
            <w:tcBorders>
              <w:top w:color="000000" w:space="0" w:sz="5" w:val="single"/>
              <w:left w:color="000000" w:space="0" w:sz="5" w:val="single"/>
              <w:bottom w:color="000000" w:space="0" w:sz="5" w:val="single"/>
              <w:right w:color="000000" w:space="0" w:sz="5" w:val="single"/>
            </w:tcBorders>
            <w:shd w:fill="17365d" w:val="clear"/>
            <w:tcMar>
              <w:top w:w="0.0" w:type="dxa"/>
              <w:left w:w="100.0" w:type="dxa"/>
              <w:bottom w:w="0.0" w:type="dxa"/>
              <w:right w:w="100.0" w:type="dxa"/>
            </w:tcMar>
            <w:vAlign w:val="top"/>
          </w:tcPr>
          <w:p w:rsidR="00000000" w:rsidDel="00000000" w:rsidP="00000000" w:rsidRDefault="00000000" w:rsidRPr="00000000" w14:paraId="000000EA">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sz w:val="18"/>
                <w:szCs w:val="18"/>
                <w:highlight w:val="white"/>
              </w:rPr>
            </w:pPr>
            <w:r w:rsidDel="00000000" w:rsidR="00000000" w:rsidRPr="00000000">
              <w:rPr>
                <w:b w:val="1"/>
                <w:bCs w:val="1"/>
                <w:sz w:val="18"/>
                <w:szCs w:val="18"/>
                <w:highlight w:val="white"/>
                <w:rtl w:val="0"/>
              </w:rPr>
              <w:t xml:space="preserve">Total</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B">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NORMAL</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C">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147</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D">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87</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E">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234</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EF">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highlight w:val="white"/>
              </w:rPr>
            </w:pPr>
            <w:r w:rsidDel="00000000" w:rsidR="00000000" w:rsidRPr="00000000">
              <w:rPr>
                <w:sz w:val="17"/>
                <w:szCs w:val="17"/>
                <w:highlight w:val="white"/>
                <w:rtl w:val="0"/>
              </w:rPr>
              <w:t xml:space="preserve">PNEUMONIA</w:t>
            </w:r>
          </w:p>
        </w:tc>
        <w:tc>
          <w:tcPr>
            <w:tcBorders>
              <w:top w:color="000000" w:space="0" w:sz="5" w:val="single"/>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F0">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highlight w:val="white"/>
              </w:rPr>
            </w:pPr>
            <w:r w:rsidDel="00000000" w:rsidR="00000000" w:rsidRPr="00000000">
              <w:rPr>
                <w:sz w:val="17"/>
                <w:szCs w:val="17"/>
                <w:highlight w:val="white"/>
                <w:rtl w:val="0"/>
              </w:rPr>
              <w:t xml:space="preserve">4</w:t>
            </w:r>
          </w:p>
        </w:tc>
        <w:tc>
          <w:tcPr>
            <w:tcBorders>
              <w:top w:color="000000" w:space="0" w:sz="5" w:val="single"/>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F1">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highlight w:val="white"/>
              </w:rPr>
            </w:pPr>
            <w:r w:rsidDel="00000000" w:rsidR="00000000" w:rsidRPr="00000000">
              <w:rPr>
                <w:sz w:val="17"/>
                <w:szCs w:val="17"/>
                <w:highlight w:val="white"/>
                <w:rtl w:val="0"/>
              </w:rPr>
              <w:t xml:space="preserve">386</w:t>
            </w:r>
          </w:p>
        </w:tc>
        <w:tc>
          <w:tcPr>
            <w:tcBorders>
              <w:top w:color="000000" w:space="0" w:sz="5" w:val="single"/>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F2">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highlight w:val="white"/>
              </w:rPr>
            </w:pPr>
            <w:r w:rsidDel="00000000" w:rsidR="00000000" w:rsidRPr="00000000">
              <w:rPr>
                <w:sz w:val="17"/>
                <w:szCs w:val="17"/>
                <w:highlight w:val="white"/>
                <w:rtl w:val="0"/>
              </w:rPr>
              <w:t xml:space="preserve">390</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3">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Total</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4">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151</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5">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473</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6">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624</w:t>
            </w:r>
          </w:p>
        </w:tc>
      </w:tr>
    </w:tbl>
    <w:p w:rsidR="00000000" w:rsidDel="00000000" w:rsidP="00000000" w:rsidRDefault="00000000" w:rsidRPr="00000000" w14:paraId="000000F7">
      <w:pPr>
        <w:pBdr>
          <w:top w:color="000000" w:space="0" w:sz="0" w:val="none"/>
          <w:left w:color="000000" w:space="0" w:sz="0" w:val="none"/>
          <w:bottom w:color="000000" w:space="0" w:sz="0" w:val="none"/>
          <w:right w:color="000000" w:space="0" w:sz="0" w:val="none"/>
          <w:between w:color="000000" w:space="0" w:sz="0" w:val="none"/>
        </w:pBdr>
        <w:spacing w:after="200" w:lineRule="auto"/>
        <w:rPr/>
      </w:pPr>
      <w:r w:rsidDel="00000000" w:rsidR="00000000" w:rsidRPr="00000000">
        <w:rPr>
          <w:rFonts w:ascii="Arial Unicode MS" w:cs="Arial Unicode MS" w:eastAsia="Arial Unicode MS" w:hAnsi="Arial Unicode MS"/>
          <w:rtl w:val="0"/>
        </w:rPr>
        <w:t xml:space="preserve">Correct predictions: 147 + 386 = 533. Incorrect predictions: 87 + 4 = 91. Accuracy = 533 / 624 ≈ 85.42%. Rows are actual labels; columns are predicted labels.</w:t>
      </w:r>
    </w:p>
    <w:p w:rsidR="00000000" w:rsidDel="00000000" w:rsidP="00000000" w:rsidRDefault="00000000" w:rsidRPr="00000000" w14:paraId="000000F8">
      <w:pPr>
        <w:pBdr>
          <w:top w:color="000000" w:space="0" w:sz="0" w:val="none"/>
          <w:left w:color="000000" w:space="0" w:sz="0" w:val="none"/>
          <w:bottom w:color="000000" w:space="0" w:sz="0" w:val="none"/>
          <w:right w:color="000000" w:space="0" w:sz="0" w:val="none"/>
          <w:between w:color="000000" w:space="0" w:sz="0" w:val="none"/>
        </w:pBdr>
        <w:spacing w:before="200" w:lineRule="auto"/>
        <w:rPr>
          <w:b w:val="1"/>
          <w:bCs w:val="1"/>
          <w:sz w:val="26"/>
          <w:szCs w:val="26"/>
        </w:rPr>
      </w:pPr>
      <w:r w:rsidDel="00000000" w:rsidR="00000000" w:rsidRPr="00000000">
        <w:rPr>
          <w:b w:val="1"/>
          <w:bCs w:val="1"/>
          <w:sz w:val="26"/>
          <w:szCs w:val="26"/>
          <w:rtl w:val="0"/>
        </w:rPr>
        <w:t xml:space="preserve">10.3 Per-class metrics</w:t>
      </w:r>
    </w:p>
    <w:p w:rsidR="00000000" w:rsidDel="00000000" w:rsidP="00000000" w:rsidRDefault="00000000" w:rsidRPr="00000000" w14:paraId="000000F9">
      <w:pPr>
        <w:rPr>
          <w:b w:val="1"/>
          <w:bCs w:val="1"/>
          <w:sz w:val="26"/>
          <w:szCs w:val="26"/>
        </w:rPr>
      </w:pPr>
      <w:r w:rsidDel="00000000" w:rsidR="00000000" w:rsidRPr="00000000">
        <w:rPr>
          <w:b w:val="1"/>
          <w:bCs w:val="1"/>
          <w:sz w:val="26"/>
          <w:szCs w:val="26"/>
        </w:rPr>
        <w:drawing>
          <wp:inline distB="114300" distT="114300" distL="114300" distR="114300">
            <wp:extent cx="5575300" cy="33528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5753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pBdr>
          <w:top w:color="000000" w:space="0" w:sz="0" w:val="none"/>
          <w:left w:color="000000" w:space="0" w:sz="0" w:val="none"/>
          <w:bottom w:color="000000" w:space="0" w:sz="0" w:val="none"/>
          <w:right w:color="000000" w:space="0" w:sz="0" w:val="none"/>
          <w:between w:color="000000" w:space="0" w:sz="0" w:val="none"/>
        </w:pBdr>
        <w:spacing w:after="200" w:lineRule="auto"/>
        <w:jc w:val="center"/>
        <w:rPr>
          <w:i w:val="1"/>
          <w:iCs w:val="1"/>
          <w:sz w:val="16"/>
          <w:szCs w:val="16"/>
        </w:rPr>
      </w:pPr>
      <w:r w:rsidDel="00000000" w:rsidR="00000000" w:rsidRPr="00000000">
        <w:rPr>
          <w:i w:val="1"/>
          <w:iCs w:val="1"/>
          <w:sz w:val="16"/>
          <w:szCs w:val="16"/>
          <w:rtl w:val="0"/>
        </w:rPr>
        <w:t xml:space="preserve">Figure 4. Per-class precision, recall, and F1-score from the reported evaluation.</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17365d" w:val="clear"/>
            <w:tcMar>
              <w:top w:w="0.0" w:type="dxa"/>
              <w:left w:w="100.0" w:type="dxa"/>
              <w:bottom w:w="0.0" w:type="dxa"/>
              <w:right w:w="100.0" w:type="dxa"/>
            </w:tcMar>
            <w:vAlign w:val="top"/>
          </w:tcPr>
          <w:p w:rsidR="00000000" w:rsidDel="00000000" w:rsidP="00000000" w:rsidRDefault="00000000" w:rsidRPr="00000000" w14:paraId="000000FB">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sz w:val="18"/>
                <w:szCs w:val="18"/>
                <w:highlight w:val="white"/>
              </w:rPr>
            </w:pPr>
            <w:r w:rsidDel="00000000" w:rsidR="00000000" w:rsidRPr="00000000">
              <w:rPr>
                <w:b w:val="1"/>
                <w:bCs w:val="1"/>
                <w:sz w:val="18"/>
                <w:szCs w:val="18"/>
                <w:highlight w:val="white"/>
                <w:rtl w:val="0"/>
              </w:rPr>
              <w:t xml:space="preserve">Class</w:t>
            </w:r>
          </w:p>
        </w:tc>
        <w:tc>
          <w:tcPr>
            <w:tcBorders>
              <w:top w:color="000000" w:space="0" w:sz="5" w:val="single"/>
              <w:left w:color="000000" w:space="0" w:sz="5" w:val="single"/>
              <w:bottom w:color="000000" w:space="0" w:sz="5" w:val="single"/>
              <w:right w:color="000000" w:space="0" w:sz="5" w:val="single"/>
            </w:tcBorders>
            <w:shd w:fill="17365d" w:val="clear"/>
            <w:tcMar>
              <w:top w:w="0.0" w:type="dxa"/>
              <w:left w:w="100.0" w:type="dxa"/>
              <w:bottom w:w="0.0" w:type="dxa"/>
              <w:right w:w="100.0" w:type="dxa"/>
            </w:tcMar>
            <w:vAlign w:val="top"/>
          </w:tcPr>
          <w:p w:rsidR="00000000" w:rsidDel="00000000" w:rsidP="00000000" w:rsidRDefault="00000000" w:rsidRPr="00000000" w14:paraId="000000FC">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sz w:val="18"/>
                <w:szCs w:val="18"/>
                <w:highlight w:val="white"/>
              </w:rPr>
            </w:pPr>
            <w:r w:rsidDel="00000000" w:rsidR="00000000" w:rsidRPr="00000000">
              <w:rPr>
                <w:b w:val="1"/>
                <w:bCs w:val="1"/>
                <w:sz w:val="18"/>
                <w:szCs w:val="18"/>
                <w:highlight w:val="white"/>
                <w:rtl w:val="0"/>
              </w:rPr>
              <w:t xml:space="preserve">Precision</w:t>
            </w:r>
          </w:p>
        </w:tc>
        <w:tc>
          <w:tcPr>
            <w:tcBorders>
              <w:top w:color="000000" w:space="0" w:sz="5" w:val="single"/>
              <w:left w:color="000000" w:space="0" w:sz="5" w:val="single"/>
              <w:bottom w:color="000000" w:space="0" w:sz="5" w:val="single"/>
              <w:right w:color="000000" w:space="0" w:sz="5" w:val="single"/>
            </w:tcBorders>
            <w:shd w:fill="17365d" w:val="clear"/>
            <w:tcMar>
              <w:top w:w="0.0" w:type="dxa"/>
              <w:left w:w="100.0" w:type="dxa"/>
              <w:bottom w:w="0.0" w:type="dxa"/>
              <w:right w:w="100.0" w:type="dxa"/>
            </w:tcMar>
            <w:vAlign w:val="top"/>
          </w:tcPr>
          <w:p w:rsidR="00000000" w:rsidDel="00000000" w:rsidP="00000000" w:rsidRDefault="00000000" w:rsidRPr="00000000" w14:paraId="000000FD">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sz w:val="18"/>
                <w:szCs w:val="18"/>
                <w:highlight w:val="white"/>
              </w:rPr>
            </w:pPr>
            <w:r w:rsidDel="00000000" w:rsidR="00000000" w:rsidRPr="00000000">
              <w:rPr>
                <w:b w:val="1"/>
                <w:bCs w:val="1"/>
                <w:sz w:val="18"/>
                <w:szCs w:val="18"/>
                <w:highlight w:val="white"/>
                <w:rtl w:val="0"/>
              </w:rPr>
              <w:t xml:space="preserve">Recall</w:t>
            </w:r>
          </w:p>
        </w:tc>
        <w:tc>
          <w:tcPr>
            <w:tcBorders>
              <w:top w:color="000000" w:space="0" w:sz="5" w:val="single"/>
              <w:left w:color="000000" w:space="0" w:sz="5" w:val="single"/>
              <w:bottom w:color="000000" w:space="0" w:sz="5" w:val="single"/>
              <w:right w:color="000000" w:space="0" w:sz="5" w:val="single"/>
            </w:tcBorders>
            <w:shd w:fill="17365d" w:val="clear"/>
            <w:tcMar>
              <w:top w:w="0.0" w:type="dxa"/>
              <w:left w:w="100.0" w:type="dxa"/>
              <w:bottom w:w="0.0" w:type="dxa"/>
              <w:right w:w="100.0" w:type="dxa"/>
            </w:tcMar>
            <w:vAlign w:val="top"/>
          </w:tcPr>
          <w:p w:rsidR="00000000" w:rsidDel="00000000" w:rsidP="00000000" w:rsidRDefault="00000000" w:rsidRPr="00000000" w14:paraId="000000FE">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sz w:val="18"/>
                <w:szCs w:val="18"/>
                <w:highlight w:val="white"/>
              </w:rPr>
            </w:pPr>
            <w:r w:rsidDel="00000000" w:rsidR="00000000" w:rsidRPr="00000000">
              <w:rPr>
                <w:b w:val="1"/>
                <w:bCs w:val="1"/>
                <w:sz w:val="18"/>
                <w:szCs w:val="18"/>
                <w:highlight w:val="white"/>
                <w:rtl w:val="0"/>
              </w:rPr>
              <w:t xml:space="preserve">F1-score</w:t>
            </w:r>
          </w:p>
        </w:tc>
        <w:tc>
          <w:tcPr>
            <w:tcBorders>
              <w:top w:color="000000" w:space="0" w:sz="5" w:val="single"/>
              <w:left w:color="000000" w:space="0" w:sz="5" w:val="single"/>
              <w:bottom w:color="000000" w:space="0" w:sz="5" w:val="single"/>
              <w:right w:color="000000" w:space="0" w:sz="5" w:val="single"/>
            </w:tcBorders>
            <w:shd w:fill="17365d" w:val="clear"/>
            <w:tcMar>
              <w:top w:w="0.0" w:type="dxa"/>
              <w:left w:w="100.0" w:type="dxa"/>
              <w:bottom w:w="0.0" w:type="dxa"/>
              <w:right w:w="100.0" w:type="dxa"/>
            </w:tcMar>
            <w:vAlign w:val="top"/>
          </w:tcPr>
          <w:p w:rsidR="00000000" w:rsidDel="00000000" w:rsidP="00000000" w:rsidRDefault="00000000" w:rsidRPr="00000000" w14:paraId="000000FF">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sz w:val="18"/>
                <w:szCs w:val="18"/>
                <w:highlight w:val="white"/>
              </w:rPr>
            </w:pPr>
            <w:r w:rsidDel="00000000" w:rsidR="00000000" w:rsidRPr="00000000">
              <w:rPr>
                <w:b w:val="1"/>
                <w:bCs w:val="1"/>
                <w:sz w:val="18"/>
                <w:szCs w:val="18"/>
                <w:highlight w:val="white"/>
                <w:rtl w:val="0"/>
              </w:rPr>
              <w:t xml:space="preserve">Support</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0">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NORMAL</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1">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0.973510</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2">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0.628205</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3">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0.763636</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4">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234</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105">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highlight w:val="white"/>
              </w:rPr>
            </w:pPr>
            <w:r w:rsidDel="00000000" w:rsidR="00000000" w:rsidRPr="00000000">
              <w:rPr>
                <w:sz w:val="17"/>
                <w:szCs w:val="17"/>
                <w:highlight w:val="white"/>
                <w:rtl w:val="0"/>
              </w:rPr>
              <w:t xml:space="preserve">PNEUMONIA</w:t>
            </w:r>
          </w:p>
        </w:tc>
        <w:tc>
          <w:tcPr>
            <w:tcBorders>
              <w:top w:color="000000" w:space="0" w:sz="5" w:val="single"/>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106">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highlight w:val="white"/>
              </w:rPr>
            </w:pPr>
            <w:r w:rsidDel="00000000" w:rsidR="00000000" w:rsidRPr="00000000">
              <w:rPr>
                <w:sz w:val="17"/>
                <w:szCs w:val="17"/>
                <w:highlight w:val="white"/>
                <w:rtl w:val="0"/>
              </w:rPr>
              <w:t xml:space="preserve">0.816068</w:t>
            </w:r>
          </w:p>
        </w:tc>
        <w:tc>
          <w:tcPr>
            <w:tcBorders>
              <w:top w:color="000000" w:space="0" w:sz="5" w:val="single"/>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107">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highlight w:val="white"/>
              </w:rPr>
            </w:pPr>
            <w:r w:rsidDel="00000000" w:rsidR="00000000" w:rsidRPr="00000000">
              <w:rPr>
                <w:sz w:val="17"/>
                <w:szCs w:val="17"/>
                <w:highlight w:val="white"/>
                <w:rtl w:val="0"/>
              </w:rPr>
              <w:t xml:space="preserve">0.989744</w:t>
            </w:r>
          </w:p>
        </w:tc>
        <w:tc>
          <w:tcPr>
            <w:tcBorders>
              <w:top w:color="000000" w:space="0" w:sz="5" w:val="single"/>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108">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highlight w:val="white"/>
              </w:rPr>
            </w:pPr>
            <w:r w:rsidDel="00000000" w:rsidR="00000000" w:rsidRPr="00000000">
              <w:rPr>
                <w:sz w:val="17"/>
                <w:szCs w:val="17"/>
                <w:highlight w:val="white"/>
                <w:rtl w:val="0"/>
              </w:rPr>
              <w:t xml:space="preserve">0.894554</w:t>
            </w:r>
          </w:p>
        </w:tc>
        <w:tc>
          <w:tcPr>
            <w:tcBorders>
              <w:top w:color="000000" w:space="0" w:sz="5" w:val="single"/>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109">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highlight w:val="white"/>
              </w:rPr>
            </w:pPr>
            <w:r w:rsidDel="00000000" w:rsidR="00000000" w:rsidRPr="00000000">
              <w:rPr>
                <w:sz w:val="17"/>
                <w:szCs w:val="17"/>
                <w:highlight w:val="white"/>
                <w:rtl w:val="0"/>
              </w:rPr>
              <w:t xml:space="preserve">390</w:t>
            </w:r>
          </w:p>
        </w:tc>
      </w:tr>
    </w:tbl>
    <w:p w:rsidR="00000000" w:rsidDel="00000000" w:rsidP="00000000" w:rsidRDefault="00000000" w:rsidRPr="00000000" w14:paraId="0000010A">
      <w:pPr>
        <w:pBdr>
          <w:top w:color="000000" w:space="0" w:sz="0" w:val="none"/>
          <w:left w:color="000000" w:space="0" w:sz="0" w:val="none"/>
          <w:bottom w:color="000000" w:space="0" w:sz="0" w:val="none"/>
          <w:right w:color="000000" w:space="0" w:sz="0" w:val="none"/>
          <w:between w:color="000000" w:space="0" w:sz="0" w:val="none"/>
        </w:pBdr>
        <w:spacing w:before="200" w:lineRule="auto"/>
        <w:rPr>
          <w:b w:val="1"/>
          <w:bCs w:val="1"/>
          <w:sz w:val="26"/>
          <w:szCs w:val="26"/>
        </w:rPr>
      </w:pPr>
      <w:r w:rsidDel="00000000" w:rsidR="00000000" w:rsidRPr="00000000">
        <w:rPr>
          <w:b w:val="1"/>
          <w:bCs w:val="1"/>
          <w:sz w:val="26"/>
          <w:szCs w:val="26"/>
          <w:rtl w:val="0"/>
        </w:rPr>
        <w:t xml:space="preserve">10.4 Interpretation</w:t>
      </w:r>
    </w:p>
    <w:p w:rsidR="00000000" w:rsidDel="00000000" w:rsidP="00000000" w:rsidRDefault="00000000" w:rsidRPr="00000000" w14:paraId="0000010B">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NORMAL precision is about 97.35%: NORMAL predictions were usually correct within this test set.</w:t>
      </w:r>
    </w:p>
    <w:p w:rsidR="00000000" w:rsidDel="00000000" w:rsidP="00000000" w:rsidRDefault="00000000" w:rsidRPr="00000000" w14:paraId="0000010C">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NORMAL recall is about 62.82%: 147 of 234 NORMAL examples were identified correctly; 87 were predicted as PNEUMONIA.</w:t>
      </w:r>
    </w:p>
    <w:p w:rsidR="00000000" w:rsidDel="00000000" w:rsidP="00000000" w:rsidRDefault="00000000" w:rsidRPr="00000000" w14:paraId="0000010D">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PNEUMONIA recall is about 98.97%: 386 of 390 PNEUMONIA examples were correctly predicted.</w:t>
      </w:r>
    </w:p>
    <w:p w:rsidR="00000000" w:rsidDel="00000000" w:rsidP="00000000" w:rsidRDefault="00000000" w:rsidRPr="00000000" w14:paraId="0000010E">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PNEUMONIA precision is about 81.61%: some PNEUMONIA predictions correspond to NORMAL-labeled images.</w:t>
      </w:r>
    </w:p>
    <w:p w:rsidR="00000000" w:rsidDel="00000000" w:rsidP="00000000" w:rsidRDefault="00000000" w:rsidRPr="00000000" w14:paraId="0000010F">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ROC-AUC 0.9449 describes ranking discrimination on this test set, not calibration, clinical utility, or external validity.</w:t>
      </w:r>
    </w:p>
    <w:p w:rsidR="00000000" w:rsidDel="00000000" w:rsidP="00000000" w:rsidRDefault="00000000" w:rsidRPr="00000000" w14:paraId="00000110">
      <w:pPr>
        <w:pBdr>
          <w:top w:color="000000" w:space="0" w:sz="0" w:val="none"/>
          <w:left w:color="000000" w:space="0" w:sz="0" w:val="none"/>
          <w:bottom w:color="000000" w:space="0" w:sz="0" w:val="none"/>
          <w:right w:color="000000" w:space="0" w:sz="0" w:val="none"/>
          <w:between w:color="000000" w:space="0" w:sz="0" w:val="none"/>
        </w:pBdr>
        <w:spacing w:before="480" w:lineRule="auto"/>
        <w:rPr>
          <w:b w:val="1"/>
          <w:bCs w:val="1"/>
          <w:sz w:val="28"/>
          <w:szCs w:val="28"/>
        </w:rPr>
      </w:pPr>
      <w:r w:rsidDel="00000000" w:rsidR="00000000" w:rsidRPr="00000000">
        <w:rPr>
          <w:b w:val="1"/>
          <w:bCs w:val="1"/>
          <w:sz w:val="28"/>
          <w:szCs w:val="28"/>
          <w:rtl w:val="0"/>
        </w:rPr>
        <w:t xml:space="preserve">11. Error Analysis</w:t>
      </w:r>
    </w:p>
    <w:p w:rsidR="00000000" w:rsidDel="00000000" w:rsidP="00000000" w:rsidRDefault="00000000" w:rsidRPr="00000000" w14:paraId="00000111">
      <w:pPr>
        <w:pBdr>
          <w:top w:color="000000" w:space="0" w:sz="0" w:val="none"/>
          <w:left w:color="000000" w:space="0" w:sz="0" w:val="none"/>
          <w:bottom w:color="000000" w:space="0" w:sz="0" w:val="none"/>
          <w:right w:color="000000" w:space="0" w:sz="0" w:val="none"/>
          <w:between w:color="000000" w:space="0" w:sz="0" w:val="none"/>
        </w:pBdr>
        <w:spacing w:after="200" w:lineRule="auto"/>
        <w:rPr/>
      </w:pPr>
      <w:r w:rsidDel="00000000" w:rsidR="00000000" w:rsidRPr="00000000">
        <w:rPr>
          <w:rtl w:val="0"/>
        </w:rPr>
        <w:t xml:space="preserve">The main observed error pattern is 87 NORMAL images predicted as PNEUMONIA compared with 4 PNEUMONIA images predicted as NORMAL. This is a class-specific asymmetry and does not prove safety or clinical usefulness.</w:t>
      </w:r>
    </w:p>
    <w:p w:rsidR="00000000" w:rsidDel="00000000" w:rsidP="00000000" w:rsidRDefault="00000000" w:rsidRPr="00000000" w14:paraId="00000112">
      <w:pPr>
        <w:pBdr>
          <w:top w:color="000000" w:space="0" w:sz="0" w:val="none"/>
          <w:left w:color="000000" w:space="0" w:sz="0" w:val="none"/>
          <w:bottom w:color="000000" w:space="0" w:sz="0" w:val="none"/>
          <w:right w:color="000000" w:space="0" w:sz="0" w:val="none"/>
          <w:between w:color="000000" w:space="0" w:sz="0" w:val="none"/>
        </w:pBdr>
        <w:spacing w:before="200" w:lineRule="auto"/>
        <w:rPr>
          <w:b w:val="1"/>
          <w:bCs w:val="1"/>
          <w:sz w:val="26"/>
          <w:szCs w:val="26"/>
        </w:rPr>
      </w:pPr>
      <w:r w:rsidDel="00000000" w:rsidR="00000000" w:rsidRPr="00000000">
        <w:rPr>
          <w:b w:val="1"/>
          <w:bCs w:val="1"/>
          <w:sz w:val="26"/>
          <w:szCs w:val="26"/>
          <w:rtl w:val="0"/>
        </w:rPr>
        <w:t xml:space="preserve">11.1 Potential factors to investigate</w:t>
      </w:r>
    </w:p>
    <w:p w:rsidR="00000000" w:rsidDel="00000000" w:rsidP="00000000" w:rsidRDefault="00000000" w:rsidRPr="00000000" w14:paraId="00000113">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Class imbalance: 390 PNEUMONIA and 234 NORMAL images in the test set.</w:t>
      </w:r>
    </w:p>
    <w:p w:rsidR="00000000" w:rsidDel="00000000" w:rsidP="00000000" w:rsidRDefault="00000000" w:rsidRPr="00000000" w14:paraId="00000114">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Dataset-specific image acquisition patterns or shortcuts may influence predictions.</w:t>
      </w:r>
    </w:p>
    <w:p w:rsidR="00000000" w:rsidDel="00000000" w:rsidP="00000000" w:rsidRDefault="00000000" w:rsidRPr="00000000" w14:paraId="00000115">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Some images may be ambiguous, low quality, or mislabeled.</w:t>
      </w:r>
    </w:p>
    <w:p w:rsidR="00000000" w:rsidDel="00000000" w:rsidP="00000000" w:rsidRDefault="00000000" w:rsidRPr="00000000" w14:paraId="00000116">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Repeated images within a split may affect effective sample counts.</w:t>
      </w:r>
    </w:p>
    <w:p w:rsidR="00000000" w:rsidDel="00000000" w:rsidP="00000000" w:rsidRDefault="00000000" w:rsidRPr="00000000" w14:paraId="00000117">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The model may rely on cues unrelated to pathology; external evaluation is needed to investigate.</w:t>
      </w:r>
    </w:p>
    <w:p w:rsidR="00000000" w:rsidDel="00000000" w:rsidP="00000000" w:rsidRDefault="00000000" w:rsidRPr="00000000" w14:paraId="00000118">
      <w:pPr>
        <w:pBdr>
          <w:top w:color="000000" w:space="0" w:sz="0" w:val="none"/>
          <w:left w:color="000000" w:space="0" w:sz="0" w:val="none"/>
          <w:bottom w:color="000000" w:space="0" w:sz="0" w:val="none"/>
          <w:right w:color="000000" w:space="0" w:sz="0" w:val="none"/>
          <w:between w:color="000000" w:space="0" w:sz="0" w:val="none"/>
        </w:pBdr>
        <w:spacing w:before="200" w:lineRule="auto"/>
        <w:rPr>
          <w:b w:val="1"/>
          <w:bCs w:val="1"/>
          <w:sz w:val="26"/>
          <w:szCs w:val="26"/>
        </w:rPr>
      </w:pPr>
      <w:r w:rsidDel="00000000" w:rsidR="00000000" w:rsidRPr="00000000">
        <w:rPr>
          <w:b w:val="1"/>
          <w:bCs w:val="1"/>
          <w:sz w:val="26"/>
          <w:szCs w:val="26"/>
          <w:rtl w:val="0"/>
        </w:rPr>
        <w:t xml:space="preserve">11.2 Recommended analysis</w:t>
      </w:r>
    </w:p>
    <w:p w:rsidR="00000000" w:rsidDel="00000000" w:rsidP="00000000" w:rsidRDefault="00000000" w:rsidRPr="00000000" w14:paraId="00000119">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Review reports/misclassified/misclassified_images.csv and inspect a sample of errors.</w:t>
      </w:r>
    </w:p>
    <w:p w:rsidR="00000000" w:rsidDel="00000000" w:rsidP="00000000" w:rsidRDefault="00000000" w:rsidRPr="00000000" w14:paraId="0000011A">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Confirm class order across the loader, model, metrics script, and UI.</w:t>
      </w:r>
    </w:p>
    <w:p w:rsidR="00000000" w:rsidDel="00000000" w:rsidP="00000000" w:rsidRDefault="00000000" w:rsidRPr="00000000" w14:paraId="0000011B">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Report per-class precision and recall alongside accuracy.</w:t>
      </w:r>
    </w:p>
    <w:p w:rsidR="00000000" w:rsidDel="00000000" w:rsidP="00000000" w:rsidRDefault="00000000" w:rsidRPr="00000000" w14:paraId="0000011C">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Select thresholds using validation data only, not the test set.</w:t>
      </w:r>
    </w:p>
    <w:p w:rsidR="00000000" w:rsidDel="00000000" w:rsidP="00000000" w:rsidRDefault="00000000" w:rsidRPr="00000000" w14:paraId="0000011D">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Where permitted, evaluate on a separate dataset and use patient-level splits.</w:t>
      </w:r>
    </w:p>
    <w:p w:rsidR="00000000" w:rsidDel="00000000" w:rsidP="00000000" w:rsidRDefault="00000000" w:rsidRPr="00000000" w14:paraId="0000011E">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Consider calibration analysis and confidence intervals before making stronger claims.</w:t>
      </w:r>
    </w:p>
    <w:p w:rsidR="00000000" w:rsidDel="00000000" w:rsidP="00000000" w:rsidRDefault="00000000" w:rsidRPr="00000000" w14:paraId="0000011F">
      <w:pPr>
        <w:pBdr>
          <w:top w:color="000000" w:space="0" w:sz="0" w:val="none"/>
          <w:left w:color="000000" w:space="0" w:sz="0" w:val="none"/>
          <w:bottom w:color="000000" w:space="0" w:sz="0" w:val="none"/>
          <w:right w:color="000000" w:space="0" w:sz="0" w:val="none"/>
          <w:between w:color="000000" w:space="0" w:sz="0" w:val="none"/>
        </w:pBdr>
        <w:spacing w:before="480" w:lineRule="auto"/>
        <w:rPr>
          <w:b w:val="1"/>
          <w:bCs w:val="1"/>
          <w:sz w:val="28"/>
          <w:szCs w:val="28"/>
        </w:rPr>
      </w:pPr>
      <w:r w:rsidDel="00000000" w:rsidR="00000000" w:rsidRPr="00000000">
        <w:rPr>
          <w:b w:val="1"/>
          <w:bCs w:val="1"/>
          <w:sz w:val="28"/>
          <w:szCs w:val="28"/>
          <w:rtl w:val="0"/>
        </w:rPr>
        <w:t xml:space="preserve">12. Streamlit Application</w:t>
      </w:r>
    </w:p>
    <w:p w:rsidR="00000000" w:rsidDel="00000000" w:rsidP="00000000" w:rsidRDefault="00000000" w:rsidRPr="00000000" w14:paraId="00000120">
      <w:pPr>
        <w:pBdr>
          <w:top w:color="000000" w:space="0" w:sz="0" w:val="none"/>
          <w:left w:color="000000" w:space="0" w:sz="0" w:val="none"/>
          <w:bottom w:color="000000" w:space="0" w:sz="0" w:val="none"/>
          <w:right w:color="000000" w:space="0" w:sz="0" w:val="none"/>
          <w:between w:color="000000" w:space="0" w:sz="0" w:val="none"/>
        </w:pBdr>
        <w:spacing w:after="200" w:lineRule="auto"/>
        <w:rPr/>
      </w:pPr>
      <w:r w:rsidDel="00000000" w:rsidR="00000000" w:rsidRPr="00000000">
        <w:rPr>
          <w:rtl w:val="0"/>
        </w:rPr>
        <w:t xml:space="preserve">The Streamlit app is a demonstration layer around the saved checkpoint. The intended flow is to launch the app, upload a supported image, view the predicted dataset label, and inspect the output exposed by the current UI. Keep the educational-use disclaimer visible.</w:t>
      </w:r>
    </w:p>
    <w:p w:rsidR="00000000" w:rsidDel="00000000" w:rsidP="00000000" w:rsidRDefault="00000000" w:rsidRPr="00000000" w14:paraId="00000121">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Activate the virtual environment and start Streamlit.</w:t>
      </w:r>
    </w:p>
    <w:p w:rsidR="00000000" w:rsidDel="00000000" w:rsidP="00000000" w:rsidRDefault="00000000" w:rsidRPr="00000000" w14:paraId="00000122">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Open the local URL shown in the terminal.</w:t>
      </w:r>
    </w:p>
    <w:p w:rsidR="00000000" w:rsidDel="00000000" w:rsidP="00000000" w:rsidRDefault="00000000" w:rsidRPr="00000000" w14:paraId="00000123">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Capture the home page and disclaimer.</w:t>
      </w:r>
    </w:p>
    <w:p w:rsidR="00000000" w:rsidDel="00000000" w:rsidP="00000000" w:rsidRDefault="00000000" w:rsidRPr="00000000" w14:paraId="00000124">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Upload an approved sample image if permitted by the dataset license.</w:t>
      </w:r>
    </w:p>
    <w:p w:rsidR="00000000" w:rsidDel="00000000" w:rsidP="00000000" w:rsidRDefault="00000000" w:rsidRPr="00000000" w14:paraId="00000125">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Capture the output and disclaimer together.</w:t>
      </w:r>
    </w:p>
    <w:p w:rsidR="00000000" w:rsidDel="00000000" w:rsidP="00000000" w:rsidRDefault="00000000" w:rsidRPr="00000000" w14:paraId="00000126">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Retain relevant terminal output as execution evidence.</w:t>
      </w:r>
    </w:p>
    <w:p w:rsidR="00000000" w:rsidDel="00000000" w:rsidP="00000000" w:rsidRDefault="00000000" w:rsidRPr="00000000" w14:paraId="00000127">
      <w:pPr>
        <w:pBdr>
          <w:top w:color="000000" w:space="0" w:sz="0" w:val="none"/>
          <w:left w:color="000000" w:space="0" w:sz="0" w:val="none"/>
          <w:bottom w:color="000000" w:space="0" w:sz="0" w:val="none"/>
          <w:right w:color="000000" w:space="0" w:sz="0" w:val="none"/>
          <w:between w:color="000000" w:space="0" w:sz="0" w:val="none"/>
        </w:pBdr>
        <w:spacing w:before="480" w:lineRule="auto"/>
        <w:rPr>
          <w:b w:val="1"/>
          <w:bCs w:val="1"/>
          <w:sz w:val="28"/>
          <w:szCs w:val="28"/>
        </w:rPr>
      </w:pPr>
      <w:r w:rsidDel="00000000" w:rsidR="00000000" w:rsidRPr="00000000">
        <w:rPr>
          <w:b w:val="1"/>
          <w:bCs w:val="1"/>
          <w:sz w:val="28"/>
          <w:szCs w:val="28"/>
          <w:rtl w:val="0"/>
        </w:rPr>
        <w:t xml:space="preserve">13. Screenshot Evidence Record</w:t>
      </w:r>
    </w:p>
    <w:p w:rsidR="00000000" w:rsidDel="00000000" w:rsidP="00000000" w:rsidRDefault="00000000" w:rsidRPr="00000000" w14:paraId="00000128">
      <w:pPr>
        <w:pBdr>
          <w:top w:color="000000" w:space="0" w:sz="0" w:val="none"/>
          <w:left w:color="000000" w:space="0" w:sz="0" w:val="none"/>
          <w:bottom w:color="000000" w:space="0" w:sz="0" w:val="none"/>
          <w:right w:color="000000" w:space="0" w:sz="0" w:val="none"/>
          <w:between w:color="000000" w:space="0" w:sz="0" w:val="none"/>
        </w:pBdr>
        <w:spacing w:after="200" w:lineRule="auto"/>
        <w:rPr/>
      </w:pPr>
      <w:r w:rsidDel="00000000" w:rsidR="00000000" w:rsidRPr="00000000">
        <w:rPr>
          <w:rtl w:val="0"/>
        </w:rPr>
        <w:t xml:space="preserve">The boxes below are placeholders, not real screenshots. Insert genuine screenshots from your current project before submitting. Generated diagrams in this report must not be presented as screenshots of the running application.</w:t>
      </w:r>
    </w:p>
    <w:p w:rsidR="00000000" w:rsidDel="00000000" w:rsidP="00000000" w:rsidRDefault="00000000" w:rsidRPr="00000000" w14:paraId="00000129">
      <w:pPr>
        <w:pBdr>
          <w:top w:color="000000" w:space="0" w:sz="0" w:val="none"/>
          <w:left w:color="000000" w:space="0" w:sz="0" w:val="none"/>
          <w:bottom w:color="000000" w:space="0" w:sz="0" w:val="none"/>
          <w:right w:color="000000" w:space="0" w:sz="0" w:val="none"/>
          <w:between w:color="000000" w:space="0" w:sz="0" w:val="none"/>
        </w:pBdr>
        <w:spacing w:before="200" w:lineRule="auto"/>
        <w:rPr>
          <w:b w:val="1"/>
          <w:bCs w:val="1"/>
          <w:sz w:val="26"/>
          <w:szCs w:val="26"/>
        </w:rPr>
      </w:pPr>
      <w:r w:rsidDel="00000000" w:rsidR="00000000" w:rsidRPr="00000000">
        <w:rPr>
          <w:b w:val="1"/>
          <w:bCs w:val="1"/>
          <w:sz w:val="26"/>
          <w:szCs w:val="26"/>
          <w:rtl w:val="0"/>
        </w:rPr>
        <w:t xml:space="preserve">13.1 Project folder and VS Code</w:t>
      </w:r>
    </w:p>
    <w:p w:rsidR="00000000" w:rsidDel="00000000" w:rsidP="00000000" w:rsidRDefault="00000000" w:rsidRPr="00000000" w14:paraId="0000012A">
      <w:pPr>
        <w:pBdr>
          <w:top w:color="000000" w:space="0" w:sz="0" w:val="none"/>
          <w:left w:color="000000" w:space="0" w:sz="0" w:val="none"/>
          <w:bottom w:color="000000" w:space="0" w:sz="0" w:val="none"/>
          <w:right w:color="000000" w:space="0" w:sz="0" w:val="none"/>
          <w:between w:color="000000" w:space="0" w:sz="0" w:val="none"/>
        </w:pBdr>
        <w:spacing w:after="200" w:lineRule="auto"/>
        <w:rPr/>
      </w:pPr>
      <w:r w:rsidDel="00000000" w:rsidR="00000000" w:rsidRPr="00000000">
        <w:rPr>
          <w:rtl w:val="0"/>
        </w:rPr>
        <w:t xml:space="preserve">Capture: Explorer showing MedVision-AI root and key folders/scripts.</w:t>
      </w:r>
    </w:p>
    <w:p w:rsidR="00000000" w:rsidDel="00000000" w:rsidP="00000000" w:rsidRDefault="00000000" w:rsidRPr="00000000" w14:paraId="0000012B">
      <w:pPr>
        <w:pBdr>
          <w:top w:color="000000" w:space="0" w:sz="0" w:val="none"/>
          <w:left w:color="000000" w:space="0" w:sz="0" w:val="none"/>
          <w:bottom w:color="000000" w:space="0" w:sz="0" w:val="none"/>
          <w:right w:color="000000" w:space="0" w:sz="0" w:val="none"/>
          <w:between w:color="000000" w:space="0" w:sz="0" w:val="none"/>
        </w:pBdr>
        <w:spacing w:after="200" w:lineRule="auto"/>
        <w:rPr/>
      </w:pP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12C">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b w:val="1"/>
                <w:bCs w:val="1"/>
                <w:sz w:val="24"/>
                <w:szCs w:val="24"/>
                <w:highlight w:val="white"/>
              </w:rPr>
            </w:pPr>
            <w:r w:rsidDel="00000000" w:rsidR="00000000" w:rsidRPr="00000000">
              <w:rPr>
                <w:rtl w:val="0"/>
              </w:rPr>
              <w:br w:type="textWrapping"/>
              <w:br w:type="textWrapping"/>
            </w:r>
            <w:r w:rsidDel="00000000" w:rsidR="00000000" w:rsidRPr="00000000">
              <w:rPr>
                <w:b w:val="1"/>
                <w:bCs w:val="1"/>
                <w:sz w:val="24"/>
                <w:szCs w:val="24"/>
                <w:highlight w:val="white"/>
              </w:rPr>
              <w:drawing>
                <wp:inline distB="114300" distT="114300" distL="114300" distR="114300">
                  <wp:extent cx="5810250" cy="32639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810250" cy="3263900"/>
                          </a:xfrm>
                          <a:prstGeom prst="rect"/>
                          <a:ln/>
                        </pic:spPr>
                      </pic:pic>
                    </a:graphicData>
                  </a:graphic>
                </wp:inline>
              </w:drawing>
            </w:r>
            <w:r w:rsidDel="00000000" w:rsidR="00000000" w:rsidRPr="00000000">
              <w:rPr>
                <w:b w:val="1"/>
                <w:bCs w:val="1"/>
                <w:sz w:val="24"/>
                <w:szCs w:val="24"/>
                <w:highlight w:val="white"/>
                <w:rtl w:val="0"/>
              </w:rPr>
              <w:br w:type="textWrapping"/>
            </w:r>
          </w:p>
        </w:tc>
      </w:tr>
    </w:tbl>
    <w:p w:rsidR="00000000" w:rsidDel="00000000" w:rsidP="00000000" w:rsidRDefault="00000000" w:rsidRPr="00000000" w14:paraId="0000012D">
      <w:pPr>
        <w:pBdr>
          <w:top w:color="000000" w:space="0" w:sz="0" w:val="none"/>
          <w:left w:color="000000" w:space="0" w:sz="0" w:val="none"/>
          <w:bottom w:color="000000" w:space="0" w:sz="0" w:val="none"/>
          <w:right w:color="000000" w:space="0" w:sz="0" w:val="none"/>
          <w:between w:color="000000" w:space="0" w:sz="0" w:val="none"/>
        </w:pBdr>
        <w:spacing w:after="200" w:lineRule="auto"/>
        <w:rPr/>
      </w:pPr>
      <w:r w:rsidDel="00000000" w:rsidR="00000000" w:rsidRPr="00000000">
        <w:rPr>
          <w:rtl w:val="0"/>
        </w:rPr>
      </w:r>
    </w:p>
    <w:p w:rsidR="00000000" w:rsidDel="00000000" w:rsidP="00000000" w:rsidRDefault="00000000" w:rsidRPr="00000000" w14:paraId="0000012E">
      <w:pPr>
        <w:pBdr>
          <w:top w:color="000000" w:space="0" w:sz="0" w:val="none"/>
          <w:left w:color="000000" w:space="0" w:sz="0" w:val="none"/>
          <w:bottom w:color="000000" w:space="0" w:sz="0" w:val="none"/>
          <w:right w:color="000000" w:space="0" w:sz="0" w:val="none"/>
          <w:between w:color="000000" w:space="0" w:sz="0" w:val="none"/>
        </w:pBdr>
        <w:spacing w:before="200" w:lineRule="auto"/>
        <w:rPr>
          <w:b w:val="1"/>
          <w:bCs w:val="1"/>
          <w:sz w:val="26"/>
          <w:szCs w:val="26"/>
        </w:rPr>
      </w:pPr>
      <w:r w:rsidDel="00000000" w:rsidR="00000000" w:rsidRPr="00000000">
        <w:rPr>
          <w:b w:val="1"/>
          <w:bCs w:val="1"/>
          <w:sz w:val="26"/>
          <w:szCs w:val="26"/>
          <w:rtl w:val="0"/>
        </w:rPr>
        <w:t xml:space="preserve">13.2 Dataset organization</w:t>
      </w:r>
    </w:p>
    <w:p w:rsidR="00000000" w:rsidDel="00000000" w:rsidP="00000000" w:rsidRDefault="00000000" w:rsidRPr="00000000" w14:paraId="0000012F">
      <w:pPr>
        <w:pBdr>
          <w:top w:color="000000" w:space="0" w:sz="0" w:val="none"/>
          <w:left w:color="000000" w:space="0" w:sz="0" w:val="none"/>
          <w:bottom w:color="000000" w:space="0" w:sz="0" w:val="none"/>
          <w:right w:color="000000" w:space="0" w:sz="0" w:val="none"/>
          <w:between w:color="000000" w:space="0" w:sz="0" w:val="none"/>
        </w:pBdr>
        <w:spacing w:after="200" w:lineRule="auto"/>
        <w:rPr/>
      </w:pPr>
      <w:r w:rsidDel="00000000" w:rsidR="00000000" w:rsidRPr="00000000">
        <w:rPr>
          <w:rtl w:val="0"/>
        </w:rPr>
        <w:t xml:space="preserve">Capture: Folder or terminal view showing train/validation/test and class folders.</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130">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b w:val="1"/>
                <w:bCs w:val="1"/>
                <w:sz w:val="24"/>
                <w:szCs w:val="24"/>
                <w:highlight w:val="white"/>
              </w:rPr>
            </w:pPr>
            <w:r w:rsidDel="00000000" w:rsidR="00000000" w:rsidRPr="00000000">
              <w:rPr>
                <w:rtl w:val="0"/>
              </w:rPr>
              <w:br w:type="textWrapping"/>
              <w:br w:type="textWrapping"/>
            </w:r>
            <w:r w:rsidDel="00000000" w:rsidR="00000000" w:rsidRPr="00000000">
              <w:rPr>
                <w:b w:val="1"/>
                <w:bCs w:val="1"/>
                <w:sz w:val="24"/>
                <w:szCs w:val="24"/>
                <w:highlight w:val="white"/>
              </w:rPr>
              <w:drawing>
                <wp:inline distB="114300" distT="114300" distL="114300" distR="114300">
                  <wp:extent cx="5810250" cy="3263900"/>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810250" cy="3263900"/>
                          </a:xfrm>
                          <a:prstGeom prst="rect"/>
                          <a:ln/>
                        </pic:spPr>
                      </pic:pic>
                    </a:graphicData>
                  </a:graphic>
                </wp:inline>
              </w:drawing>
            </w:r>
            <w:r w:rsidDel="00000000" w:rsidR="00000000" w:rsidRPr="00000000">
              <w:rPr>
                <w:b w:val="1"/>
                <w:bCs w:val="1"/>
                <w:sz w:val="24"/>
                <w:szCs w:val="24"/>
                <w:highlight w:val="white"/>
                <w:rtl w:val="0"/>
              </w:rPr>
              <w:br w:type="textWrapping"/>
            </w:r>
          </w:p>
        </w:tc>
      </w:tr>
    </w:tbl>
    <w:p w:rsidR="00000000" w:rsidDel="00000000" w:rsidP="00000000" w:rsidRDefault="00000000" w:rsidRPr="00000000" w14:paraId="00000131">
      <w:pPr>
        <w:pBdr>
          <w:top w:color="000000" w:space="0" w:sz="0" w:val="none"/>
          <w:left w:color="000000" w:space="-18" w:sz="0" w:val="none"/>
          <w:bottom w:color="000000" w:space="0" w:sz="0" w:val="none"/>
          <w:right w:color="000000" w:space="0" w:sz="0" w:val="none"/>
          <w:between w:color="000000" w:space="0" w:sz="0" w:val="none"/>
        </w:pBdr>
        <w:spacing w:after="200" w:lineRule="auto"/>
        <w:ind w:left="0" w:firstLine="0"/>
        <w:rPr>
          <w:sz w:val="20"/>
          <w:szCs w:val="20"/>
        </w:rPr>
      </w:pPr>
      <w:r w:rsidDel="00000000" w:rsidR="00000000" w:rsidRPr="00000000">
        <w:rPr>
          <w:rtl w:val="0"/>
        </w:rPr>
      </w:r>
    </w:p>
    <w:p w:rsidR="00000000" w:rsidDel="00000000" w:rsidP="00000000" w:rsidRDefault="00000000" w:rsidRPr="00000000" w14:paraId="00000132">
      <w:pPr>
        <w:pBdr>
          <w:top w:color="000000" w:space="0" w:sz="0" w:val="none"/>
          <w:left w:color="000000" w:space="0" w:sz="0" w:val="none"/>
          <w:bottom w:color="000000" w:space="0" w:sz="0" w:val="none"/>
          <w:right w:color="000000" w:space="0" w:sz="0" w:val="none"/>
          <w:between w:color="000000" w:space="0" w:sz="0" w:val="none"/>
        </w:pBdr>
        <w:spacing w:before="480" w:lineRule="auto"/>
        <w:rPr>
          <w:b w:val="1"/>
          <w:bCs w:val="1"/>
          <w:sz w:val="28"/>
          <w:szCs w:val="28"/>
        </w:rPr>
      </w:pPr>
      <w:r w:rsidDel="00000000" w:rsidR="00000000" w:rsidRPr="00000000">
        <w:rPr>
          <w:b w:val="1"/>
          <w:bCs w:val="1"/>
          <w:sz w:val="28"/>
          <w:szCs w:val="28"/>
          <w:rtl w:val="0"/>
        </w:rPr>
        <w:t xml:space="preserve">14. Limitations, Ethics, and Responsible Use</w:t>
      </w:r>
    </w:p>
    <w:p w:rsidR="00000000" w:rsidDel="00000000" w:rsidP="00000000" w:rsidRDefault="00000000" w:rsidRPr="00000000" w14:paraId="00000133">
      <w:pPr>
        <w:pBdr>
          <w:top w:color="000000" w:space="0" w:sz="0" w:val="none"/>
          <w:left w:color="000000" w:space="0" w:sz="0" w:val="none"/>
          <w:bottom w:color="000000" w:space="0" w:sz="0" w:val="none"/>
          <w:right w:color="000000" w:space="0" w:sz="0" w:val="none"/>
          <w:between w:color="000000" w:space="0" w:sz="0" w:val="none"/>
        </w:pBdr>
        <w:spacing w:before="200" w:lineRule="auto"/>
        <w:rPr>
          <w:b w:val="1"/>
          <w:bCs w:val="1"/>
          <w:sz w:val="26"/>
          <w:szCs w:val="26"/>
        </w:rPr>
      </w:pPr>
      <w:r w:rsidDel="00000000" w:rsidR="00000000" w:rsidRPr="00000000">
        <w:rPr>
          <w:b w:val="1"/>
          <w:bCs w:val="1"/>
          <w:sz w:val="26"/>
          <w:szCs w:val="26"/>
          <w:rtl w:val="0"/>
        </w:rPr>
        <w:t xml:space="preserve">14.1 Technical limitations</w:t>
      </w:r>
    </w:p>
    <w:p w:rsidR="00000000" w:rsidDel="00000000" w:rsidP="00000000" w:rsidRDefault="00000000" w:rsidRPr="00000000" w14:paraId="00000134">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Only one reported dataset and split are evaluated; external generalization is not established.</w:t>
      </w:r>
    </w:p>
    <w:p w:rsidR="00000000" w:rsidDel="00000000" w:rsidP="00000000" w:rsidRDefault="00000000" w:rsidRPr="00000000" w14:paraId="00000135">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Hash-based duplicate checking does not prove patient-level separation.</w:t>
      </w:r>
    </w:p>
    <w:p w:rsidR="00000000" w:rsidDel="00000000" w:rsidP="00000000" w:rsidRDefault="00000000" w:rsidRPr="00000000" w14:paraId="00000136">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NORMAL recall is 62.82% in the reported test set; accuracy hides this class-specific behavior.</w:t>
      </w:r>
    </w:p>
    <w:p w:rsidR="00000000" w:rsidDel="00000000" w:rsidP="00000000" w:rsidRDefault="00000000" w:rsidRPr="00000000" w14:paraId="00000137">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No clinical validation, prospective evaluation, or expert radiologist assessment is reported.</w:t>
      </w:r>
    </w:p>
    <w:p w:rsidR="00000000" w:rsidDel="00000000" w:rsidP="00000000" w:rsidRDefault="00000000" w:rsidRPr="00000000" w14:paraId="00000138">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Calibration and uncertainty estimation are not reported.</w:t>
      </w:r>
    </w:p>
    <w:p w:rsidR="00000000" w:rsidDel="00000000" w:rsidP="00000000" w:rsidRDefault="00000000" w:rsidRPr="00000000" w14:paraId="00000139">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Runtime and reproducibility depend on package compatibility and environment.</w:t>
      </w:r>
    </w:p>
    <w:p w:rsidR="00000000" w:rsidDel="00000000" w:rsidP="00000000" w:rsidRDefault="00000000" w:rsidRPr="00000000" w14:paraId="0000013A">
      <w:pPr>
        <w:pBdr>
          <w:top w:color="000000" w:space="0" w:sz="0" w:val="none"/>
          <w:left w:color="000000" w:space="0" w:sz="0" w:val="none"/>
          <w:bottom w:color="000000" w:space="0" w:sz="0" w:val="none"/>
          <w:right w:color="000000" w:space="0" w:sz="0" w:val="none"/>
          <w:between w:color="000000" w:space="0" w:sz="0" w:val="none"/>
        </w:pBdr>
        <w:spacing w:before="200" w:lineRule="auto"/>
        <w:rPr>
          <w:b w:val="1"/>
          <w:bCs w:val="1"/>
          <w:sz w:val="26"/>
          <w:szCs w:val="26"/>
        </w:rPr>
      </w:pPr>
      <w:r w:rsidDel="00000000" w:rsidR="00000000" w:rsidRPr="00000000">
        <w:rPr>
          <w:b w:val="1"/>
          <w:bCs w:val="1"/>
          <w:sz w:val="26"/>
          <w:szCs w:val="26"/>
          <w:rtl w:val="0"/>
        </w:rPr>
        <w:t xml:space="preserve">14.2 Responsible-use statement</w:t>
      </w:r>
    </w:p>
    <w:p w:rsidR="00000000" w:rsidDel="00000000" w:rsidP="00000000" w:rsidRDefault="00000000" w:rsidRPr="00000000" w14:paraId="0000013B">
      <w:pPr>
        <w:pBdr>
          <w:top w:color="000000" w:space="0" w:sz="0" w:val="none"/>
          <w:left w:color="000000" w:space="0" w:sz="0" w:val="none"/>
          <w:bottom w:color="000000" w:space="0" w:sz="0" w:val="none"/>
          <w:right w:color="000000" w:space="0" w:sz="0" w:val="none"/>
          <w:between w:color="000000" w:space="0" w:sz="0" w:val="none"/>
        </w:pBdr>
        <w:spacing w:after="200" w:lineRule="auto"/>
        <w:rPr/>
      </w:pPr>
      <w:r w:rsidDel="00000000" w:rsidR="00000000" w:rsidRPr="00000000">
        <w:rPr>
          <w:rtl w:val="0"/>
        </w:rPr>
        <w:t xml:space="preserve">MedVision-AI is for learning and research demonstration only. It must not be used to make decisions about health, delay professional care, or replace qualified clinicians. Do not upload identifiable patient images without appropriate authorization and compliance with privacy requirements. Future research requires data governance, independent evaluation, and expert oversight.</w:t>
      </w:r>
    </w:p>
    <w:p w:rsidR="00000000" w:rsidDel="00000000" w:rsidP="00000000" w:rsidRDefault="00000000" w:rsidRPr="00000000" w14:paraId="0000013C">
      <w:pPr>
        <w:pBdr>
          <w:top w:color="000000" w:space="0" w:sz="0" w:val="none"/>
          <w:left w:color="000000" w:space="0" w:sz="0" w:val="none"/>
          <w:bottom w:color="000000" w:space="0" w:sz="0" w:val="none"/>
          <w:right w:color="000000" w:space="0" w:sz="0" w:val="none"/>
          <w:between w:color="000000" w:space="0" w:sz="0" w:val="none"/>
        </w:pBdr>
        <w:spacing w:before="480" w:lineRule="auto"/>
        <w:rPr>
          <w:b w:val="1"/>
          <w:bCs w:val="1"/>
          <w:sz w:val="28"/>
          <w:szCs w:val="28"/>
        </w:rPr>
      </w:pPr>
      <w:r w:rsidDel="00000000" w:rsidR="00000000" w:rsidRPr="00000000">
        <w:rPr>
          <w:b w:val="1"/>
          <w:bCs w:val="1"/>
          <w:sz w:val="28"/>
          <w:szCs w:val="28"/>
          <w:rtl w:val="0"/>
        </w:rPr>
        <w:t xml:space="preserve">15. Future Work</w:t>
      </w:r>
    </w:p>
    <w:p w:rsidR="00000000" w:rsidDel="00000000" w:rsidP="00000000" w:rsidRDefault="00000000" w:rsidRPr="00000000" w14:paraId="0000013D">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Patient-level splits and stronger duplicate detection using perceptual hashes or image similarity.</w:t>
      </w:r>
    </w:p>
    <w:p w:rsidR="00000000" w:rsidDel="00000000" w:rsidP="00000000" w:rsidRDefault="00000000" w:rsidRPr="00000000" w14:paraId="0000013E">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External validation on a separate, appropriately licensed dataset.</w:t>
      </w:r>
    </w:p>
    <w:p w:rsidR="00000000" w:rsidDel="00000000" w:rsidP="00000000" w:rsidRDefault="00000000" w:rsidRPr="00000000" w14:paraId="0000013F">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Threshold analysis on validation data and probability calibration.</w:t>
      </w:r>
    </w:p>
    <w:p w:rsidR="00000000" w:rsidDel="00000000" w:rsidP="00000000" w:rsidRDefault="00000000" w:rsidRPr="00000000" w14:paraId="00000140">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Explainability experiments such as Grad-CAM, with limitations documented.</w:t>
      </w:r>
    </w:p>
    <w:p w:rsidR="00000000" w:rsidDel="00000000" w:rsidP="00000000" w:rsidRDefault="00000000" w:rsidRPr="00000000" w14:paraId="00000141">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Training curves, per-epoch logs, and a complete baseline comparison.</w:t>
      </w:r>
    </w:p>
    <w:p w:rsidR="00000000" w:rsidDel="00000000" w:rsidP="00000000" w:rsidRDefault="00000000" w:rsidRPr="00000000" w14:paraId="00000142">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Unit tests for preprocessing, class mapping, checkpoint loading, and predictions.</w:t>
      </w:r>
    </w:p>
    <w:p w:rsidR="00000000" w:rsidDel="00000000" w:rsidP="00000000" w:rsidRDefault="00000000" w:rsidRPr="00000000" w14:paraId="00000143">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Versioned experiment configurations and run metadata.</w:t>
      </w:r>
    </w:p>
    <w:p w:rsidR="00000000" w:rsidDel="00000000" w:rsidP="00000000" w:rsidRDefault="00000000" w:rsidRPr="00000000" w14:paraId="00000144">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Containerized deployment with tested dependencies and secure upload handling.</w:t>
      </w:r>
    </w:p>
    <w:p w:rsidR="00000000" w:rsidDel="00000000" w:rsidP="00000000" w:rsidRDefault="00000000" w:rsidRPr="00000000" w14:paraId="00000145">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A model card documenting intended use, provenance, evaluation, and risks.</w:t>
      </w:r>
    </w:p>
    <w:p w:rsidR="00000000" w:rsidDel="00000000" w:rsidP="00000000" w:rsidRDefault="00000000" w:rsidRPr="00000000" w14:paraId="00000146">
      <w:pPr>
        <w:pBdr>
          <w:top w:color="000000" w:space="0" w:sz="0" w:val="none"/>
          <w:left w:color="000000" w:space="0" w:sz="0" w:val="none"/>
          <w:bottom w:color="000000" w:space="0" w:sz="0" w:val="none"/>
          <w:right w:color="000000" w:space="0" w:sz="0" w:val="none"/>
          <w:between w:color="000000" w:space="0" w:sz="0" w:val="none"/>
        </w:pBdr>
        <w:spacing w:before="480" w:lineRule="auto"/>
        <w:rPr>
          <w:b w:val="1"/>
          <w:bCs w:val="1"/>
          <w:sz w:val="28"/>
          <w:szCs w:val="28"/>
        </w:rPr>
      </w:pPr>
      <w:r w:rsidDel="00000000" w:rsidR="00000000" w:rsidRPr="00000000">
        <w:rPr>
          <w:b w:val="1"/>
          <w:bCs w:val="1"/>
          <w:sz w:val="28"/>
          <w:szCs w:val="28"/>
          <w:rtl w:val="0"/>
        </w:rPr>
        <w:t xml:space="preserve">16. Conclusion</w:t>
      </w:r>
    </w:p>
    <w:p w:rsidR="00000000" w:rsidDel="00000000" w:rsidP="00000000" w:rsidRDefault="00000000" w:rsidRPr="00000000" w14:paraId="00000147">
      <w:pPr>
        <w:pBdr>
          <w:top w:color="000000" w:space="0" w:sz="0" w:val="none"/>
          <w:left w:color="000000" w:space="0" w:sz="0" w:val="none"/>
          <w:bottom w:color="000000" w:space="0" w:sz="0" w:val="none"/>
          <w:right w:color="000000" w:space="0" w:sz="0" w:val="none"/>
          <w:between w:color="000000" w:space="0" w:sz="0" w:val="none"/>
        </w:pBdr>
        <w:spacing w:after="200" w:lineRule="auto"/>
        <w:rPr/>
      </w:pPr>
      <w:r w:rsidDel="00000000" w:rsidR="00000000" w:rsidRPr="00000000">
        <w:rPr>
          <w:rtl w:val="0"/>
        </w:rPr>
        <w:t xml:space="preserve">MedVision-AI implements an educational chest X-ray classification workflow using PyTorch, DenseNet121, evaluation scripts, dataset audit outputs, and a Streamlit demo. Reported test accuracy is 85.42%, ROC-AUC 0.9449, and weighted F1-score 84.55%. Class-level results show NORMAL recall of 62.82% and PNEUMONIA recall of 98.97%, highlighting the importance of error analysis. Conclusions must remain limited to the available dataset and implementation; this is not a clinically validated diagnostic system.</w:t>
      </w:r>
    </w:p>
    <w:p w:rsidR="00000000" w:rsidDel="00000000" w:rsidP="00000000" w:rsidRDefault="00000000" w:rsidRPr="00000000" w14:paraId="00000148">
      <w:pPr>
        <w:pBdr>
          <w:top w:color="000000" w:space="0" w:sz="0" w:val="none"/>
          <w:left w:color="000000" w:space="0" w:sz="0" w:val="none"/>
          <w:bottom w:color="000000" w:space="0" w:sz="0" w:val="none"/>
          <w:right w:color="000000" w:space="0" w:sz="0" w:val="none"/>
          <w:between w:color="000000" w:space="0" w:sz="0" w:val="none"/>
        </w:pBdr>
        <w:spacing w:before="480" w:lineRule="auto"/>
        <w:rPr>
          <w:b w:val="1"/>
          <w:bCs w:val="1"/>
          <w:sz w:val="28"/>
          <w:szCs w:val="28"/>
        </w:rPr>
      </w:pPr>
      <w:r w:rsidDel="00000000" w:rsidR="00000000" w:rsidRPr="00000000">
        <w:rPr>
          <w:b w:val="1"/>
          <w:bCs w:val="1"/>
          <w:sz w:val="28"/>
          <w:szCs w:val="28"/>
          <w:rtl w:val="0"/>
        </w:rPr>
        <w:t xml:space="preserve">17. Reproducibility Checklist</w:t>
      </w:r>
    </w:p>
    <w:p w:rsidR="00000000" w:rsidDel="00000000" w:rsidP="00000000" w:rsidRDefault="00000000" w:rsidRPr="00000000" w14:paraId="00000149">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 Activate the intended .venv and confirm Python version.</w:t>
      </w:r>
    </w:p>
    <w:p w:rsidR="00000000" w:rsidDel="00000000" w:rsidP="00000000" w:rsidRDefault="00000000" w:rsidRPr="00000000" w14:paraId="0000014A">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 Install requirements in a clean environment and resolve compatibility issues.</w:t>
      </w:r>
    </w:p>
    <w:p w:rsidR="00000000" w:rsidDel="00000000" w:rsidP="00000000" w:rsidRDefault="00000000" w:rsidRPr="00000000" w14:paraId="0000014B">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 Verify dataset source, license, structure, and split counts.</w:t>
      </w:r>
    </w:p>
    <w:p w:rsidR="00000000" w:rsidDel="00000000" w:rsidP="00000000" w:rsidRDefault="00000000" w:rsidRPr="00000000" w14:paraId="0000014C">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 Run training and preserve logs plus the selected checkpoint.</w:t>
      </w:r>
    </w:p>
    <w:p w:rsidR="00000000" w:rsidDel="00000000" w:rsidP="00000000" w:rsidRDefault="00000000" w:rsidRPr="00000000" w14:paraId="0000014D">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 Run evaluation and verify metrics.json and confusion_matrix.png.</w:t>
      </w:r>
    </w:p>
    <w:p w:rsidR="00000000" w:rsidDel="00000000" w:rsidP="00000000" w:rsidRDefault="00000000" w:rsidRPr="00000000" w14:paraId="0000014E">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 Confirm class ordering throughout loader, model, evaluation, and UI.</w:t>
      </w:r>
    </w:p>
    <w:p w:rsidR="00000000" w:rsidDel="00000000" w:rsidP="00000000" w:rsidRDefault="00000000" w:rsidRPr="00000000" w14:paraId="0000014F">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 Review misclassified records and document findings.</w:t>
      </w:r>
    </w:p>
    <w:p w:rsidR="00000000" w:rsidDel="00000000" w:rsidP="00000000" w:rsidRDefault="00000000" w:rsidRPr="00000000" w14:paraId="00000150">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 Launch Streamlit and test an approved sample image.</w:t>
      </w:r>
    </w:p>
    <w:p w:rsidR="00000000" w:rsidDel="00000000" w:rsidP="00000000" w:rsidRDefault="00000000" w:rsidRPr="00000000" w14:paraId="00000151">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 Replace every screenshot placeholder with genuine screenshots.</w:t>
      </w:r>
    </w:p>
    <w:p w:rsidR="00000000" w:rsidDel="00000000" w:rsidP="00000000" w:rsidRDefault="00000000" w:rsidRPr="00000000" w14:paraId="00000152">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 Add exact dataset citation, training settings, report date, and verified repository URL if applicable.</w:t>
      </w:r>
    </w:p>
    <w:p w:rsidR="00000000" w:rsidDel="00000000" w:rsidP="00000000" w:rsidRDefault="00000000" w:rsidRPr="00000000" w14:paraId="00000153">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 Recheck all metrics against current output files before submission.</w:t>
      </w:r>
    </w:p>
    <w:p w:rsidR="00000000" w:rsidDel="00000000" w:rsidP="00000000" w:rsidRDefault="00000000" w:rsidRPr="00000000" w14:paraId="00000154">
      <w:pPr>
        <w:pBdr>
          <w:top w:color="000000" w:space="0" w:sz="0" w:val="none"/>
          <w:left w:color="000000" w:space="0" w:sz="0" w:val="none"/>
          <w:bottom w:color="000000" w:space="0" w:sz="0" w:val="none"/>
          <w:right w:color="000000" w:space="0" w:sz="0" w:val="none"/>
          <w:between w:color="000000" w:space="0" w:sz="0" w:val="none"/>
        </w:pBdr>
        <w:spacing w:before="480" w:lineRule="auto"/>
        <w:rPr>
          <w:b w:val="1"/>
          <w:bCs w:val="1"/>
          <w:sz w:val="28"/>
          <w:szCs w:val="28"/>
        </w:rPr>
      </w:pPr>
      <w:r w:rsidDel="00000000" w:rsidR="00000000" w:rsidRPr="00000000">
        <w:rPr>
          <w:b w:val="1"/>
          <w:bCs w:val="1"/>
          <w:sz w:val="28"/>
          <w:szCs w:val="28"/>
          <w:rtl w:val="0"/>
        </w:rPr>
        <w:t xml:space="preserve">18. References</w:t>
      </w:r>
    </w:p>
    <w:p w:rsidR="00000000" w:rsidDel="00000000" w:rsidP="00000000" w:rsidRDefault="00000000" w:rsidRPr="00000000" w14:paraId="00000155">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PyTorch documentation. https://pytorch.org/docs/stable/</w:t>
      </w:r>
    </w:p>
    <w:p w:rsidR="00000000" w:rsidDel="00000000" w:rsidP="00000000" w:rsidRDefault="00000000" w:rsidRPr="00000000" w14:paraId="00000156">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Torchvision documentation. https://pytorch.org/vision/stable/</w:t>
      </w:r>
    </w:p>
    <w:p w:rsidR="00000000" w:rsidDel="00000000" w:rsidP="00000000" w:rsidRDefault="00000000" w:rsidRPr="00000000" w14:paraId="00000157">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Streamlit documentation. https://docs.streamlit.io/</w:t>
      </w:r>
    </w:p>
    <w:p w:rsidR="00000000" w:rsidDel="00000000" w:rsidP="00000000" w:rsidRDefault="00000000" w:rsidRPr="00000000" w14:paraId="00000158">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Scikit-learn model evaluation documentation. https://scikit-learn.org/stable/modules/model_evaluation.html</w:t>
      </w:r>
    </w:p>
    <w:p w:rsidR="00000000" w:rsidDel="00000000" w:rsidP="00000000" w:rsidRDefault="00000000" w:rsidRPr="00000000" w14:paraId="00000159">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sz w:val="20"/>
          <w:szCs w:val="20"/>
        </w:rPr>
      </w:pPr>
      <w:r w:rsidDel="00000000" w:rsidR="00000000" w:rsidRPr="00000000">
        <w:rPr>
          <w:sz w:val="20"/>
          <w:szCs w:val="20"/>
          <w:rtl w:val="0"/>
        </w:rPr>
        <w:t xml:space="preserve">Huang, G., Liu, Z., van der Maaten, L., &amp; Weinberger, K. Q. (2017). Densely Connected Convolutional Networks. Proceedings of CVPR.</w:t>
      </w:r>
    </w:p>
    <w:p w:rsidR="00000000" w:rsidDel="00000000" w:rsidP="00000000" w:rsidRDefault="00000000" w:rsidRPr="00000000" w14:paraId="0000015A">
      <w:pPr>
        <w:pBdr>
          <w:top w:color="000000" w:space="0" w:sz="0" w:val="none"/>
          <w:left w:color="000000" w:space="-18" w:sz="0" w:val="none"/>
          <w:bottom w:color="000000" w:space="0" w:sz="0" w:val="none"/>
          <w:right w:color="000000" w:space="0" w:sz="0" w:val="none"/>
          <w:between w:color="000000" w:space="0" w:sz="0" w:val="none"/>
        </w:pBdr>
        <w:spacing w:after="200" w:lineRule="auto"/>
        <w:ind w:left="720" w:hanging="360"/>
        <w:rPr/>
      </w:pPr>
      <w:r w:rsidDel="00000000" w:rsidR="00000000" w:rsidRPr="00000000">
        <w:rPr>
          <w:sz w:val="20"/>
          <w:szCs w:val="20"/>
          <w:rtl w:val="0"/>
        </w:rPr>
        <w:t xml:space="preserve">Dataset citation: add the exact dataset title, source, version, authors/maintainers, license, and access date. Verify citation requirements before submission.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