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https://rootcabs.com/services/outstation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tax</w:t>
        <w:br w:type="textWrapping"/>
        <w:t xml:space="preserve">outstation cab booking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  <w:t xml:space="preserve">Secondary Keyword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cab booking </w:t>
        <w:br w:type="textWrapping"/>
        <w:t xml:space="preserve">car booking for outstation</w:t>
        <w:br w:type="textWrapping"/>
        <w:t xml:space="preserve">outstation car rental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cabs one way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 driver for outstation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one way taxi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hire for outstation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cabs near me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trip cab booking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outstation cab booking near me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 driver for outstation near me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taxi for outstation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on hire for outstation charges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outstation booking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outstation cab booking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app for outstation cab booking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of station car booking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trip cab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cab booking app for outstation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4986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  <w:t xml:space="preserve">H1 - Outstation Taxi Service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054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Benefits of the Outstation Taxi  </w:t>
        <w:br w:type="textWrapping"/>
        <w:t xml:space="preserve">H2 - One-Way vs Round-Trip Pricing, Explained 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654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Why Root Cabs for Outstation Travel</w:t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558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add relevant content to this section, including internal links to the Chennai and Vellore pages and other relevant pages where appropriate.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Outstation Routes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Chennai - Vellore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Chennai - Pondicherry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Chennai - Tirupati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Madurai - Rameswaram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Coimbatore - Ooty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Trichy - Chennai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41021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10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Outstation Taxi Available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2225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H2 -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6449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5179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Are toll and parking charges included in the fare shown? </w:t>
        <w:br w:type="textWrapping"/>
        <w:t xml:space="preserve">Does Root Cabs have outstation taxi service from Chennai to other cities in Tamil Nadu?</w:t>
        <w:br w:type="textWrapping"/>
        <w:t xml:space="preserve">Can I book a multi-city outstation itinerary in one trip? </w:t>
        <w:br w:type="textWrapping"/>
        <w:t xml:space="preserve">Are your outstation drivers experienced with highway and night driving? </w:t>
        <w:br w:type="textWrapping"/>
        <w:t xml:space="preserve">Do I pay only for the actual distance travelled on a one-way trip?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ootcabs.com/services/outstation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