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EA46" w14:textId="77777777" w:rsidR="00DE6055" w:rsidRPr="00E11CA3" w:rsidRDefault="00DE6055" w:rsidP="00DE6055">
      <w:pPr>
        <w:rPr>
          <w:rFonts w:ascii="Cambria" w:hAnsi="Cambria"/>
          <w:b/>
          <w:bCs/>
          <w:color w:val="2F5496" w:themeColor="accent1" w:themeShade="BF"/>
          <w:sz w:val="32"/>
          <w:szCs w:val="32"/>
        </w:rPr>
      </w:pPr>
      <w:r w:rsidRPr="00E11CA3">
        <w:rPr>
          <w:rFonts w:ascii="Cambria" w:hAnsi="Cambria"/>
          <w:b/>
          <w:bCs/>
          <w:color w:val="2F5496" w:themeColor="accent1" w:themeShade="BF"/>
          <w:sz w:val="32"/>
          <w:szCs w:val="32"/>
        </w:rPr>
        <w:t>Cloud-Based Chaos Engineering &amp; Infrastructure Monitoring</w:t>
      </w:r>
    </w:p>
    <w:p w14:paraId="2D2D31A2" w14:textId="77777777" w:rsidR="00DE6055" w:rsidRPr="00DE6055" w:rsidRDefault="00DE6055" w:rsidP="00DE6055">
      <w:pPr>
        <w:ind w:left="2160" w:firstLine="720"/>
        <w:rPr>
          <w:rFonts w:ascii="Cambria" w:hAnsi="Cambria"/>
          <w:sz w:val="24"/>
          <w:szCs w:val="24"/>
        </w:rPr>
      </w:pPr>
      <w:r w:rsidRPr="00DE6055">
        <w:rPr>
          <w:rFonts w:ascii="Cambria" w:hAnsi="Cambria"/>
          <w:sz w:val="24"/>
          <w:szCs w:val="24"/>
        </w:rPr>
        <w:t>Project Documentation</w:t>
      </w:r>
    </w:p>
    <w:p w14:paraId="4DBC9904" w14:textId="77777777" w:rsidR="00DE6055" w:rsidRDefault="00DE6055" w:rsidP="00DE6055">
      <w:pPr>
        <w:rPr>
          <w:rFonts w:ascii="Cambria" w:hAnsi="Cambria"/>
          <w:sz w:val="24"/>
          <w:szCs w:val="24"/>
        </w:rPr>
      </w:pPr>
    </w:p>
    <w:p w14:paraId="39D5E227" w14:textId="1289DBA9" w:rsidR="00DE6055" w:rsidRPr="00DE6055" w:rsidRDefault="00DE6055" w:rsidP="00DE6055">
      <w:pPr>
        <w:rPr>
          <w:rFonts w:ascii="Cambria" w:hAnsi="Cambria"/>
          <w:sz w:val="24"/>
          <w:szCs w:val="24"/>
        </w:rPr>
      </w:pPr>
      <w:r w:rsidRPr="00DE6055">
        <w:rPr>
          <w:rFonts w:ascii="Cambria" w:hAnsi="Cambria"/>
          <w:sz w:val="24"/>
          <w:szCs w:val="24"/>
        </w:rPr>
        <w:t>Prepared by: Dhanush V</w:t>
      </w:r>
    </w:p>
    <w:p w14:paraId="5D51C4E3" w14:textId="77777777" w:rsidR="00DE6055" w:rsidRPr="00DE6055" w:rsidRDefault="00DE6055" w:rsidP="00DE6055">
      <w:pPr>
        <w:rPr>
          <w:rFonts w:ascii="Cambria" w:hAnsi="Cambria"/>
          <w:sz w:val="24"/>
          <w:szCs w:val="24"/>
        </w:rPr>
      </w:pPr>
      <w:r w:rsidRPr="00DE6055">
        <w:rPr>
          <w:rFonts w:ascii="Cambria" w:hAnsi="Cambria"/>
          <w:sz w:val="24"/>
          <w:szCs w:val="24"/>
        </w:rPr>
        <w:t>Role: MCA Graduate | Cloud &amp; DevOps Engineer (Aspiring)</w:t>
      </w:r>
    </w:p>
    <w:p w14:paraId="24FB26B0" w14:textId="145DF8DB" w:rsidR="00DE6055" w:rsidRDefault="00DE6055" w:rsidP="00DE6055">
      <w:pPr>
        <w:rPr>
          <w:rFonts w:ascii="Cambria" w:hAnsi="Cambria"/>
          <w:sz w:val="24"/>
          <w:szCs w:val="24"/>
        </w:rPr>
      </w:pPr>
      <w:r w:rsidRPr="00DE6055">
        <w:rPr>
          <w:rFonts w:ascii="Cambria" w:hAnsi="Cambria"/>
          <w:sz w:val="24"/>
          <w:szCs w:val="24"/>
        </w:rPr>
        <w:t xml:space="preserve">GitHub Repository: </w:t>
      </w:r>
      <w:hyperlink r:id="rId5" w:history="1">
        <w:r w:rsidRPr="00DE6055">
          <w:rPr>
            <w:rStyle w:val="Hyperlink"/>
            <w:rFonts w:ascii="Cambria" w:hAnsi="Cambria"/>
            <w:sz w:val="24"/>
            <w:szCs w:val="24"/>
          </w:rPr>
          <w:t>GitHub</w:t>
        </w:r>
      </w:hyperlink>
    </w:p>
    <w:p w14:paraId="24295D71" w14:textId="77777777" w:rsidR="00DE6055" w:rsidRPr="00DE6055" w:rsidRDefault="00DE6055" w:rsidP="00DE6055">
      <w:pPr>
        <w:rPr>
          <w:rFonts w:ascii="Cambria" w:hAnsi="Cambria"/>
          <w:sz w:val="24"/>
          <w:szCs w:val="24"/>
        </w:rPr>
      </w:pPr>
    </w:p>
    <w:p w14:paraId="5207E8D5"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Executive Summary</w:t>
      </w:r>
    </w:p>
    <w:p w14:paraId="147C0461" w14:textId="77777777" w:rsidR="00DE6055" w:rsidRPr="00DE6055" w:rsidRDefault="00DE6055" w:rsidP="00DE6055">
      <w:pPr>
        <w:rPr>
          <w:rFonts w:ascii="Cambria" w:hAnsi="Cambria"/>
          <w:sz w:val="24"/>
          <w:szCs w:val="24"/>
        </w:rPr>
      </w:pPr>
      <w:r w:rsidRPr="00DE6055">
        <w:rPr>
          <w:rFonts w:ascii="Cambria" w:hAnsi="Cambria"/>
          <w:sz w:val="24"/>
          <w:szCs w:val="24"/>
        </w:rPr>
        <w:t>Cloud-Based Chaos Engineering &amp; Infrastructure Monitoring is a practical DevOps project designed to demonstrate cloud infrastructure provisioning, automated deployments, monitoring, and resilience testing on AWS.</w:t>
      </w:r>
    </w:p>
    <w:p w14:paraId="74C0BE46" w14:textId="77777777" w:rsidR="00DE6055" w:rsidRPr="00DE6055" w:rsidRDefault="00DE6055" w:rsidP="00DE6055">
      <w:pPr>
        <w:rPr>
          <w:rFonts w:ascii="Cambria" w:hAnsi="Cambria"/>
          <w:sz w:val="24"/>
          <w:szCs w:val="24"/>
        </w:rPr>
      </w:pPr>
      <w:r w:rsidRPr="00DE6055">
        <w:rPr>
          <w:rFonts w:ascii="Cambria" w:hAnsi="Cambria"/>
          <w:sz w:val="24"/>
          <w:szCs w:val="24"/>
        </w:rPr>
        <w:t xml:space="preserve">The project uses Terraform to provision infrastructure, Docker and Docker Compose to deploy applications, CloudWatch to monitor system performance, and GitHub Actions to automate container image builds. Chaos engineering techniques are applied to simulate infrastructure failures such as CPU spikes, memory exhaustion, disk utilization, and </w:t>
      </w:r>
      <w:proofErr w:type="spellStart"/>
      <w:r w:rsidRPr="00DE6055">
        <w:rPr>
          <w:rFonts w:ascii="Cambria" w:hAnsi="Cambria"/>
          <w:sz w:val="24"/>
          <w:szCs w:val="24"/>
        </w:rPr>
        <w:t>inode</w:t>
      </w:r>
      <w:proofErr w:type="spellEnd"/>
      <w:r w:rsidRPr="00DE6055">
        <w:rPr>
          <w:rFonts w:ascii="Cambria" w:hAnsi="Cambria"/>
          <w:sz w:val="24"/>
          <w:szCs w:val="24"/>
        </w:rPr>
        <w:t xml:space="preserve"> exhaustion, enabling analysis of system </w:t>
      </w:r>
      <w:proofErr w:type="spellStart"/>
      <w:r w:rsidRPr="00DE6055">
        <w:rPr>
          <w:rFonts w:ascii="Cambria" w:hAnsi="Cambria"/>
          <w:sz w:val="24"/>
          <w:szCs w:val="24"/>
        </w:rPr>
        <w:t>behavior</w:t>
      </w:r>
      <w:proofErr w:type="spellEnd"/>
      <w:r w:rsidRPr="00DE6055">
        <w:rPr>
          <w:rFonts w:ascii="Cambria" w:hAnsi="Cambria"/>
          <w:sz w:val="24"/>
          <w:szCs w:val="24"/>
        </w:rPr>
        <w:t xml:space="preserve"> under stress.</w:t>
      </w:r>
    </w:p>
    <w:p w14:paraId="215076BF" w14:textId="77777777" w:rsidR="00DE6055" w:rsidRDefault="00DE6055" w:rsidP="00DE6055">
      <w:pPr>
        <w:rPr>
          <w:rFonts w:ascii="Cambria" w:hAnsi="Cambria"/>
          <w:sz w:val="24"/>
          <w:szCs w:val="24"/>
        </w:rPr>
      </w:pPr>
      <w:r w:rsidRPr="00DE6055">
        <w:rPr>
          <w:rFonts w:ascii="Cambria" w:hAnsi="Cambria"/>
          <w:sz w:val="24"/>
          <w:szCs w:val="24"/>
        </w:rPr>
        <w:t>The project showcases industry-relevant skills in Infrastructure as Code (</w:t>
      </w:r>
      <w:proofErr w:type="spellStart"/>
      <w:r w:rsidRPr="00DE6055">
        <w:rPr>
          <w:rFonts w:ascii="Cambria" w:hAnsi="Cambria"/>
          <w:sz w:val="24"/>
          <w:szCs w:val="24"/>
        </w:rPr>
        <w:t>IaC</w:t>
      </w:r>
      <w:proofErr w:type="spellEnd"/>
      <w:r w:rsidRPr="00DE6055">
        <w:rPr>
          <w:rFonts w:ascii="Cambria" w:hAnsi="Cambria"/>
          <w:sz w:val="24"/>
          <w:szCs w:val="24"/>
        </w:rPr>
        <w:t>), containerization, cloud monitoring, automation, and troubleshooting.</w:t>
      </w:r>
    </w:p>
    <w:p w14:paraId="6458040F" w14:textId="77777777" w:rsidR="00DE6055" w:rsidRPr="00DE6055" w:rsidRDefault="00DE6055" w:rsidP="00DE6055">
      <w:pPr>
        <w:rPr>
          <w:rFonts w:ascii="Cambria" w:hAnsi="Cambria"/>
          <w:sz w:val="24"/>
          <w:szCs w:val="24"/>
        </w:rPr>
      </w:pPr>
    </w:p>
    <w:p w14:paraId="26E845D8"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Project Objectives</w:t>
      </w:r>
    </w:p>
    <w:p w14:paraId="37CC3BBF" w14:textId="77777777" w:rsidR="00DE6055" w:rsidRPr="00DE6055" w:rsidRDefault="00DE6055" w:rsidP="00DE6055">
      <w:pPr>
        <w:rPr>
          <w:rFonts w:ascii="Cambria" w:hAnsi="Cambria"/>
          <w:sz w:val="24"/>
          <w:szCs w:val="24"/>
        </w:rPr>
      </w:pPr>
      <w:r w:rsidRPr="00DE6055">
        <w:rPr>
          <w:rFonts w:ascii="Cambria" w:hAnsi="Cambria"/>
          <w:sz w:val="24"/>
          <w:szCs w:val="24"/>
        </w:rPr>
        <w:t>The primary objectives of this project are:</w:t>
      </w:r>
    </w:p>
    <w:p w14:paraId="311CE4C8" w14:textId="77777777" w:rsidR="00DE6055" w:rsidRPr="00DE6055" w:rsidRDefault="00DE6055" w:rsidP="00DE6055">
      <w:pPr>
        <w:numPr>
          <w:ilvl w:val="0"/>
          <w:numId w:val="11"/>
        </w:numPr>
        <w:rPr>
          <w:rFonts w:ascii="Cambria" w:hAnsi="Cambria"/>
          <w:sz w:val="24"/>
          <w:szCs w:val="24"/>
        </w:rPr>
      </w:pPr>
      <w:r w:rsidRPr="00DE6055">
        <w:rPr>
          <w:rFonts w:ascii="Cambria" w:hAnsi="Cambria"/>
          <w:sz w:val="24"/>
          <w:szCs w:val="24"/>
        </w:rPr>
        <w:t>Provision cloud infrastructure using Terraform.</w:t>
      </w:r>
    </w:p>
    <w:p w14:paraId="3C8190B1" w14:textId="77777777" w:rsidR="00DE6055" w:rsidRPr="00DE6055" w:rsidRDefault="00DE6055" w:rsidP="00DE6055">
      <w:pPr>
        <w:numPr>
          <w:ilvl w:val="0"/>
          <w:numId w:val="11"/>
        </w:numPr>
        <w:rPr>
          <w:rFonts w:ascii="Cambria" w:hAnsi="Cambria"/>
          <w:sz w:val="24"/>
          <w:szCs w:val="24"/>
        </w:rPr>
      </w:pPr>
      <w:r w:rsidRPr="00DE6055">
        <w:rPr>
          <w:rFonts w:ascii="Cambria" w:hAnsi="Cambria"/>
          <w:sz w:val="24"/>
          <w:szCs w:val="24"/>
        </w:rPr>
        <w:t>Deploy containerized applications with Docker and Docker Compose.</w:t>
      </w:r>
    </w:p>
    <w:p w14:paraId="5198AD71" w14:textId="77777777" w:rsidR="00DE6055" w:rsidRPr="00DE6055" w:rsidRDefault="00DE6055" w:rsidP="00DE6055">
      <w:pPr>
        <w:numPr>
          <w:ilvl w:val="0"/>
          <w:numId w:val="11"/>
        </w:numPr>
        <w:rPr>
          <w:rFonts w:ascii="Cambria" w:hAnsi="Cambria"/>
          <w:sz w:val="24"/>
          <w:szCs w:val="24"/>
        </w:rPr>
      </w:pPr>
      <w:r w:rsidRPr="00DE6055">
        <w:rPr>
          <w:rFonts w:ascii="Cambria" w:hAnsi="Cambria"/>
          <w:sz w:val="24"/>
          <w:szCs w:val="24"/>
        </w:rPr>
        <w:t>Implement automated deployment workflows using GitHub Actions.</w:t>
      </w:r>
    </w:p>
    <w:p w14:paraId="6942AB67" w14:textId="77777777" w:rsidR="00DE6055" w:rsidRPr="00DE6055" w:rsidRDefault="00DE6055" w:rsidP="00DE6055">
      <w:pPr>
        <w:numPr>
          <w:ilvl w:val="0"/>
          <w:numId w:val="11"/>
        </w:numPr>
        <w:rPr>
          <w:rFonts w:ascii="Cambria" w:hAnsi="Cambria"/>
          <w:sz w:val="24"/>
          <w:szCs w:val="24"/>
        </w:rPr>
      </w:pPr>
      <w:r w:rsidRPr="00DE6055">
        <w:rPr>
          <w:rFonts w:ascii="Cambria" w:hAnsi="Cambria"/>
          <w:sz w:val="24"/>
          <w:szCs w:val="24"/>
        </w:rPr>
        <w:t>Monitor infrastructure health using AWS CloudWatch.</w:t>
      </w:r>
    </w:p>
    <w:p w14:paraId="3DB68913" w14:textId="77777777" w:rsidR="00DE6055" w:rsidRPr="00DE6055" w:rsidRDefault="00DE6055" w:rsidP="00DE6055">
      <w:pPr>
        <w:numPr>
          <w:ilvl w:val="0"/>
          <w:numId w:val="11"/>
        </w:numPr>
        <w:rPr>
          <w:rFonts w:ascii="Cambria" w:hAnsi="Cambria"/>
          <w:sz w:val="24"/>
          <w:szCs w:val="24"/>
        </w:rPr>
      </w:pPr>
      <w:r w:rsidRPr="00DE6055">
        <w:rPr>
          <w:rFonts w:ascii="Cambria" w:hAnsi="Cambria"/>
          <w:sz w:val="24"/>
          <w:szCs w:val="24"/>
        </w:rPr>
        <w:t>Simulate real-world infrastructure failures.</w:t>
      </w:r>
    </w:p>
    <w:p w14:paraId="1EB58502" w14:textId="77777777" w:rsidR="00DE6055" w:rsidRPr="00DE6055" w:rsidRDefault="00DE6055" w:rsidP="00DE6055">
      <w:pPr>
        <w:numPr>
          <w:ilvl w:val="0"/>
          <w:numId w:val="11"/>
        </w:numPr>
        <w:rPr>
          <w:rFonts w:ascii="Cambria" w:hAnsi="Cambria"/>
          <w:sz w:val="24"/>
          <w:szCs w:val="24"/>
        </w:rPr>
      </w:pPr>
      <w:r w:rsidRPr="00DE6055">
        <w:rPr>
          <w:rFonts w:ascii="Cambria" w:hAnsi="Cambria"/>
          <w:sz w:val="24"/>
          <w:szCs w:val="24"/>
        </w:rPr>
        <w:t>Strengthen cloud reliability through resilience testing.</w:t>
      </w:r>
    </w:p>
    <w:p w14:paraId="34BC4ECE" w14:textId="77777777" w:rsidR="00DE6055" w:rsidRDefault="00DE6055" w:rsidP="00DE6055">
      <w:pPr>
        <w:numPr>
          <w:ilvl w:val="0"/>
          <w:numId w:val="11"/>
        </w:numPr>
        <w:rPr>
          <w:rFonts w:ascii="Cambria" w:hAnsi="Cambria"/>
          <w:sz w:val="24"/>
          <w:szCs w:val="24"/>
        </w:rPr>
      </w:pPr>
      <w:r w:rsidRPr="00DE6055">
        <w:rPr>
          <w:rFonts w:ascii="Cambria" w:hAnsi="Cambria"/>
          <w:sz w:val="24"/>
          <w:szCs w:val="24"/>
        </w:rPr>
        <w:t>Develop practical skills in AWS and DevOps practices.</w:t>
      </w:r>
    </w:p>
    <w:p w14:paraId="16EAE476" w14:textId="77777777" w:rsidR="00DE6055" w:rsidRDefault="00DE6055" w:rsidP="00DE6055">
      <w:pPr>
        <w:rPr>
          <w:rFonts w:ascii="Cambria" w:hAnsi="Cambria"/>
          <w:sz w:val="24"/>
          <w:szCs w:val="24"/>
        </w:rPr>
      </w:pPr>
    </w:p>
    <w:p w14:paraId="7FDD5831" w14:textId="77777777" w:rsidR="00DE6055" w:rsidRDefault="00DE6055" w:rsidP="00DE6055">
      <w:pPr>
        <w:rPr>
          <w:rFonts w:ascii="Cambria" w:hAnsi="Cambria"/>
          <w:sz w:val="24"/>
          <w:szCs w:val="24"/>
        </w:rPr>
      </w:pPr>
    </w:p>
    <w:p w14:paraId="6E8D994F" w14:textId="77777777" w:rsidR="00DE6055" w:rsidRDefault="00DE6055" w:rsidP="00DE6055">
      <w:pPr>
        <w:rPr>
          <w:rFonts w:ascii="Cambria" w:hAnsi="Cambria"/>
          <w:sz w:val="24"/>
          <w:szCs w:val="24"/>
        </w:rPr>
      </w:pPr>
    </w:p>
    <w:p w14:paraId="21186EDF" w14:textId="77777777" w:rsidR="00DE6055" w:rsidRPr="00DE6055" w:rsidRDefault="00DE6055" w:rsidP="00DE6055">
      <w:pPr>
        <w:rPr>
          <w:rFonts w:ascii="Cambria" w:hAnsi="Cambria"/>
          <w:sz w:val="24"/>
          <w:szCs w:val="24"/>
        </w:rPr>
      </w:pPr>
    </w:p>
    <w:p w14:paraId="37280DB4"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lastRenderedPageBreak/>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5202"/>
      </w:tblGrid>
      <w:tr w:rsidR="00DE6055" w:rsidRPr="00DE6055" w14:paraId="3F239A58" w14:textId="77777777">
        <w:trPr>
          <w:tblCellSpacing w:w="15" w:type="dxa"/>
        </w:trPr>
        <w:tc>
          <w:tcPr>
            <w:tcW w:w="0" w:type="auto"/>
            <w:vAlign w:val="center"/>
            <w:hideMark/>
          </w:tcPr>
          <w:p w14:paraId="16A27634" w14:textId="77777777" w:rsidR="00DE6055" w:rsidRPr="00DE6055" w:rsidRDefault="00DE6055" w:rsidP="00DE6055">
            <w:pPr>
              <w:rPr>
                <w:rFonts w:ascii="Cambria" w:hAnsi="Cambria"/>
                <w:b/>
                <w:bCs/>
                <w:sz w:val="24"/>
                <w:szCs w:val="24"/>
              </w:rPr>
            </w:pPr>
            <w:r w:rsidRPr="00DE6055">
              <w:rPr>
                <w:rFonts w:ascii="Cambria" w:hAnsi="Cambria"/>
                <w:b/>
                <w:bCs/>
                <w:sz w:val="24"/>
                <w:szCs w:val="24"/>
              </w:rPr>
              <w:t>Category</w:t>
            </w:r>
          </w:p>
        </w:tc>
        <w:tc>
          <w:tcPr>
            <w:tcW w:w="0" w:type="auto"/>
            <w:vAlign w:val="center"/>
            <w:hideMark/>
          </w:tcPr>
          <w:p w14:paraId="719D6B20" w14:textId="77777777" w:rsidR="00DE6055" w:rsidRPr="00DE6055" w:rsidRDefault="00DE6055" w:rsidP="00DE6055">
            <w:pPr>
              <w:rPr>
                <w:rFonts w:ascii="Cambria" w:hAnsi="Cambria"/>
                <w:b/>
                <w:bCs/>
                <w:sz w:val="24"/>
                <w:szCs w:val="24"/>
              </w:rPr>
            </w:pPr>
            <w:r w:rsidRPr="00DE6055">
              <w:rPr>
                <w:rFonts w:ascii="Cambria" w:hAnsi="Cambria"/>
                <w:b/>
                <w:bCs/>
                <w:sz w:val="24"/>
                <w:szCs w:val="24"/>
              </w:rPr>
              <w:t>Technologies</w:t>
            </w:r>
          </w:p>
        </w:tc>
      </w:tr>
      <w:tr w:rsidR="00DE6055" w:rsidRPr="00DE6055" w14:paraId="44C2AF06" w14:textId="77777777">
        <w:trPr>
          <w:tblCellSpacing w:w="15" w:type="dxa"/>
        </w:trPr>
        <w:tc>
          <w:tcPr>
            <w:tcW w:w="0" w:type="auto"/>
            <w:vAlign w:val="center"/>
            <w:hideMark/>
          </w:tcPr>
          <w:p w14:paraId="53E4F537" w14:textId="77777777" w:rsidR="00DE6055" w:rsidRPr="00DE6055" w:rsidRDefault="00DE6055" w:rsidP="00DE6055">
            <w:pPr>
              <w:rPr>
                <w:rFonts w:ascii="Cambria" w:hAnsi="Cambria"/>
                <w:sz w:val="24"/>
                <w:szCs w:val="24"/>
              </w:rPr>
            </w:pPr>
            <w:r w:rsidRPr="00DE6055">
              <w:rPr>
                <w:rFonts w:ascii="Cambria" w:hAnsi="Cambria"/>
                <w:sz w:val="24"/>
                <w:szCs w:val="24"/>
              </w:rPr>
              <w:t>Cloud Platform</w:t>
            </w:r>
          </w:p>
        </w:tc>
        <w:tc>
          <w:tcPr>
            <w:tcW w:w="0" w:type="auto"/>
            <w:vAlign w:val="center"/>
            <w:hideMark/>
          </w:tcPr>
          <w:p w14:paraId="11A01141" w14:textId="77777777" w:rsidR="00DE6055" w:rsidRPr="00DE6055" w:rsidRDefault="00DE6055" w:rsidP="00DE6055">
            <w:pPr>
              <w:rPr>
                <w:rFonts w:ascii="Cambria" w:hAnsi="Cambria"/>
                <w:sz w:val="24"/>
                <w:szCs w:val="24"/>
              </w:rPr>
            </w:pPr>
            <w:r w:rsidRPr="00DE6055">
              <w:rPr>
                <w:rFonts w:ascii="Cambria" w:hAnsi="Cambria"/>
                <w:sz w:val="24"/>
                <w:szCs w:val="24"/>
              </w:rPr>
              <w:t>AWS EC2, CloudWatch, AWS Lambda, Amazon SQS</w:t>
            </w:r>
          </w:p>
        </w:tc>
      </w:tr>
      <w:tr w:rsidR="00DE6055" w:rsidRPr="00DE6055" w14:paraId="03D017F4" w14:textId="77777777">
        <w:trPr>
          <w:tblCellSpacing w:w="15" w:type="dxa"/>
        </w:trPr>
        <w:tc>
          <w:tcPr>
            <w:tcW w:w="0" w:type="auto"/>
            <w:vAlign w:val="center"/>
            <w:hideMark/>
          </w:tcPr>
          <w:p w14:paraId="7BC14CCC" w14:textId="77777777" w:rsidR="00DE6055" w:rsidRPr="00DE6055" w:rsidRDefault="00DE6055" w:rsidP="00DE6055">
            <w:pPr>
              <w:rPr>
                <w:rFonts w:ascii="Cambria" w:hAnsi="Cambria"/>
                <w:sz w:val="24"/>
                <w:szCs w:val="24"/>
              </w:rPr>
            </w:pPr>
            <w:r w:rsidRPr="00DE6055">
              <w:rPr>
                <w:rFonts w:ascii="Cambria" w:hAnsi="Cambria"/>
                <w:sz w:val="24"/>
                <w:szCs w:val="24"/>
              </w:rPr>
              <w:t>Infrastructure as Code</w:t>
            </w:r>
          </w:p>
        </w:tc>
        <w:tc>
          <w:tcPr>
            <w:tcW w:w="0" w:type="auto"/>
            <w:vAlign w:val="center"/>
            <w:hideMark/>
          </w:tcPr>
          <w:p w14:paraId="41AC2339" w14:textId="77777777" w:rsidR="00DE6055" w:rsidRPr="00DE6055" w:rsidRDefault="00DE6055" w:rsidP="00DE6055">
            <w:pPr>
              <w:rPr>
                <w:rFonts w:ascii="Cambria" w:hAnsi="Cambria"/>
                <w:sz w:val="24"/>
                <w:szCs w:val="24"/>
              </w:rPr>
            </w:pPr>
            <w:r w:rsidRPr="00DE6055">
              <w:rPr>
                <w:rFonts w:ascii="Cambria" w:hAnsi="Cambria"/>
                <w:sz w:val="24"/>
                <w:szCs w:val="24"/>
              </w:rPr>
              <w:t>Terraform</w:t>
            </w:r>
          </w:p>
        </w:tc>
      </w:tr>
      <w:tr w:rsidR="00DE6055" w:rsidRPr="00DE6055" w14:paraId="24D81B9B" w14:textId="77777777">
        <w:trPr>
          <w:tblCellSpacing w:w="15" w:type="dxa"/>
        </w:trPr>
        <w:tc>
          <w:tcPr>
            <w:tcW w:w="0" w:type="auto"/>
            <w:vAlign w:val="center"/>
            <w:hideMark/>
          </w:tcPr>
          <w:p w14:paraId="6133A1BD" w14:textId="77777777" w:rsidR="00DE6055" w:rsidRPr="00DE6055" w:rsidRDefault="00DE6055" w:rsidP="00DE6055">
            <w:pPr>
              <w:rPr>
                <w:rFonts w:ascii="Cambria" w:hAnsi="Cambria"/>
                <w:sz w:val="24"/>
                <w:szCs w:val="24"/>
              </w:rPr>
            </w:pPr>
            <w:r w:rsidRPr="00DE6055">
              <w:rPr>
                <w:rFonts w:ascii="Cambria" w:hAnsi="Cambria"/>
                <w:sz w:val="24"/>
                <w:szCs w:val="24"/>
              </w:rPr>
              <w:t>Containerization</w:t>
            </w:r>
          </w:p>
        </w:tc>
        <w:tc>
          <w:tcPr>
            <w:tcW w:w="0" w:type="auto"/>
            <w:vAlign w:val="center"/>
            <w:hideMark/>
          </w:tcPr>
          <w:p w14:paraId="14D0AF0C" w14:textId="77777777" w:rsidR="00DE6055" w:rsidRPr="00DE6055" w:rsidRDefault="00DE6055" w:rsidP="00DE6055">
            <w:pPr>
              <w:rPr>
                <w:rFonts w:ascii="Cambria" w:hAnsi="Cambria"/>
                <w:sz w:val="24"/>
                <w:szCs w:val="24"/>
              </w:rPr>
            </w:pPr>
            <w:r w:rsidRPr="00DE6055">
              <w:rPr>
                <w:rFonts w:ascii="Cambria" w:hAnsi="Cambria"/>
                <w:sz w:val="24"/>
                <w:szCs w:val="24"/>
              </w:rPr>
              <w:t>Docker, Docker Compose</w:t>
            </w:r>
          </w:p>
        </w:tc>
      </w:tr>
      <w:tr w:rsidR="00DE6055" w:rsidRPr="00DE6055" w14:paraId="6D5F7180" w14:textId="77777777">
        <w:trPr>
          <w:tblCellSpacing w:w="15" w:type="dxa"/>
        </w:trPr>
        <w:tc>
          <w:tcPr>
            <w:tcW w:w="0" w:type="auto"/>
            <w:vAlign w:val="center"/>
            <w:hideMark/>
          </w:tcPr>
          <w:p w14:paraId="11A7BE49" w14:textId="77777777" w:rsidR="00DE6055" w:rsidRPr="00DE6055" w:rsidRDefault="00DE6055" w:rsidP="00DE6055">
            <w:pPr>
              <w:rPr>
                <w:rFonts w:ascii="Cambria" w:hAnsi="Cambria"/>
                <w:sz w:val="24"/>
                <w:szCs w:val="24"/>
              </w:rPr>
            </w:pPr>
            <w:r w:rsidRPr="00DE6055">
              <w:rPr>
                <w:rFonts w:ascii="Cambria" w:hAnsi="Cambria"/>
                <w:sz w:val="24"/>
                <w:szCs w:val="24"/>
              </w:rPr>
              <w:t>Web Server</w:t>
            </w:r>
          </w:p>
        </w:tc>
        <w:tc>
          <w:tcPr>
            <w:tcW w:w="0" w:type="auto"/>
            <w:vAlign w:val="center"/>
            <w:hideMark/>
          </w:tcPr>
          <w:p w14:paraId="6B3BBA1A" w14:textId="77777777" w:rsidR="00DE6055" w:rsidRPr="00DE6055" w:rsidRDefault="00DE6055" w:rsidP="00DE6055">
            <w:pPr>
              <w:rPr>
                <w:rFonts w:ascii="Cambria" w:hAnsi="Cambria"/>
                <w:sz w:val="24"/>
                <w:szCs w:val="24"/>
              </w:rPr>
            </w:pPr>
            <w:r w:rsidRPr="00DE6055">
              <w:rPr>
                <w:rFonts w:ascii="Cambria" w:hAnsi="Cambria"/>
                <w:sz w:val="24"/>
                <w:szCs w:val="24"/>
              </w:rPr>
              <w:t>NGINX</w:t>
            </w:r>
          </w:p>
        </w:tc>
      </w:tr>
      <w:tr w:rsidR="00DE6055" w:rsidRPr="00DE6055" w14:paraId="542DDAFA" w14:textId="77777777">
        <w:trPr>
          <w:tblCellSpacing w:w="15" w:type="dxa"/>
        </w:trPr>
        <w:tc>
          <w:tcPr>
            <w:tcW w:w="0" w:type="auto"/>
            <w:vAlign w:val="center"/>
            <w:hideMark/>
          </w:tcPr>
          <w:p w14:paraId="019237A9" w14:textId="77777777" w:rsidR="00DE6055" w:rsidRPr="00DE6055" w:rsidRDefault="00DE6055" w:rsidP="00DE6055">
            <w:pPr>
              <w:rPr>
                <w:rFonts w:ascii="Cambria" w:hAnsi="Cambria"/>
                <w:sz w:val="24"/>
                <w:szCs w:val="24"/>
              </w:rPr>
            </w:pPr>
            <w:r w:rsidRPr="00DE6055">
              <w:rPr>
                <w:rFonts w:ascii="Cambria" w:hAnsi="Cambria"/>
                <w:sz w:val="24"/>
                <w:szCs w:val="24"/>
              </w:rPr>
              <w:t>Application</w:t>
            </w:r>
          </w:p>
        </w:tc>
        <w:tc>
          <w:tcPr>
            <w:tcW w:w="0" w:type="auto"/>
            <w:vAlign w:val="center"/>
            <w:hideMark/>
          </w:tcPr>
          <w:p w14:paraId="616E011F" w14:textId="77777777" w:rsidR="00DE6055" w:rsidRPr="00DE6055" w:rsidRDefault="00DE6055" w:rsidP="00DE6055">
            <w:pPr>
              <w:rPr>
                <w:rFonts w:ascii="Cambria" w:hAnsi="Cambria"/>
                <w:sz w:val="24"/>
                <w:szCs w:val="24"/>
              </w:rPr>
            </w:pPr>
            <w:r w:rsidRPr="00DE6055">
              <w:rPr>
                <w:rFonts w:ascii="Cambria" w:hAnsi="Cambria"/>
                <w:sz w:val="24"/>
                <w:szCs w:val="24"/>
              </w:rPr>
              <w:t>Flask</w:t>
            </w:r>
          </w:p>
        </w:tc>
      </w:tr>
      <w:tr w:rsidR="00DE6055" w:rsidRPr="00DE6055" w14:paraId="27116E6A" w14:textId="77777777">
        <w:trPr>
          <w:tblCellSpacing w:w="15" w:type="dxa"/>
        </w:trPr>
        <w:tc>
          <w:tcPr>
            <w:tcW w:w="0" w:type="auto"/>
            <w:vAlign w:val="center"/>
            <w:hideMark/>
          </w:tcPr>
          <w:p w14:paraId="7E369085" w14:textId="77777777" w:rsidR="00DE6055" w:rsidRPr="00DE6055" w:rsidRDefault="00DE6055" w:rsidP="00DE6055">
            <w:pPr>
              <w:rPr>
                <w:rFonts w:ascii="Cambria" w:hAnsi="Cambria"/>
                <w:sz w:val="24"/>
                <w:szCs w:val="24"/>
              </w:rPr>
            </w:pPr>
            <w:r w:rsidRPr="00DE6055">
              <w:rPr>
                <w:rFonts w:ascii="Cambria" w:hAnsi="Cambria"/>
                <w:sz w:val="24"/>
                <w:szCs w:val="24"/>
              </w:rPr>
              <w:t>CI/CD</w:t>
            </w:r>
          </w:p>
        </w:tc>
        <w:tc>
          <w:tcPr>
            <w:tcW w:w="0" w:type="auto"/>
            <w:vAlign w:val="center"/>
            <w:hideMark/>
          </w:tcPr>
          <w:p w14:paraId="0E532725" w14:textId="77777777" w:rsidR="00DE6055" w:rsidRPr="00DE6055" w:rsidRDefault="00DE6055" w:rsidP="00DE6055">
            <w:pPr>
              <w:rPr>
                <w:rFonts w:ascii="Cambria" w:hAnsi="Cambria"/>
                <w:sz w:val="24"/>
                <w:szCs w:val="24"/>
              </w:rPr>
            </w:pPr>
            <w:r w:rsidRPr="00DE6055">
              <w:rPr>
                <w:rFonts w:ascii="Cambria" w:hAnsi="Cambria"/>
                <w:sz w:val="24"/>
                <w:szCs w:val="24"/>
              </w:rPr>
              <w:t>GitHub Actions</w:t>
            </w:r>
          </w:p>
        </w:tc>
      </w:tr>
      <w:tr w:rsidR="00DE6055" w:rsidRPr="00DE6055" w14:paraId="4AD7B15B" w14:textId="77777777">
        <w:trPr>
          <w:tblCellSpacing w:w="15" w:type="dxa"/>
        </w:trPr>
        <w:tc>
          <w:tcPr>
            <w:tcW w:w="0" w:type="auto"/>
            <w:vAlign w:val="center"/>
            <w:hideMark/>
          </w:tcPr>
          <w:p w14:paraId="62C5A648" w14:textId="77777777" w:rsidR="00DE6055" w:rsidRPr="00DE6055" w:rsidRDefault="00DE6055" w:rsidP="00DE6055">
            <w:pPr>
              <w:rPr>
                <w:rFonts w:ascii="Cambria" w:hAnsi="Cambria"/>
                <w:sz w:val="24"/>
                <w:szCs w:val="24"/>
              </w:rPr>
            </w:pPr>
            <w:r w:rsidRPr="00DE6055">
              <w:rPr>
                <w:rFonts w:ascii="Cambria" w:hAnsi="Cambria"/>
                <w:sz w:val="24"/>
                <w:szCs w:val="24"/>
              </w:rPr>
              <w:t>Operating System</w:t>
            </w:r>
          </w:p>
        </w:tc>
        <w:tc>
          <w:tcPr>
            <w:tcW w:w="0" w:type="auto"/>
            <w:vAlign w:val="center"/>
            <w:hideMark/>
          </w:tcPr>
          <w:p w14:paraId="538906D3" w14:textId="77777777" w:rsidR="00DE6055" w:rsidRPr="00DE6055" w:rsidRDefault="00DE6055" w:rsidP="00DE6055">
            <w:pPr>
              <w:rPr>
                <w:rFonts w:ascii="Cambria" w:hAnsi="Cambria"/>
                <w:sz w:val="24"/>
                <w:szCs w:val="24"/>
              </w:rPr>
            </w:pPr>
            <w:r w:rsidRPr="00DE6055">
              <w:rPr>
                <w:rFonts w:ascii="Cambria" w:hAnsi="Cambria"/>
                <w:sz w:val="24"/>
                <w:szCs w:val="24"/>
              </w:rPr>
              <w:t>Linux (Ubuntu)</w:t>
            </w:r>
          </w:p>
        </w:tc>
      </w:tr>
      <w:tr w:rsidR="00DE6055" w:rsidRPr="00DE6055" w14:paraId="46895976" w14:textId="77777777">
        <w:trPr>
          <w:tblCellSpacing w:w="15" w:type="dxa"/>
        </w:trPr>
        <w:tc>
          <w:tcPr>
            <w:tcW w:w="0" w:type="auto"/>
            <w:vAlign w:val="center"/>
            <w:hideMark/>
          </w:tcPr>
          <w:p w14:paraId="4FBBCEB1" w14:textId="77777777" w:rsidR="00DE6055" w:rsidRPr="00DE6055" w:rsidRDefault="00DE6055" w:rsidP="00DE6055">
            <w:pPr>
              <w:rPr>
                <w:rFonts w:ascii="Cambria" w:hAnsi="Cambria"/>
                <w:sz w:val="24"/>
                <w:szCs w:val="24"/>
              </w:rPr>
            </w:pPr>
            <w:r w:rsidRPr="00DE6055">
              <w:rPr>
                <w:rFonts w:ascii="Cambria" w:hAnsi="Cambria"/>
                <w:sz w:val="24"/>
                <w:szCs w:val="24"/>
              </w:rPr>
              <w:t>Scripting</w:t>
            </w:r>
          </w:p>
        </w:tc>
        <w:tc>
          <w:tcPr>
            <w:tcW w:w="0" w:type="auto"/>
            <w:vAlign w:val="center"/>
            <w:hideMark/>
          </w:tcPr>
          <w:p w14:paraId="72F545F2" w14:textId="77777777" w:rsidR="00DE6055" w:rsidRPr="00DE6055" w:rsidRDefault="00DE6055" w:rsidP="00DE6055">
            <w:pPr>
              <w:rPr>
                <w:rFonts w:ascii="Cambria" w:hAnsi="Cambria"/>
                <w:sz w:val="24"/>
                <w:szCs w:val="24"/>
              </w:rPr>
            </w:pPr>
            <w:r w:rsidRPr="00DE6055">
              <w:rPr>
                <w:rFonts w:ascii="Cambria" w:hAnsi="Cambria"/>
                <w:sz w:val="24"/>
                <w:szCs w:val="24"/>
              </w:rPr>
              <w:t>Bash</w:t>
            </w:r>
          </w:p>
        </w:tc>
      </w:tr>
    </w:tbl>
    <w:p w14:paraId="1E39EA26" w14:textId="41622619"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System Architecture</w:t>
      </w:r>
    </w:p>
    <w:p w14:paraId="0BB587CC" w14:textId="34613E15" w:rsidR="00DE6055" w:rsidRDefault="00DE6055" w:rsidP="00DE6055">
      <w:pPr>
        <w:rPr>
          <w:rFonts w:ascii="Cambria" w:hAnsi="Cambria"/>
          <w:sz w:val="24"/>
          <w:szCs w:val="24"/>
        </w:rPr>
      </w:pPr>
      <w:r w:rsidRPr="00DE6055">
        <w:rPr>
          <w:rFonts w:ascii="Cambria" w:hAnsi="Cambria"/>
          <w:sz w:val="24"/>
          <w:szCs w:val="24"/>
        </w:rPr>
        <w:t>The solution follows a cloud-native DevOps architecture where infrastructure is provisioned automatically and monitored continuously.</w:t>
      </w:r>
    </w:p>
    <w:p w14:paraId="7D863726" w14:textId="77777777" w:rsidR="00DE6055" w:rsidRPr="00E11CA3" w:rsidRDefault="00DE6055" w:rsidP="00DE6055">
      <w:pPr>
        <w:rPr>
          <w:rFonts w:ascii="Cambria" w:hAnsi="Cambria"/>
          <w:color w:val="2F5496" w:themeColor="accent1" w:themeShade="BF"/>
          <w:sz w:val="24"/>
          <w:szCs w:val="24"/>
        </w:rPr>
      </w:pPr>
    </w:p>
    <w:p w14:paraId="3EA5EAD6"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Architecture Flow</w:t>
      </w:r>
    </w:p>
    <w:p w14:paraId="7E2EF9CB" w14:textId="0AC1CDD2"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26C0BA07" wp14:editId="334C2204">
            <wp:extent cx="5731510" cy="3816985"/>
            <wp:effectExtent l="0" t="0" r="2540" b="0"/>
            <wp:docPr id="257738309" name="Picture 32" descr="Terraform &amp; GitHub Actions for Automated AWS Infrastructure | Vijay Jadhav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erraform &amp; GitHub Actions for Automated AWS Infrastructure | Vijay Jadhav posted on the topic |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6B31C9B8" w14:textId="77777777" w:rsidR="00DE6055" w:rsidRPr="00DE6055" w:rsidRDefault="00DE6055" w:rsidP="00DE6055">
      <w:pPr>
        <w:numPr>
          <w:ilvl w:val="0"/>
          <w:numId w:val="12"/>
        </w:numPr>
        <w:rPr>
          <w:rFonts w:ascii="Cambria" w:hAnsi="Cambria"/>
          <w:sz w:val="24"/>
          <w:szCs w:val="24"/>
        </w:rPr>
      </w:pPr>
      <w:r w:rsidRPr="00DE6055">
        <w:rPr>
          <w:rFonts w:ascii="Cambria" w:hAnsi="Cambria"/>
          <w:sz w:val="24"/>
          <w:szCs w:val="24"/>
        </w:rPr>
        <w:lastRenderedPageBreak/>
        <w:t>Terraform provisions AWS EC2 infrastructure.</w:t>
      </w:r>
    </w:p>
    <w:p w14:paraId="7014841D" w14:textId="77777777" w:rsidR="00DE6055" w:rsidRPr="00DE6055" w:rsidRDefault="00DE6055" w:rsidP="00DE6055">
      <w:pPr>
        <w:numPr>
          <w:ilvl w:val="0"/>
          <w:numId w:val="12"/>
        </w:numPr>
        <w:rPr>
          <w:rFonts w:ascii="Cambria" w:hAnsi="Cambria"/>
          <w:sz w:val="24"/>
          <w:szCs w:val="24"/>
        </w:rPr>
      </w:pPr>
      <w:r w:rsidRPr="00DE6055">
        <w:rPr>
          <w:rFonts w:ascii="Cambria" w:hAnsi="Cambria"/>
          <w:sz w:val="24"/>
          <w:szCs w:val="24"/>
        </w:rPr>
        <w:t>Docker Compose deploys multiple application containers.</w:t>
      </w:r>
    </w:p>
    <w:p w14:paraId="5E1D3881" w14:textId="77777777" w:rsidR="00DE6055" w:rsidRPr="00DE6055" w:rsidRDefault="00DE6055" w:rsidP="00DE6055">
      <w:pPr>
        <w:numPr>
          <w:ilvl w:val="0"/>
          <w:numId w:val="12"/>
        </w:numPr>
        <w:rPr>
          <w:rFonts w:ascii="Cambria" w:hAnsi="Cambria"/>
          <w:sz w:val="24"/>
          <w:szCs w:val="24"/>
        </w:rPr>
      </w:pPr>
      <w:r w:rsidRPr="00DE6055">
        <w:rPr>
          <w:rFonts w:ascii="Cambria" w:hAnsi="Cambria"/>
          <w:sz w:val="24"/>
          <w:szCs w:val="24"/>
        </w:rPr>
        <w:t>NGINX functions as a reverse proxy.</w:t>
      </w:r>
    </w:p>
    <w:p w14:paraId="220DA354" w14:textId="77777777" w:rsidR="00DE6055" w:rsidRPr="00DE6055" w:rsidRDefault="00DE6055" w:rsidP="00DE6055">
      <w:pPr>
        <w:numPr>
          <w:ilvl w:val="0"/>
          <w:numId w:val="12"/>
        </w:numPr>
        <w:rPr>
          <w:rFonts w:ascii="Cambria" w:hAnsi="Cambria"/>
          <w:sz w:val="24"/>
          <w:szCs w:val="24"/>
        </w:rPr>
      </w:pPr>
      <w:r w:rsidRPr="00DE6055">
        <w:rPr>
          <w:rFonts w:ascii="Cambria" w:hAnsi="Cambria"/>
          <w:sz w:val="24"/>
          <w:szCs w:val="24"/>
        </w:rPr>
        <w:t>Flask serves the application workload.</w:t>
      </w:r>
    </w:p>
    <w:p w14:paraId="003F87AA" w14:textId="77777777" w:rsidR="00DE6055" w:rsidRPr="00DE6055" w:rsidRDefault="00DE6055" w:rsidP="00DE6055">
      <w:pPr>
        <w:numPr>
          <w:ilvl w:val="0"/>
          <w:numId w:val="12"/>
        </w:numPr>
        <w:rPr>
          <w:rFonts w:ascii="Cambria" w:hAnsi="Cambria"/>
          <w:sz w:val="24"/>
          <w:szCs w:val="24"/>
        </w:rPr>
      </w:pPr>
      <w:r w:rsidRPr="00DE6055">
        <w:rPr>
          <w:rFonts w:ascii="Cambria" w:hAnsi="Cambria"/>
          <w:sz w:val="24"/>
          <w:szCs w:val="24"/>
        </w:rPr>
        <w:t>CloudWatch collects infrastructure and application metrics.</w:t>
      </w:r>
    </w:p>
    <w:p w14:paraId="20443670" w14:textId="77777777" w:rsidR="00DE6055" w:rsidRPr="00DE6055" w:rsidRDefault="00DE6055" w:rsidP="00DE6055">
      <w:pPr>
        <w:numPr>
          <w:ilvl w:val="0"/>
          <w:numId w:val="12"/>
        </w:numPr>
        <w:rPr>
          <w:rFonts w:ascii="Cambria" w:hAnsi="Cambria"/>
          <w:sz w:val="24"/>
          <w:szCs w:val="24"/>
        </w:rPr>
      </w:pPr>
      <w:r w:rsidRPr="00DE6055">
        <w:rPr>
          <w:rFonts w:ascii="Cambria" w:hAnsi="Cambria"/>
          <w:sz w:val="24"/>
          <w:szCs w:val="24"/>
        </w:rPr>
        <w:t>AWS Lambda and Amazon SQS generate burst workloads for testing.</w:t>
      </w:r>
    </w:p>
    <w:p w14:paraId="73E92A92" w14:textId="77777777" w:rsidR="00DE6055" w:rsidRDefault="00DE6055" w:rsidP="00DE6055">
      <w:pPr>
        <w:numPr>
          <w:ilvl w:val="0"/>
          <w:numId w:val="12"/>
        </w:numPr>
        <w:rPr>
          <w:rFonts w:ascii="Cambria" w:hAnsi="Cambria"/>
          <w:sz w:val="24"/>
          <w:szCs w:val="24"/>
        </w:rPr>
      </w:pPr>
      <w:r w:rsidRPr="00DE6055">
        <w:rPr>
          <w:rFonts w:ascii="Cambria" w:hAnsi="Cambria"/>
          <w:sz w:val="24"/>
          <w:szCs w:val="24"/>
        </w:rPr>
        <w:t>GitHub Actions automates Docker image builds and deployment workflows.</w:t>
      </w:r>
    </w:p>
    <w:p w14:paraId="65B5D218" w14:textId="77777777" w:rsidR="00DE6055" w:rsidRPr="00DE6055" w:rsidRDefault="00DE6055" w:rsidP="00DE6055">
      <w:pPr>
        <w:ind w:left="720"/>
        <w:rPr>
          <w:rFonts w:ascii="Cambria" w:hAnsi="Cambria"/>
          <w:sz w:val="24"/>
          <w:szCs w:val="24"/>
        </w:rPr>
      </w:pPr>
    </w:p>
    <w:p w14:paraId="531320FE"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Infrastructure Provisioning</w:t>
      </w:r>
    </w:p>
    <w:p w14:paraId="62EBE20D" w14:textId="0E4BEBA9" w:rsidR="00DE6055" w:rsidRPr="00DE6055" w:rsidRDefault="00DE6055" w:rsidP="00DE6055">
      <w:pPr>
        <w:rPr>
          <w:rFonts w:ascii="Cambria" w:hAnsi="Cambria"/>
          <w:sz w:val="24"/>
          <w:szCs w:val="24"/>
        </w:rPr>
      </w:pPr>
      <w:r w:rsidRPr="00DE6055">
        <w:rPr>
          <w:rFonts w:ascii="Cambria" w:hAnsi="Cambria"/>
          <w:sz w:val="24"/>
          <w:szCs w:val="24"/>
        </w:rPr>
        <w:t>Terraform is used as the Infrastructure as Code solution to provision cloud resources.</w:t>
      </w:r>
    </w:p>
    <w:p w14:paraId="45E475B4" w14:textId="77777777" w:rsidR="00DE6055" w:rsidRPr="00DE6055" w:rsidRDefault="00DE6055" w:rsidP="00DE6055">
      <w:pPr>
        <w:rPr>
          <w:rFonts w:ascii="Cambria" w:hAnsi="Cambria"/>
          <w:b/>
          <w:bCs/>
          <w:sz w:val="24"/>
          <w:szCs w:val="24"/>
        </w:rPr>
      </w:pPr>
      <w:r w:rsidRPr="00DE6055">
        <w:rPr>
          <w:rFonts w:ascii="Cambria" w:hAnsi="Cambria"/>
          <w:b/>
          <w:bCs/>
          <w:sz w:val="24"/>
          <w:szCs w:val="24"/>
        </w:rPr>
        <w:t>Infrastructure Components</w:t>
      </w:r>
    </w:p>
    <w:p w14:paraId="68845F9E" w14:textId="77777777" w:rsidR="00DE6055" w:rsidRPr="00DE6055" w:rsidRDefault="00DE6055" w:rsidP="00DE6055">
      <w:pPr>
        <w:numPr>
          <w:ilvl w:val="0"/>
          <w:numId w:val="13"/>
        </w:numPr>
        <w:rPr>
          <w:rFonts w:ascii="Cambria" w:hAnsi="Cambria"/>
          <w:sz w:val="24"/>
          <w:szCs w:val="24"/>
        </w:rPr>
      </w:pPr>
      <w:r w:rsidRPr="00DE6055">
        <w:rPr>
          <w:rFonts w:ascii="Cambria" w:hAnsi="Cambria"/>
          <w:sz w:val="24"/>
          <w:szCs w:val="24"/>
        </w:rPr>
        <w:t>AWS EC2 instances</w:t>
      </w:r>
    </w:p>
    <w:p w14:paraId="39551973" w14:textId="77777777" w:rsidR="00DE6055" w:rsidRPr="00DE6055" w:rsidRDefault="00DE6055" w:rsidP="00DE6055">
      <w:pPr>
        <w:numPr>
          <w:ilvl w:val="0"/>
          <w:numId w:val="13"/>
        </w:numPr>
        <w:rPr>
          <w:rFonts w:ascii="Cambria" w:hAnsi="Cambria"/>
          <w:sz w:val="24"/>
          <w:szCs w:val="24"/>
        </w:rPr>
      </w:pPr>
      <w:r w:rsidRPr="00DE6055">
        <w:rPr>
          <w:rFonts w:ascii="Cambria" w:hAnsi="Cambria"/>
          <w:sz w:val="24"/>
          <w:szCs w:val="24"/>
        </w:rPr>
        <w:t>Security Groups</w:t>
      </w:r>
    </w:p>
    <w:p w14:paraId="10BE1D95" w14:textId="77777777" w:rsidR="00DE6055" w:rsidRPr="00DE6055" w:rsidRDefault="00DE6055" w:rsidP="00DE6055">
      <w:pPr>
        <w:numPr>
          <w:ilvl w:val="0"/>
          <w:numId w:val="13"/>
        </w:numPr>
        <w:rPr>
          <w:rFonts w:ascii="Cambria" w:hAnsi="Cambria"/>
          <w:sz w:val="24"/>
          <w:szCs w:val="24"/>
        </w:rPr>
      </w:pPr>
      <w:r w:rsidRPr="00DE6055">
        <w:rPr>
          <w:rFonts w:ascii="Cambria" w:hAnsi="Cambria"/>
          <w:sz w:val="24"/>
          <w:szCs w:val="24"/>
        </w:rPr>
        <w:t>Networking configuration</w:t>
      </w:r>
    </w:p>
    <w:p w14:paraId="68819792" w14:textId="77777777" w:rsidR="00DE6055" w:rsidRPr="00DE6055" w:rsidRDefault="00DE6055" w:rsidP="00DE6055">
      <w:pPr>
        <w:numPr>
          <w:ilvl w:val="0"/>
          <w:numId w:val="13"/>
        </w:numPr>
        <w:rPr>
          <w:rFonts w:ascii="Cambria" w:hAnsi="Cambria"/>
          <w:sz w:val="24"/>
          <w:szCs w:val="24"/>
        </w:rPr>
      </w:pPr>
      <w:r w:rsidRPr="00DE6055">
        <w:rPr>
          <w:rFonts w:ascii="Cambria" w:hAnsi="Cambria"/>
          <w:sz w:val="24"/>
          <w:szCs w:val="24"/>
        </w:rPr>
        <w:t>Cloud resource automation</w:t>
      </w:r>
    </w:p>
    <w:p w14:paraId="4EA0AFF4" w14:textId="77777777" w:rsidR="00DE6055" w:rsidRPr="00DE6055" w:rsidRDefault="00DE6055" w:rsidP="00DE6055">
      <w:pPr>
        <w:numPr>
          <w:ilvl w:val="0"/>
          <w:numId w:val="13"/>
        </w:numPr>
        <w:rPr>
          <w:rFonts w:ascii="Cambria" w:hAnsi="Cambria"/>
          <w:sz w:val="24"/>
          <w:szCs w:val="24"/>
        </w:rPr>
      </w:pPr>
      <w:r w:rsidRPr="00DE6055">
        <w:rPr>
          <w:rFonts w:ascii="Cambria" w:hAnsi="Cambria"/>
          <w:sz w:val="24"/>
          <w:szCs w:val="24"/>
        </w:rPr>
        <w:t>Repeatable infrastructure deployment</w:t>
      </w:r>
    </w:p>
    <w:p w14:paraId="058AFD69" w14:textId="77777777" w:rsidR="00DE6055" w:rsidRPr="00DE6055" w:rsidRDefault="00DE6055" w:rsidP="00DE6055">
      <w:pPr>
        <w:rPr>
          <w:rFonts w:ascii="Cambria" w:hAnsi="Cambria"/>
          <w:b/>
          <w:bCs/>
          <w:sz w:val="24"/>
          <w:szCs w:val="24"/>
        </w:rPr>
      </w:pPr>
      <w:r w:rsidRPr="00DE6055">
        <w:rPr>
          <w:rFonts w:ascii="Cambria" w:hAnsi="Cambria"/>
          <w:b/>
          <w:bCs/>
          <w:sz w:val="24"/>
          <w:szCs w:val="24"/>
        </w:rPr>
        <w:t>Benefits</w:t>
      </w:r>
    </w:p>
    <w:p w14:paraId="4028497C" w14:textId="77777777" w:rsidR="00DE6055" w:rsidRPr="00DE6055" w:rsidRDefault="00DE6055" w:rsidP="00DE6055">
      <w:pPr>
        <w:numPr>
          <w:ilvl w:val="0"/>
          <w:numId w:val="14"/>
        </w:numPr>
        <w:rPr>
          <w:rFonts w:ascii="Cambria" w:hAnsi="Cambria"/>
          <w:sz w:val="24"/>
          <w:szCs w:val="24"/>
        </w:rPr>
      </w:pPr>
      <w:r w:rsidRPr="00DE6055">
        <w:rPr>
          <w:rFonts w:ascii="Cambria" w:hAnsi="Cambria"/>
          <w:sz w:val="24"/>
          <w:szCs w:val="24"/>
        </w:rPr>
        <w:t>Consistent deployments</w:t>
      </w:r>
    </w:p>
    <w:p w14:paraId="6497F78E" w14:textId="77777777" w:rsidR="00DE6055" w:rsidRPr="00DE6055" w:rsidRDefault="00DE6055" w:rsidP="00DE6055">
      <w:pPr>
        <w:numPr>
          <w:ilvl w:val="0"/>
          <w:numId w:val="14"/>
        </w:numPr>
        <w:rPr>
          <w:rFonts w:ascii="Cambria" w:hAnsi="Cambria"/>
          <w:sz w:val="24"/>
          <w:szCs w:val="24"/>
        </w:rPr>
      </w:pPr>
      <w:r w:rsidRPr="00DE6055">
        <w:rPr>
          <w:rFonts w:ascii="Cambria" w:hAnsi="Cambria"/>
          <w:sz w:val="24"/>
          <w:szCs w:val="24"/>
        </w:rPr>
        <w:t>Version-controlled infrastructure</w:t>
      </w:r>
    </w:p>
    <w:p w14:paraId="3500F6CD" w14:textId="77777777" w:rsidR="00DE6055" w:rsidRPr="00DE6055" w:rsidRDefault="00DE6055" w:rsidP="00DE6055">
      <w:pPr>
        <w:numPr>
          <w:ilvl w:val="0"/>
          <w:numId w:val="14"/>
        </w:numPr>
        <w:rPr>
          <w:rFonts w:ascii="Cambria" w:hAnsi="Cambria"/>
          <w:sz w:val="24"/>
          <w:szCs w:val="24"/>
        </w:rPr>
      </w:pPr>
      <w:r w:rsidRPr="00DE6055">
        <w:rPr>
          <w:rFonts w:ascii="Cambria" w:hAnsi="Cambria"/>
          <w:sz w:val="24"/>
          <w:szCs w:val="24"/>
        </w:rPr>
        <w:t>Reduced manual configuration</w:t>
      </w:r>
    </w:p>
    <w:p w14:paraId="0108E5C0" w14:textId="77777777" w:rsidR="00DE6055" w:rsidRPr="00DE6055" w:rsidRDefault="00DE6055" w:rsidP="00DE6055">
      <w:pPr>
        <w:numPr>
          <w:ilvl w:val="0"/>
          <w:numId w:val="14"/>
        </w:numPr>
        <w:rPr>
          <w:rFonts w:ascii="Cambria" w:hAnsi="Cambria"/>
          <w:sz w:val="24"/>
          <w:szCs w:val="24"/>
        </w:rPr>
      </w:pPr>
      <w:r w:rsidRPr="00DE6055">
        <w:rPr>
          <w:rFonts w:ascii="Cambria" w:hAnsi="Cambria"/>
          <w:sz w:val="24"/>
          <w:szCs w:val="24"/>
        </w:rPr>
        <w:t>Faster environment provisioning</w:t>
      </w:r>
    </w:p>
    <w:p w14:paraId="4D62B0F8" w14:textId="36A051F3"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4AAD5CBC" wp14:editId="4A338D41">
            <wp:extent cx="5407184" cy="2583180"/>
            <wp:effectExtent l="0" t="0" r="3175" b="7620"/>
            <wp:docPr id="1825759556" name="Picture 31" descr="Deploying an EC2 Instance on AWS using Terraform | by Md. Ashraf Bhui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eploying an EC2 Instance on AWS using Terraform | by Md. Ashraf Bhuiya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1697" cy="2594890"/>
                    </a:xfrm>
                    <a:prstGeom prst="rect">
                      <a:avLst/>
                    </a:prstGeom>
                    <a:noFill/>
                    <a:ln>
                      <a:noFill/>
                    </a:ln>
                  </pic:spPr>
                </pic:pic>
              </a:graphicData>
            </a:graphic>
          </wp:inline>
        </w:drawing>
      </w:r>
    </w:p>
    <w:p w14:paraId="5E2BF91A" w14:textId="2410CF4D" w:rsidR="00DE6055" w:rsidRPr="00DE6055" w:rsidRDefault="00DE6055" w:rsidP="00DE6055">
      <w:pPr>
        <w:rPr>
          <w:rFonts w:ascii="Cambria" w:hAnsi="Cambria"/>
          <w:sz w:val="24"/>
          <w:szCs w:val="24"/>
        </w:rPr>
      </w:pPr>
      <w:r w:rsidRPr="00DE6055">
        <w:rPr>
          <w:rFonts w:ascii="Cambria" w:hAnsi="Cambria"/>
          <w:noProof/>
          <w:sz w:val="24"/>
          <w:szCs w:val="24"/>
        </w:rPr>
        <w:lastRenderedPageBreak/>
        <w:drawing>
          <wp:inline distT="0" distB="0" distL="0" distR="0" wp14:anchorId="77CB68FE" wp14:editId="2AF2FC14">
            <wp:extent cx="5509260" cy="4175760"/>
            <wp:effectExtent l="0" t="0" r="0" b="0"/>
            <wp:docPr id="2108252657" name="Picture 30" descr="AWS security group via terraform - Terraform - HashiCorp Disc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WS security group via terraform - Terraform - HashiCorp Discu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260" cy="4175760"/>
                    </a:xfrm>
                    <a:prstGeom prst="rect">
                      <a:avLst/>
                    </a:prstGeom>
                    <a:noFill/>
                    <a:ln>
                      <a:noFill/>
                    </a:ln>
                  </pic:spPr>
                </pic:pic>
              </a:graphicData>
            </a:graphic>
          </wp:inline>
        </w:drawing>
      </w:r>
    </w:p>
    <w:p w14:paraId="58004C09" w14:textId="0DF6BA5B"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5187CA2A" wp14:editId="1ADB2ED5">
            <wp:extent cx="5532120" cy="4175760"/>
            <wp:effectExtent l="0" t="0" r="0" b="0"/>
            <wp:docPr id="1452898397" name="Picture 29" descr="Dynamic Operations in Terraform with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ynamic Operations in Terraform with Func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2120" cy="4175760"/>
                    </a:xfrm>
                    <a:prstGeom prst="rect">
                      <a:avLst/>
                    </a:prstGeom>
                    <a:noFill/>
                    <a:ln>
                      <a:noFill/>
                    </a:ln>
                  </pic:spPr>
                </pic:pic>
              </a:graphicData>
            </a:graphic>
          </wp:inline>
        </w:drawing>
      </w:r>
    </w:p>
    <w:p w14:paraId="79EA3FDB" w14:textId="77777777" w:rsidR="00DE6055" w:rsidRDefault="00DE6055" w:rsidP="00DE6055">
      <w:pPr>
        <w:rPr>
          <w:rFonts w:ascii="Cambria" w:hAnsi="Cambria"/>
          <w:sz w:val="24"/>
          <w:szCs w:val="24"/>
        </w:rPr>
      </w:pPr>
    </w:p>
    <w:p w14:paraId="113F9E89" w14:textId="5487D459"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lastRenderedPageBreak/>
        <w:t>Containerized Application Deployment</w:t>
      </w:r>
    </w:p>
    <w:p w14:paraId="50B1994D" w14:textId="77777777" w:rsidR="00DE6055" w:rsidRPr="00DE6055" w:rsidRDefault="00DE6055" w:rsidP="00DE6055">
      <w:pPr>
        <w:rPr>
          <w:rFonts w:ascii="Cambria" w:hAnsi="Cambria"/>
          <w:sz w:val="24"/>
          <w:szCs w:val="24"/>
        </w:rPr>
      </w:pPr>
      <w:r w:rsidRPr="00DE6055">
        <w:rPr>
          <w:rFonts w:ascii="Cambria" w:hAnsi="Cambria"/>
          <w:sz w:val="24"/>
          <w:szCs w:val="24"/>
        </w:rPr>
        <w:t>Applications are deployed using Docker and Docker Compose to ensure portability and consistency across environments.</w:t>
      </w:r>
    </w:p>
    <w:p w14:paraId="48530D44" w14:textId="77777777" w:rsidR="00DE6055" w:rsidRPr="00DE6055" w:rsidRDefault="00DE6055" w:rsidP="00DE6055">
      <w:pPr>
        <w:rPr>
          <w:rFonts w:ascii="Cambria" w:hAnsi="Cambria"/>
          <w:b/>
          <w:bCs/>
          <w:sz w:val="24"/>
          <w:szCs w:val="24"/>
        </w:rPr>
      </w:pPr>
      <w:r w:rsidRPr="00DE6055">
        <w:rPr>
          <w:rFonts w:ascii="Cambria" w:hAnsi="Cambria"/>
          <w:b/>
          <w:bCs/>
          <w:sz w:val="24"/>
          <w:szCs w:val="24"/>
        </w:rPr>
        <w:t>Components</w:t>
      </w:r>
    </w:p>
    <w:p w14:paraId="3530D1EE" w14:textId="77777777" w:rsidR="00DE6055" w:rsidRPr="00DE6055" w:rsidRDefault="00DE6055" w:rsidP="00DE6055">
      <w:pPr>
        <w:numPr>
          <w:ilvl w:val="0"/>
          <w:numId w:val="15"/>
        </w:numPr>
        <w:rPr>
          <w:rFonts w:ascii="Cambria" w:hAnsi="Cambria"/>
          <w:sz w:val="24"/>
          <w:szCs w:val="24"/>
        </w:rPr>
      </w:pPr>
      <w:r w:rsidRPr="00DE6055">
        <w:rPr>
          <w:rFonts w:ascii="Cambria" w:hAnsi="Cambria"/>
          <w:sz w:val="24"/>
          <w:szCs w:val="24"/>
        </w:rPr>
        <w:t>Flask Application</w:t>
      </w:r>
    </w:p>
    <w:p w14:paraId="2CF26457" w14:textId="77777777" w:rsidR="00DE6055" w:rsidRPr="00DE6055" w:rsidRDefault="00DE6055" w:rsidP="00DE6055">
      <w:pPr>
        <w:numPr>
          <w:ilvl w:val="0"/>
          <w:numId w:val="15"/>
        </w:numPr>
        <w:rPr>
          <w:rFonts w:ascii="Cambria" w:hAnsi="Cambria"/>
          <w:sz w:val="24"/>
          <w:szCs w:val="24"/>
        </w:rPr>
      </w:pPr>
      <w:r w:rsidRPr="00DE6055">
        <w:rPr>
          <w:rFonts w:ascii="Cambria" w:hAnsi="Cambria"/>
          <w:sz w:val="24"/>
          <w:szCs w:val="24"/>
        </w:rPr>
        <w:t>NGINX Reverse Proxy</w:t>
      </w:r>
    </w:p>
    <w:p w14:paraId="6A001F04" w14:textId="77777777" w:rsidR="00DE6055" w:rsidRPr="00DE6055" w:rsidRDefault="00DE6055" w:rsidP="00DE6055">
      <w:pPr>
        <w:numPr>
          <w:ilvl w:val="0"/>
          <w:numId w:val="15"/>
        </w:numPr>
        <w:rPr>
          <w:rFonts w:ascii="Cambria" w:hAnsi="Cambria"/>
          <w:sz w:val="24"/>
          <w:szCs w:val="24"/>
        </w:rPr>
      </w:pPr>
      <w:r w:rsidRPr="00DE6055">
        <w:rPr>
          <w:rFonts w:ascii="Cambria" w:hAnsi="Cambria"/>
          <w:sz w:val="24"/>
          <w:szCs w:val="24"/>
        </w:rPr>
        <w:t>Docker Containers</w:t>
      </w:r>
    </w:p>
    <w:p w14:paraId="21B2CC40" w14:textId="77777777" w:rsidR="00DE6055" w:rsidRPr="00DE6055" w:rsidRDefault="00DE6055" w:rsidP="00DE6055">
      <w:pPr>
        <w:numPr>
          <w:ilvl w:val="0"/>
          <w:numId w:val="15"/>
        </w:numPr>
        <w:rPr>
          <w:rFonts w:ascii="Cambria" w:hAnsi="Cambria"/>
          <w:sz w:val="24"/>
          <w:szCs w:val="24"/>
        </w:rPr>
      </w:pPr>
      <w:r w:rsidRPr="00DE6055">
        <w:rPr>
          <w:rFonts w:ascii="Cambria" w:hAnsi="Cambria"/>
          <w:sz w:val="24"/>
          <w:szCs w:val="24"/>
        </w:rPr>
        <w:t>Docker Compose Orchestration</w:t>
      </w:r>
    </w:p>
    <w:p w14:paraId="63526706" w14:textId="77777777" w:rsidR="00DE6055" w:rsidRPr="00DE6055" w:rsidRDefault="00DE6055" w:rsidP="00DE6055">
      <w:pPr>
        <w:rPr>
          <w:rFonts w:ascii="Cambria" w:hAnsi="Cambria"/>
          <w:b/>
          <w:bCs/>
          <w:sz w:val="24"/>
          <w:szCs w:val="24"/>
        </w:rPr>
      </w:pPr>
      <w:r w:rsidRPr="00DE6055">
        <w:rPr>
          <w:rFonts w:ascii="Cambria" w:hAnsi="Cambria"/>
          <w:b/>
          <w:bCs/>
          <w:sz w:val="24"/>
          <w:szCs w:val="24"/>
        </w:rPr>
        <w:t>Advantages</w:t>
      </w:r>
    </w:p>
    <w:p w14:paraId="6B473EB9" w14:textId="77777777" w:rsidR="00DE6055" w:rsidRPr="00DE6055" w:rsidRDefault="00DE6055" w:rsidP="00DE6055">
      <w:pPr>
        <w:numPr>
          <w:ilvl w:val="0"/>
          <w:numId w:val="16"/>
        </w:numPr>
        <w:rPr>
          <w:rFonts w:ascii="Cambria" w:hAnsi="Cambria"/>
          <w:sz w:val="24"/>
          <w:szCs w:val="24"/>
        </w:rPr>
      </w:pPr>
      <w:r w:rsidRPr="00DE6055">
        <w:rPr>
          <w:rFonts w:ascii="Cambria" w:hAnsi="Cambria"/>
          <w:sz w:val="24"/>
          <w:szCs w:val="24"/>
        </w:rPr>
        <w:t>Isolated application environments</w:t>
      </w:r>
    </w:p>
    <w:p w14:paraId="273E2E7A" w14:textId="77777777" w:rsidR="00DE6055" w:rsidRPr="00DE6055" w:rsidRDefault="00DE6055" w:rsidP="00DE6055">
      <w:pPr>
        <w:numPr>
          <w:ilvl w:val="0"/>
          <w:numId w:val="16"/>
        </w:numPr>
        <w:rPr>
          <w:rFonts w:ascii="Cambria" w:hAnsi="Cambria"/>
          <w:sz w:val="24"/>
          <w:szCs w:val="24"/>
        </w:rPr>
      </w:pPr>
      <w:r w:rsidRPr="00DE6055">
        <w:rPr>
          <w:rFonts w:ascii="Cambria" w:hAnsi="Cambria"/>
          <w:sz w:val="24"/>
          <w:szCs w:val="24"/>
        </w:rPr>
        <w:t>Simplified deployment process</w:t>
      </w:r>
    </w:p>
    <w:p w14:paraId="1789CE1F" w14:textId="77777777" w:rsidR="00DE6055" w:rsidRPr="00DE6055" w:rsidRDefault="00DE6055" w:rsidP="00DE6055">
      <w:pPr>
        <w:numPr>
          <w:ilvl w:val="0"/>
          <w:numId w:val="16"/>
        </w:numPr>
        <w:rPr>
          <w:rFonts w:ascii="Cambria" w:hAnsi="Cambria"/>
          <w:sz w:val="24"/>
          <w:szCs w:val="24"/>
        </w:rPr>
      </w:pPr>
      <w:r w:rsidRPr="00DE6055">
        <w:rPr>
          <w:rFonts w:ascii="Cambria" w:hAnsi="Cambria"/>
          <w:sz w:val="24"/>
          <w:szCs w:val="24"/>
        </w:rPr>
        <w:t>Easy scalability</w:t>
      </w:r>
    </w:p>
    <w:p w14:paraId="1CB53FE6" w14:textId="77777777" w:rsidR="00DE6055" w:rsidRPr="00DE6055" w:rsidRDefault="00DE6055" w:rsidP="00DE6055">
      <w:pPr>
        <w:numPr>
          <w:ilvl w:val="0"/>
          <w:numId w:val="16"/>
        </w:numPr>
        <w:rPr>
          <w:rFonts w:ascii="Cambria" w:hAnsi="Cambria"/>
          <w:sz w:val="24"/>
          <w:szCs w:val="24"/>
        </w:rPr>
      </w:pPr>
      <w:r w:rsidRPr="00DE6055">
        <w:rPr>
          <w:rFonts w:ascii="Cambria" w:hAnsi="Cambria"/>
          <w:sz w:val="24"/>
          <w:szCs w:val="24"/>
        </w:rPr>
        <w:t xml:space="preserve">Consistent runtime </w:t>
      </w:r>
      <w:proofErr w:type="spellStart"/>
      <w:r w:rsidRPr="00DE6055">
        <w:rPr>
          <w:rFonts w:ascii="Cambria" w:hAnsi="Cambria"/>
          <w:sz w:val="24"/>
          <w:szCs w:val="24"/>
        </w:rPr>
        <w:t>behavior</w:t>
      </w:r>
      <w:proofErr w:type="spellEnd"/>
    </w:p>
    <w:p w14:paraId="70611CB7" w14:textId="55A05A33"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61638AB1" wp14:editId="11138ECE">
            <wp:extent cx="5731510" cy="3642360"/>
            <wp:effectExtent l="0" t="0" r="2540" b="0"/>
            <wp:docPr id="656968809" name="Picture 28" descr="Deep Learning Rest API in Production using Docker, NGINX and Flask | by Abhishek Saurab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eep Learning Rest API in Production using Docker, NGINX and Flask | by Abhishek Saurabh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42360"/>
                    </a:xfrm>
                    <a:prstGeom prst="rect">
                      <a:avLst/>
                    </a:prstGeom>
                    <a:noFill/>
                    <a:ln>
                      <a:noFill/>
                    </a:ln>
                  </pic:spPr>
                </pic:pic>
              </a:graphicData>
            </a:graphic>
          </wp:inline>
        </w:drawing>
      </w:r>
    </w:p>
    <w:p w14:paraId="5897813B" w14:textId="2345A8F4" w:rsidR="00DE6055" w:rsidRPr="00DE6055" w:rsidRDefault="00DE6055" w:rsidP="00DE6055">
      <w:pPr>
        <w:rPr>
          <w:rFonts w:ascii="Cambria" w:hAnsi="Cambria"/>
          <w:sz w:val="24"/>
          <w:szCs w:val="24"/>
        </w:rPr>
      </w:pPr>
      <w:r w:rsidRPr="00DE6055">
        <w:rPr>
          <w:rFonts w:ascii="Cambria" w:hAnsi="Cambria"/>
          <w:noProof/>
          <w:sz w:val="24"/>
          <w:szCs w:val="24"/>
        </w:rPr>
        <w:lastRenderedPageBreak/>
        <w:drawing>
          <wp:inline distT="0" distB="0" distL="0" distR="0" wp14:anchorId="42CC958C" wp14:editId="3B5B4513">
            <wp:extent cx="5731510" cy="4724400"/>
            <wp:effectExtent l="0" t="0" r="2540" b="0"/>
            <wp:docPr id="876901233" name="Picture 27" descr="🚀 Containerizing a Python Application Using Docker | by Narwade sonal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Containerizing a Python Application Using Docker | by Narwade sonali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724400"/>
                    </a:xfrm>
                    <a:prstGeom prst="rect">
                      <a:avLst/>
                    </a:prstGeom>
                    <a:noFill/>
                    <a:ln>
                      <a:noFill/>
                    </a:ln>
                  </pic:spPr>
                </pic:pic>
              </a:graphicData>
            </a:graphic>
          </wp:inline>
        </w:drawing>
      </w:r>
    </w:p>
    <w:p w14:paraId="47458BE0" w14:textId="557A7002"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3D91EF41" wp14:editId="3FAFC737">
            <wp:extent cx="5731510" cy="3627755"/>
            <wp:effectExtent l="0" t="0" r="2540" b="0"/>
            <wp:docPr id="1754236800" name="Picture 26" descr="Using Flask with Nginx + gunicorn configuration [Local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Using Flask with Nginx + gunicorn configuration [Local environ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27755"/>
                    </a:xfrm>
                    <a:prstGeom prst="rect">
                      <a:avLst/>
                    </a:prstGeom>
                    <a:noFill/>
                    <a:ln>
                      <a:noFill/>
                    </a:ln>
                  </pic:spPr>
                </pic:pic>
              </a:graphicData>
            </a:graphic>
          </wp:inline>
        </w:drawing>
      </w:r>
    </w:p>
    <w:p w14:paraId="5213E93D" w14:textId="3775B5E1" w:rsidR="00DE6055" w:rsidRPr="00DE6055" w:rsidRDefault="00DE6055" w:rsidP="00DE6055">
      <w:pPr>
        <w:rPr>
          <w:rFonts w:ascii="Cambria" w:hAnsi="Cambria"/>
          <w:sz w:val="24"/>
          <w:szCs w:val="24"/>
        </w:rPr>
      </w:pPr>
    </w:p>
    <w:p w14:paraId="60E7B355"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lastRenderedPageBreak/>
        <w:t>Monitoring Implementation</w:t>
      </w:r>
    </w:p>
    <w:p w14:paraId="33D7AC7B" w14:textId="77777777" w:rsidR="00DE6055" w:rsidRPr="00DE6055" w:rsidRDefault="00DE6055" w:rsidP="00DE6055">
      <w:pPr>
        <w:rPr>
          <w:rFonts w:ascii="Cambria" w:hAnsi="Cambria"/>
          <w:sz w:val="24"/>
          <w:szCs w:val="24"/>
        </w:rPr>
      </w:pPr>
      <w:r w:rsidRPr="00DE6055">
        <w:rPr>
          <w:rFonts w:ascii="Cambria" w:hAnsi="Cambria"/>
          <w:sz w:val="24"/>
          <w:szCs w:val="24"/>
        </w:rPr>
        <w:t>AWS CloudWatch provides continuous monitoring of infrastructure performance and system health.</w:t>
      </w:r>
    </w:p>
    <w:p w14:paraId="7400B409" w14:textId="77777777" w:rsidR="00DE6055" w:rsidRPr="00DE6055" w:rsidRDefault="00DE6055" w:rsidP="00DE6055">
      <w:pPr>
        <w:rPr>
          <w:rFonts w:ascii="Cambria" w:hAnsi="Cambria"/>
          <w:b/>
          <w:bCs/>
          <w:sz w:val="24"/>
          <w:szCs w:val="24"/>
        </w:rPr>
      </w:pPr>
      <w:r w:rsidRPr="00DE6055">
        <w:rPr>
          <w:rFonts w:ascii="Cambria" w:hAnsi="Cambria"/>
          <w:b/>
          <w:bCs/>
          <w:sz w:val="24"/>
          <w:szCs w:val="24"/>
        </w:rPr>
        <w:t>Monitored Metrics</w:t>
      </w:r>
    </w:p>
    <w:p w14:paraId="5A07B6CD" w14:textId="77777777" w:rsidR="00DE6055" w:rsidRPr="00DE6055" w:rsidRDefault="00DE6055" w:rsidP="00DE6055">
      <w:pPr>
        <w:numPr>
          <w:ilvl w:val="0"/>
          <w:numId w:val="17"/>
        </w:numPr>
        <w:rPr>
          <w:rFonts w:ascii="Cambria" w:hAnsi="Cambria"/>
          <w:sz w:val="24"/>
          <w:szCs w:val="24"/>
        </w:rPr>
      </w:pPr>
      <w:r w:rsidRPr="00DE6055">
        <w:rPr>
          <w:rFonts w:ascii="Cambria" w:hAnsi="Cambria"/>
          <w:sz w:val="24"/>
          <w:szCs w:val="24"/>
        </w:rPr>
        <w:t>CPU Utilization</w:t>
      </w:r>
    </w:p>
    <w:p w14:paraId="74FCC849" w14:textId="77777777" w:rsidR="00DE6055" w:rsidRPr="00DE6055" w:rsidRDefault="00DE6055" w:rsidP="00DE6055">
      <w:pPr>
        <w:numPr>
          <w:ilvl w:val="0"/>
          <w:numId w:val="17"/>
        </w:numPr>
        <w:rPr>
          <w:rFonts w:ascii="Cambria" w:hAnsi="Cambria"/>
          <w:sz w:val="24"/>
          <w:szCs w:val="24"/>
        </w:rPr>
      </w:pPr>
      <w:r w:rsidRPr="00DE6055">
        <w:rPr>
          <w:rFonts w:ascii="Cambria" w:hAnsi="Cambria"/>
          <w:sz w:val="24"/>
          <w:szCs w:val="24"/>
        </w:rPr>
        <w:t>Memory Usage</w:t>
      </w:r>
    </w:p>
    <w:p w14:paraId="209C955A" w14:textId="77777777" w:rsidR="00DE6055" w:rsidRPr="00DE6055" w:rsidRDefault="00DE6055" w:rsidP="00DE6055">
      <w:pPr>
        <w:numPr>
          <w:ilvl w:val="0"/>
          <w:numId w:val="17"/>
        </w:numPr>
        <w:rPr>
          <w:rFonts w:ascii="Cambria" w:hAnsi="Cambria"/>
          <w:sz w:val="24"/>
          <w:szCs w:val="24"/>
        </w:rPr>
      </w:pPr>
      <w:r w:rsidRPr="00DE6055">
        <w:rPr>
          <w:rFonts w:ascii="Cambria" w:hAnsi="Cambria"/>
          <w:sz w:val="24"/>
          <w:szCs w:val="24"/>
        </w:rPr>
        <w:t>Disk Usage</w:t>
      </w:r>
    </w:p>
    <w:p w14:paraId="321A68D9" w14:textId="77777777" w:rsidR="00DE6055" w:rsidRPr="00DE6055" w:rsidRDefault="00DE6055" w:rsidP="00DE6055">
      <w:pPr>
        <w:numPr>
          <w:ilvl w:val="0"/>
          <w:numId w:val="17"/>
        </w:numPr>
        <w:rPr>
          <w:rFonts w:ascii="Cambria" w:hAnsi="Cambria"/>
          <w:sz w:val="24"/>
          <w:szCs w:val="24"/>
        </w:rPr>
      </w:pPr>
      <w:proofErr w:type="spellStart"/>
      <w:r w:rsidRPr="00DE6055">
        <w:rPr>
          <w:rFonts w:ascii="Cambria" w:hAnsi="Cambria"/>
          <w:sz w:val="24"/>
          <w:szCs w:val="24"/>
        </w:rPr>
        <w:t>Inode</w:t>
      </w:r>
      <w:proofErr w:type="spellEnd"/>
      <w:r w:rsidRPr="00DE6055">
        <w:rPr>
          <w:rFonts w:ascii="Cambria" w:hAnsi="Cambria"/>
          <w:sz w:val="24"/>
          <w:szCs w:val="24"/>
        </w:rPr>
        <w:t xml:space="preserve"> Consumption</w:t>
      </w:r>
    </w:p>
    <w:p w14:paraId="3A352DCA" w14:textId="77777777" w:rsidR="00DE6055" w:rsidRPr="00DE6055" w:rsidRDefault="00DE6055" w:rsidP="00DE6055">
      <w:pPr>
        <w:numPr>
          <w:ilvl w:val="0"/>
          <w:numId w:val="17"/>
        </w:numPr>
        <w:rPr>
          <w:rFonts w:ascii="Cambria" w:hAnsi="Cambria"/>
          <w:sz w:val="24"/>
          <w:szCs w:val="24"/>
        </w:rPr>
      </w:pPr>
      <w:r w:rsidRPr="00DE6055">
        <w:rPr>
          <w:rFonts w:ascii="Cambria" w:hAnsi="Cambria"/>
          <w:sz w:val="24"/>
          <w:szCs w:val="24"/>
        </w:rPr>
        <w:t>System Logs</w:t>
      </w:r>
    </w:p>
    <w:p w14:paraId="252A79DF" w14:textId="77777777" w:rsidR="00DE6055" w:rsidRPr="00DE6055" w:rsidRDefault="00DE6055" w:rsidP="00DE6055">
      <w:pPr>
        <w:numPr>
          <w:ilvl w:val="0"/>
          <w:numId w:val="17"/>
        </w:numPr>
        <w:rPr>
          <w:rFonts w:ascii="Cambria" w:hAnsi="Cambria"/>
          <w:sz w:val="24"/>
          <w:szCs w:val="24"/>
        </w:rPr>
      </w:pPr>
      <w:r w:rsidRPr="00DE6055">
        <w:rPr>
          <w:rFonts w:ascii="Cambria" w:hAnsi="Cambria"/>
          <w:sz w:val="24"/>
          <w:szCs w:val="24"/>
        </w:rPr>
        <w:t>Application Logs</w:t>
      </w:r>
    </w:p>
    <w:p w14:paraId="69923188" w14:textId="77777777" w:rsidR="00DE6055" w:rsidRPr="00DE6055" w:rsidRDefault="00DE6055" w:rsidP="00DE6055">
      <w:pPr>
        <w:rPr>
          <w:rFonts w:ascii="Cambria" w:hAnsi="Cambria"/>
          <w:b/>
          <w:bCs/>
          <w:sz w:val="24"/>
          <w:szCs w:val="24"/>
        </w:rPr>
      </w:pPr>
      <w:r w:rsidRPr="00DE6055">
        <w:rPr>
          <w:rFonts w:ascii="Cambria" w:hAnsi="Cambria"/>
          <w:b/>
          <w:bCs/>
          <w:sz w:val="24"/>
          <w:szCs w:val="24"/>
        </w:rPr>
        <w:t>Monitoring Benefits</w:t>
      </w:r>
    </w:p>
    <w:p w14:paraId="28832039" w14:textId="77777777" w:rsidR="00DE6055" w:rsidRPr="00DE6055" w:rsidRDefault="00DE6055" w:rsidP="00DE6055">
      <w:pPr>
        <w:numPr>
          <w:ilvl w:val="0"/>
          <w:numId w:val="18"/>
        </w:numPr>
        <w:rPr>
          <w:rFonts w:ascii="Cambria" w:hAnsi="Cambria"/>
          <w:sz w:val="24"/>
          <w:szCs w:val="24"/>
        </w:rPr>
      </w:pPr>
      <w:r w:rsidRPr="00DE6055">
        <w:rPr>
          <w:rFonts w:ascii="Cambria" w:hAnsi="Cambria"/>
          <w:sz w:val="24"/>
          <w:szCs w:val="24"/>
        </w:rPr>
        <w:t>Real-time infrastructure visibility</w:t>
      </w:r>
    </w:p>
    <w:p w14:paraId="4978012D" w14:textId="77777777" w:rsidR="00DE6055" w:rsidRPr="00DE6055" w:rsidRDefault="00DE6055" w:rsidP="00DE6055">
      <w:pPr>
        <w:numPr>
          <w:ilvl w:val="0"/>
          <w:numId w:val="18"/>
        </w:numPr>
        <w:rPr>
          <w:rFonts w:ascii="Cambria" w:hAnsi="Cambria"/>
          <w:sz w:val="24"/>
          <w:szCs w:val="24"/>
        </w:rPr>
      </w:pPr>
      <w:r w:rsidRPr="00DE6055">
        <w:rPr>
          <w:rFonts w:ascii="Cambria" w:hAnsi="Cambria"/>
          <w:sz w:val="24"/>
          <w:szCs w:val="24"/>
        </w:rPr>
        <w:t>Faster issue detection</w:t>
      </w:r>
    </w:p>
    <w:p w14:paraId="1BD1E65A" w14:textId="77777777" w:rsidR="00DE6055" w:rsidRPr="00DE6055" w:rsidRDefault="00DE6055" w:rsidP="00DE6055">
      <w:pPr>
        <w:numPr>
          <w:ilvl w:val="0"/>
          <w:numId w:val="18"/>
        </w:numPr>
        <w:rPr>
          <w:rFonts w:ascii="Cambria" w:hAnsi="Cambria"/>
          <w:sz w:val="24"/>
          <w:szCs w:val="24"/>
        </w:rPr>
      </w:pPr>
      <w:r w:rsidRPr="00DE6055">
        <w:rPr>
          <w:rFonts w:ascii="Cambria" w:hAnsi="Cambria"/>
          <w:sz w:val="24"/>
          <w:szCs w:val="24"/>
        </w:rPr>
        <w:t>Performance analysis</w:t>
      </w:r>
    </w:p>
    <w:p w14:paraId="5E7EDDB7" w14:textId="77777777" w:rsidR="00DE6055" w:rsidRDefault="00DE6055" w:rsidP="00DE6055">
      <w:pPr>
        <w:numPr>
          <w:ilvl w:val="0"/>
          <w:numId w:val="18"/>
        </w:numPr>
        <w:rPr>
          <w:rFonts w:ascii="Cambria" w:hAnsi="Cambria"/>
          <w:sz w:val="24"/>
          <w:szCs w:val="24"/>
        </w:rPr>
      </w:pPr>
      <w:r w:rsidRPr="00DE6055">
        <w:rPr>
          <w:rFonts w:ascii="Cambria" w:hAnsi="Cambria"/>
          <w:sz w:val="24"/>
          <w:szCs w:val="24"/>
        </w:rPr>
        <w:t>Operational troubleshooting</w:t>
      </w:r>
    </w:p>
    <w:p w14:paraId="3BF61CB0" w14:textId="77777777" w:rsidR="00E11CA3" w:rsidRPr="00DE6055" w:rsidRDefault="00E11CA3" w:rsidP="00E11CA3">
      <w:pPr>
        <w:ind w:left="720"/>
        <w:rPr>
          <w:rFonts w:ascii="Cambria" w:hAnsi="Cambria"/>
          <w:sz w:val="24"/>
          <w:szCs w:val="24"/>
        </w:rPr>
      </w:pPr>
    </w:p>
    <w:p w14:paraId="440C9936" w14:textId="6066AC02"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229470D3" wp14:editId="552AA772">
            <wp:extent cx="5731510" cy="2531110"/>
            <wp:effectExtent l="0" t="0" r="2540" b="2540"/>
            <wp:docPr id="1189293545" name="Picture 25" descr="Monitoring - AWS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onitoring - AWS Stud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31110"/>
                    </a:xfrm>
                    <a:prstGeom prst="rect">
                      <a:avLst/>
                    </a:prstGeom>
                    <a:noFill/>
                    <a:ln>
                      <a:noFill/>
                    </a:ln>
                  </pic:spPr>
                </pic:pic>
              </a:graphicData>
            </a:graphic>
          </wp:inline>
        </w:drawing>
      </w:r>
    </w:p>
    <w:p w14:paraId="325E7D64" w14:textId="00AE9BD1" w:rsidR="00DE6055" w:rsidRDefault="00DE6055" w:rsidP="00DE6055">
      <w:pPr>
        <w:rPr>
          <w:rFonts w:ascii="Cambria" w:hAnsi="Cambria"/>
          <w:sz w:val="24"/>
          <w:szCs w:val="24"/>
        </w:rPr>
      </w:pPr>
      <w:r w:rsidRPr="00DE6055">
        <w:rPr>
          <w:rFonts w:ascii="Cambria" w:hAnsi="Cambria"/>
          <w:noProof/>
          <w:sz w:val="24"/>
          <w:szCs w:val="24"/>
        </w:rPr>
        <w:lastRenderedPageBreak/>
        <w:drawing>
          <wp:inline distT="0" distB="0" distL="0" distR="0" wp14:anchorId="33B90AD2" wp14:editId="3146B586">
            <wp:extent cx="5731510" cy="3910965"/>
            <wp:effectExtent l="0" t="0" r="2540" b="0"/>
            <wp:docPr id="102009863" name="Picture 24" descr="Monitoring EC2 memory usage through CloudWatch with the CloudWatch Agent. | by Ramesh Thap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Monitoring EC2 memory usage through CloudWatch with the CloudWatch Agent. | by Ramesh Thapa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10965"/>
                    </a:xfrm>
                    <a:prstGeom prst="rect">
                      <a:avLst/>
                    </a:prstGeom>
                    <a:noFill/>
                    <a:ln>
                      <a:noFill/>
                    </a:ln>
                  </pic:spPr>
                </pic:pic>
              </a:graphicData>
            </a:graphic>
          </wp:inline>
        </w:drawing>
      </w:r>
    </w:p>
    <w:p w14:paraId="0A6B4D16" w14:textId="77777777" w:rsidR="00E11CA3" w:rsidRPr="00DE6055" w:rsidRDefault="00E11CA3" w:rsidP="00DE6055">
      <w:pPr>
        <w:rPr>
          <w:rFonts w:ascii="Cambria" w:hAnsi="Cambria"/>
          <w:sz w:val="24"/>
          <w:szCs w:val="24"/>
        </w:rPr>
      </w:pPr>
    </w:p>
    <w:p w14:paraId="265372F8" w14:textId="62ADFD47" w:rsid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5CE0EEA8" wp14:editId="21EDD402">
            <wp:extent cx="5731510" cy="2687955"/>
            <wp:effectExtent l="0" t="0" r="2540" b="0"/>
            <wp:docPr id="988753379" name="Picture 23" descr="AWS CloudWatch 대시보드 사용하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WS CloudWatch 대시보드 사용하기"/>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87955"/>
                    </a:xfrm>
                    <a:prstGeom prst="rect">
                      <a:avLst/>
                    </a:prstGeom>
                    <a:noFill/>
                    <a:ln>
                      <a:noFill/>
                    </a:ln>
                  </pic:spPr>
                </pic:pic>
              </a:graphicData>
            </a:graphic>
          </wp:inline>
        </w:drawing>
      </w:r>
    </w:p>
    <w:p w14:paraId="25BEEB8E" w14:textId="77777777" w:rsidR="00E11CA3" w:rsidRPr="00DE6055" w:rsidRDefault="00E11CA3" w:rsidP="00DE6055">
      <w:pPr>
        <w:rPr>
          <w:rFonts w:ascii="Cambria" w:hAnsi="Cambria"/>
          <w:sz w:val="24"/>
          <w:szCs w:val="24"/>
        </w:rPr>
      </w:pPr>
    </w:p>
    <w:p w14:paraId="79E93AC0" w14:textId="77777777" w:rsidR="00E11CA3" w:rsidRDefault="00E11CA3" w:rsidP="00DE6055">
      <w:pPr>
        <w:rPr>
          <w:rFonts w:ascii="Cambria" w:hAnsi="Cambria"/>
          <w:b/>
          <w:bCs/>
          <w:sz w:val="28"/>
          <w:szCs w:val="28"/>
        </w:rPr>
      </w:pPr>
    </w:p>
    <w:p w14:paraId="59532B8F" w14:textId="77777777" w:rsidR="00E11CA3" w:rsidRDefault="00E11CA3" w:rsidP="00DE6055">
      <w:pPr>
        <w:rPr>
          <w:rFonts w:ascii="Cambria" w:hAnsi="Cambria"/>
          <w:b/>
          <w:bCs/>
          <w:sz w:val="28"/>
          <w:szCs w:val="28"/>
        </w:rPr>
      </w:pPr>
    </w:p>
    <w:p w14:paraId="2B8DC10C" w14:textId="77777777" w:rsidR="00E11CA3" w:rsidRDefault="00E11CA3" w:rsidP="00DE6055">
      <w:pPr>
        <w:rPr>
          <w:rFonts w:ascii="Cambria" w:hAnsi="Cambria"/>
          <w:b/>
          <w:bCs/>
          <w:sz w:val="28"/>
          <w:szCs w:val="28"/>
        </w:rPr>
      </w:pPr>
    </w:p>
    <w:p w14:paraId="2590F00F" w14:textId="77777777" w:rsidR="00E11CA3" w:rsidRDefault="00E11CA3" w:rsidP="00DE6055">
      <w:pPr>
        <w:rPr>
          <w:rFonts w:ascii="Cambria" w:hAnsi="Cambria"/>
          <w:b/>
          <w:bCs/>
          <w:sz w:val="28"/>
          <w:szCs w:val="28"/>
        </w:rPr>
      </w:pPr>
    </w:p>
    <w:p w14:paraId="6A6E5B59" w14:textId="2D801421"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lastRenderedPageBreak/>
        <w:t>Chaos Engineering Implementation</w:t>
      </w:r>
    </w:p>
    <w:p w14:paraId="26B35B92" w14:textId="77777777" w:rsidR="00DE6055" w:rsidRPr="00DE6055" w:rsidRDefault="00DE6055" w:rsidP="00DE6055">
      <w:pPr>
        <w:rPr>
          <w:rFonts w:ascii="Cambria" w:hAnsi="Cambria"/>
          <w:sz w:val="24"/>
          <w:szCs w:val="24"/>
        </w:rPr>
      </w:pPr>
      <w:r w:rsidRPr="00DE6055">
        <w:rPr>
          <w:rFonts w:ascii="Cambria" w:hAnsi="Cambria"/>
          <w:sz w:val="24"/>
          <w:szCs w:val="24"/>
        </w:rPr>
        <w:t>Chaos engineering techniques are implemented to evaluate infrastructure resilience under controlled failure conditions.</w:t>
      </w:r>
    </w:p>
    <w:p w14:paraId="49CCBBA4" w14:textId="77777777" w:rsidR="00DE6055" w:rsidRPr="00DE6055" w:rsidRDefault="00DE6055" w:rsidP="00DE6055">
      <w:pPr>
        <w:rPr>
          <w:rFonts w:ascii="Cambria" w:hAnsi="Cambria"/>
          <w:b/>
          <w:bCs/>
          <w:sz w:val="24"/>
          <w:szCs w:val="24"/>
        </w:rPr>
      </w:pPr>
      <w:r w:rsidRPr="00DE6055">
        <w:rPr>
          <w:rFonts w:ascii="Cambria" w:hAnsi="Cambria"/>
          <w:b/>
          <w:bCs/>
          <w:sz w:val="24"/>
          <w:szCs w:val="24"/>
        </w:rPr>
        <w:t>Failure Scenarios</w:t>
      </w:r>
    </w:p>
    <w:p w14:paraId="4E4766FB" w14:textId="77777777" w:rsidR="00DE6055" w:rsidRPr="00DE6055" w:rsidRDefault="00DE6055" w:rsidP="00DE6055">
      <w:pPr>
        <w:numPr>
          <w:ilvl w:val="0"/>
          <w:numId w:val="19"/>
        </w:numPr>
        <w:rPr>
          <w:rFonts w:ascii="Cambria" w:hAnsi="Cambria"/>
          <w:sz w:val="24"/>
          <w:szCs w:val="24"/>
        </w:rPr>
      </w:pPr>
      <w:r w:rsidRPr="00DE6055">
        <w:rPr>
          <w:rFonts w:ascii="Cambria" w:hAnsi="Cambria"/>
          <w:sz w:val="24"/>
          <w:szCs w:val="24"/>
        </w:rPr>
        <w:t>CPU spike simulation</w:t>
      </w:r>
    </w:p>
    <w:p w14:paraId="2446944F" w14:textId="77777777" w:rsidR="00DE6055" w:rsidRPr="00DE6055" w:rsidRDefault="00DE6055" w:rsidP="00DE6055">
      <w:pPr>
        <w:numPr>
          <w:ilvl w:val="0"/>
          <w:numId w:val="19"/>
        </w:numPr>
        <w:rPr>
          <w:rFonts w:ascii="Cambria" w:hAnsi="Cambria"/>
          <w:sz w:val="24"/>
          <w:szCs w:val="24"/>
        </w:rPr>
      </w:pPr>
      <w:r w:rsidRPr="00DE6055">
        <w:rPr>
          <w:rFonts w:ascii="Cambria" w:hAnsi="Cambria"/>
          <w:sz w:val="24"/>
          <w:szCs w:val="24"/>
        </w:rPr>
        <w:t>Memory exhaustion</w:t>
      </w:r>
    </w:p>
    <w:p w14:paraId="42B46E78" w14:textId="77777777" w:rsidR="00DE6055" w:rsidRPr="00DE6055" w:rsidRDefault="00DE6055" w:rsidP="00DE6055">
      <w:pPr>
        <w:numPr>
          <w:ilvl w:val="0"/>
          <w:numId w:val="19"/>
        </w:numPr>
        <w:rPr>
          <w:rFonts w:ascii="Cambria" w:hAnsi="Cambria"/>
          <w:sz w:val="24"/>
          <w:szCs w:val="24"/>
        </w:rPr>
      </w:pPr>
      <w:r w:rsidRPr="00DE6055">
        <w:rPr>
          <w:rFonts w:ascii="Cambria" w:hAnsi="Cambria"/>
          <w:sz w:val="24"/>
          <w:szCs w:val="24"/>
        </w:rPr>
        <w:t>Disk space consumption</w:t>
      </w:r>
    </w:p>
    <w:p w14:paraId="1EFECE48" w14:textId="77777777" w:rsidR="00DE6055" w:rsidRPr="00DE6055" w:rsidRDefault="00DE6055" w:rsidP="00DE6055">
      <w:pPr>
        <w:numPr>
          <w:ilvl w:val="0"/>
          <w:numId w:val="19"/>
        </w:numPr>
        <w:rPr>
          <w:rFonts w:ascii="Cambria" w:hAnsi="Cambria"/>
          <w:sz w:val="24"/>
          <w:szCs w:val="24"/>
        </w:rPr>
      </w:pPr>
      <w:proofErr w:type="spellStart"/>
      <w:r w:rsidRPr="00DE6055">
        <w:rPr>
          <w:rFonts w:ascii="Cambria" w:hAnsi="Cambria"/>
          <w:sz w:val="24"/>
          <w:szCs w:val="24"/>
        </w:rPr>
        <w:t>Inode</w:t>
      </w:r>
      <w:proofErr w:type="spellEnd"/>
      <w:r w:rsidRPr="00DE6055">
        <w:rPr>
          <w:rFonts w:ascii="Cambria" w:hAnsi="Cambria"/>
          <w:sz w:val="24"/>
          <w:szCs w:val="24"/>
        </w:rPr>
        <w:t xml:space="preserve"> exhaustion</w:t>
      </w:r>
    </w:p>
    <w:p w14:paraId="303C6E15" w14:textId="77777777" w:rsidR="00DE6055" w:rsidRPr="00DE6055" w:rsidRDefault="00DE6055" w:rsidP="00DE6055">
      <w:pPr>
        <w:numPr>
          <w:ilvl w:val="0"/>
          <w:numId w:val="19"/>
        </w:numPr>
        <w:rPr>
          <w:rFonts w:ascii="Cambria" w:hAnsi="Cambria"/>
          <w:sz w:val="24"/>
          <w:szCs w:val="24"/>
        </w:rPr>
      </w:pPr>
      <w:r w:rsidRPr="00DE6055">
        <w:rPr>
          <w:rFonts w:ascii="Cambria" w:hAnsi="Cambria"/>
          <w:sz w:val="24"/>
          <w:szCs w:val="24"/>
        </w:rPr>
        <w:t>Burst workload testing using Lambda and SQS</w:t>
      </w:r>
    </w:p>
    <w:p w14:paraId="1957F1E0" w14:textId="77777777" w:rsidR="00DE6055" w:rsidRPr="00DE6055" w:rsidRDefault="00DE6055" w:rsidP="00DE6055">
      <w:pPr>
        <w:rPr>
          <w:rFonts w:ascii="Cambria" w:hAnsi="Cambria"/>
          <w:b/>
          <w:bCs/>
          <w:sz w:val="24"/>
          <w:szCs w:val="24"/>
        </w:rPr>
      </w:pPr>
      <w:r w:rsidRPr="00DE6055">
        <w:rPr>
          <w:rFonts w:ascii="Cambria" w:hAnsi="Cambria"/>
          <w:b/>
          <w:bCs/>
          <w:sz w:val="24"/>
          <w:szCs w:val="24"/>
        </w:rPr>
        <w:t>Purpose</w:t>
      </w:r>
    </w:p>
    <w:p w14:paraId="5DE6D479" w14:textId="77777777" w:rsidR="00DE6055" w:rsidRPr="00DE6055" w:rsidRDefault="00DE6055" w:rsidP="00DE6055">
      <w:pPr>
        <w:rPr>
          <w:rFonts w:ascii="Cambria" w:hAnsi="Cambria"/>
          <w:sz w:val="24"/>
          <w:szCs w:val="24"/>
        </w:rPr>
      </w:pPr>
      <w:r w:rsidRPr="00DE6055">
        <w:rPr>
          <w:rFonts w:ascii="Cambria" w:hAnsi="Cambria"/>
          <w:sz w:val="24"/>
          <w:szCs w:val="24"/>
        </w:rPr>
        <w:t xml:space="preserve">These experiments help observe system </w:t>
      </w:r>
      <w:proofErr w:type="spellStart"/>
      <w:r w:rsidRPr="00DE6055">
        <w:rPr>
          <w:rFonts w:ascii="Cambria" w:hAnsi="Cambria"/>
          <w:sz w:val="24"/>
          <w:szCs w:val="24"/>
        </w:rPr>
        <w:t>behavior</w:t>
      </w:r>
      <w:proofErr w:type="spellEnd"/>
      <w:r w:rsidRPr="00DE6055">
        <w:rPr>
          <w:rFonts w:ascii="Cambria" w:hAnsi="Cambria"/>
          <w:sz w:val="24"/>
          <w:szCs w:val="24"/>
        </w:rPr>
        <w:t>, identify performance bottlenecks, validate monitoring alerts, and improve infrastructure reliability.</w:t>
      </w:r>
    </w:p>
    <w:p w14:paraId="7B720556" w14:textId="6CDCC5D8"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3C30911A" wp14:editId="68E323AE">
            <wp:extent cx="5731510" cy="3988435"/>
            <wp:effectExtent l="0" t="0" r="2540" b="0"/>
            <wp:docPr id="392576356" name="Picture 22" descr="Cloud Resiliency Expert Dives Deep into Chaos Engineering and Chaos Monkey -- Virtualizatio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loud Resiliency Expert Dives Deep into Chaos Engineering and Chaos Monkey -- Virtualization Re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88435"/>
                    </a:xfrm>
                    <a:prstGeom prst="rect">
                      <a:avLst/>
                    </a:prstGeom>
                    <a:noFill/>
                    <a:ln>
                      <a:noFill/>
                    </a:ln>
                  </pic:spPr>
                </pic:pic>
              </a:graphicData>
            </a:graphic>
          </wp:inline>
        </w:drawing>
      </w:r>
    </w:p>
    <w:p w14:paraId="6043BD36" w14:textId="1DED4DE6" w:rsidR="00DE6055" w:rsidRPr="00DE6055" w:rsidRDefault="00DE6055" w:rsidP="00DE6055">
      <w:pPr>
        <w:rPr>
          <w:rFonts w:ascii="Cambria" w:hAnsi="Cambria"/>
          <w:sz w:val="24"/>
          <w:szCs w:val="24"/>
        </w:rPr>
      </w:pPr>
      <w:r w:rsidRPr="00DE6055">
        <w:rPr>
          <w:rFonts w:ascii="Cambria" w:hAnsi="Cambria"/>
          <w:noProof/>
          <w:sz w:val="24"/>
          <w:szCs w:val="24"/>
        </w:rPr>
        <w:lastRenderedPageBreak/>
        <w:drawing>
          <wp:inline distT="0" distB="0" distL="0" distR="0" wp14:anchorId="2E3B65C4" wp14:editId="0C0B05E1">
            <wp:extent cx="5731510" cy="3654425"/>
            <wp:effectExtent l="0" t="0" r="2540" b="3175"/>
            <wp:docPr id="572488383" name="Picture 21" descr="Introducing maximum concurrency of AWS Lambda functions when using Amazon SQS as an event source | AWS Comput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roducing maximum concurrency of AWS Lambda functions when using Amazon SQS as an event source | AWS Compute Blo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54425"/>
                    </a:xfrm>
                    <a:prstGeom prst="rect">
                      <a:avLst/>
                    </a:prstGeom>
                    <a:noFill/>
                    <a:ln>
                      <a:noFill/>
                    </a:ln>
                  </pic:spPr>
                </pic:pic>
              </a:graphicData>
            </a:graphic>
          </wp:inline>
        </w:drawing>
      </w:r>
    </w:p>
    <w:p w14:paraId="2871C997" w14:textId="2BCC43A4"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37BBE972" wp14:editId="4CBE803A">
            <wp:extent cx="5731510" cy="4994275"/>
            <wp:effectExtent l="0" t="0" r="2540" b="0"/>
            <wp:docPr id="748498980" name="Picture 20" descr="Break It Before It Breaks You: Chaos Engineering for Resilient Spring Boot Microservices | by Vaquar khan | Feb,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reak It Before It Breaks You: Chaos Engineering for Resilient Spring Boot Microservices | by Vaquar khan | Feb, 2026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994275"/>
                    </a:xfrm>
                    <a:prstGeom prst="rect">
                      <a:avLst/>
                    </a:prstGeom>
                    <a:noFill/>
                    <a:ln>
                      <a:noFill/>
                    </a:ln>
                  </pic:spPr>
                </pic:pic>
              </a:graphicData>
            </a:graphic>
          </wp:inline>
        </w:drawing>
      </w:r>
    </w:p>
    <w:p w14:paraId="304F798D"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lastRenderedPageBreak/>
        <w:t>CI/CD Automation</w:t>
      </w:r>
    </w:p>
    <w:p w14:paraId="73F6EBF0" w14:textId="77777777" w:rsidR="00DE6055" w:rsidRPr="00DE6055" w:rsidRDefault="00DE6055" w:rsidP="00DE6055">
      <w:pPr>
        <w:rPr>
          <w:rFonts w:ascii="Cambria" w:hAnsi="Cambria"/>
          <w:sz w:val="24"/>
          <w:szCs w:val="24"/>
        </w:rPr>
      </w:pPr>
      <w:r w:rsidRPr="00DE6055">
        <w:rPr>
          <w:rFonts w:ascii="Cambria" w:hAnsi="Cambria"/>
          <w:sz w:val="24"/>
          <w:szCs w:val="24"/>
        </w:rPr>
        <w:t>GitHub Actions automates the application delivery pipeline.</w:t>
      </w:r>
    </w:p>
    <w:p w14:paraId="62C64E98" w14:textId="77777777" w:rsidR="00DE6055" w:rsidRPr="00DE6055" w:rsidRDefault="00DE6055" w:rsidP="00DE6055">
      <w:pPr>
        <w:rPr>
          <w:rFonts w:ascii="Cambria" w:hAnsi="Cambria"/>
          <w:b/>
          <w:bCs/>
          <w:sz w:val="24"/>
          <w:szCs w:val="24"/>
        </w:rPr>
      </w:pPr>
      <w:r w:rsidRPr="00DE6055">
        <w:rPr>
          <w:rFonts w:ascii="Cambria" w:hAnsi="Cambria"/>
          <w:b/>
          <w:bCs/>
          <w:sz w:val="24"/>
          <w:szCs w:val="24"/>
        </w:rPr>
        <w:t>Automated Workflow</w:t>
      </w:r>
    </w:p>
    <w:p w14:paraId="6CC21986" w14:textId="77777777" w:rsidR="00DE6055" w:rsidRPr="00DE6055" w:rsidRDefault="00DE6055" w:rsidP="00DE6055">
      <w:pPr>
        <w:numPr>
          <w:ilvl w:val="0"/>
          <w:numId w:val="20"/>
        </w:numPr>
        <w:rPr>
          <w:rFonts w:ascii="Cambria" w:hAnsi="Cambria"/>
          <w:sz w:val="24"/>
          <w:szCs w:val="24"/>
        </w:rPr>
      </w:pPr>
      <w:r w:rsidRPr="00DE6055">
        <w:rPr>
          <w:rFonts w:ascii="Cambria" w:hAnsi="Cambria"/>
          <w:sz w:val="24"/>
          <w:szCs w:val="24"/>
        </w:rPr>
        <w:t>Source code validation</w:t>
      </w:r>
    </w:p>
    <w:p w14:paraId="6D5A10A1" w14:textId="77777777" w:rsidR="00DE6055" w:rsidRPr="00DE6055" w:rsidRDefault="00DE6055" w:rsidP="00DE6055">
      <w:pPr>
        <w:numPr>
          <w:ilvl w:val="0"/>
          <w:numId w:val="20"/>
        </w:numPr>
        <w:rPr>
          <w:rFonts w:ascii="Cambria" w:hAnsi="Cambria"/>
          <w:sz w:val="24"/>
          <w:szCs w:val="24"/>
        </w:rPr>
      </w:pPr>
      <w:r w:rsidRPr="00DE6055">
        <w:rPr>
          <w:rFonts w:ascii="Cambria" w:hAnsi="Cambria"/>
          <w:sz w:val="24"/>
          <w:szCs w:val="24"/>
        </w:rPr>
        <w:t>Docker image build</w:t>
      </w:r>
    </w:p>
    <w:p w14:paraId="333CE082" w14:textId="77777777" w:rsidR="00DE6055" w:rsidRPr="00DE6055" w:rsidRDefault="00DE6055" w:rsidP="00DE6055">
      <w:pPr>
        <w:numPr>
          <w:ilvl w:val="0"/>
          <w:numId w:val="20"/>
        </w:numPr>
        <w:rPr>
          <w:rFonts w:ascii="Cambria" w:hAnsi="Cambria"/>
          <w:sz w:val="24"/>
          <w:szCs w:val="24"/>
        </w:rPr>
      </w:pPr>
      <w:r w:rsidRPr="00DE6055">
        <w:rPr>
          <w:rFonts w:ascii="Cambria" w:hAnsi="Cambria"/>
          <w:sz w:val="24"/>
          <w:szCs w:val="24"/>
        </w:rPr>
        <w:t>Versioned image publishing</w:t>
      </w:r>
    </w:p>
    <w:p w14:paraId="417DA3FB" w14:textId="77777777" w:rsidR="00DE6055" w:rsidRPr="00DE6055" w:rsidRDefault="00DE6055" w:rsidP="00DE6055">
      <w:pPr>
        <w:numPr>
          <w:ilvl w:val="0"/>
          <w:numId w:val="20"/>
        </w:numPr>
        <w:rPr>
          <w:rFonts w:ascii="Cambria" w:hAnsi="Cambria"/>
          <w:sz w:val="24"/>
          <w:szCs w:val="24"/>
        </w:rPr>
      </w:pPr>
      <w:r w:rsidRPr="00DE6055">
        <w:rPr>
          <w:rFonts w:ascii="Cambria" w:hAnsi="Cambria"/>
          <w:sz w:val="24"/>
          <w:szCs w:val="24"/>
        </w:rPr>
        <w:t>Deployment automation</w:t>
      </w:r>
    </w:p>
    <w:p w14:paraId="0C08BC56" w14:textId="77777777" w:rsidR="00DE6055" w:rsidRPr="00DE6055" w:rsidRDefault="00DE6055" w:rsidP="00DE6055">
      <w:pPr>
        <w:numPr>
          <w:ilvl w:val="0"/>
          <w:numId w:val="20"/>
        </w:numPr>
        <w:rPr>
          <w:rFonts w:ascii="Cambria" w:hAnsi="Cambria"/>
          <w:sz w:val="24"/>
          <w:szCs w:val="24"/>
        </w:rPr>
      </w:pPr>
      <w:r w:rsidRPr="00DE6055">
        <w:rPr>
          <w:rFonts w:ascii="Cambria" w:hAnsi="Cambria"/>
          <w:sz w:val="24"/>
          <w:szCs w:val="24"/>
        </w:rPr>
        <w:t>Rollback support through image versioning</w:t>
      </w:r>
    </w:p>
    <w:p w14:paraId="462DF526" w14:textId="77777777" w:rsidR="00DE6055" w:rsidRPr="00DE6055" w:rsidRDefault="00DE6055" w:rsidP="00DE6055">
      <w:pPr>
        <w:rPr>
          <w:rFonts w:ascii="Cambria" w:hAnsi="Cambria"/>
          <w:b/>
          <w:bCs/>
          <w:sz w:val="24"/>
          <w:szCs w:val="24"/>
        </w:rPr>
      </w:pPr>
      <w:r w:rsidRPr="00DE6055">
        <w:rPr>
          <w:rFonts w:ascii="Cambria" w:hAnsi="Cambria"/>
          <w:b/>
          <w:bCs/>
          <w:sz w:val="24"/>
          <w:szCs w:val="24"/>
        </w:rPr>
        <w:t>Benefits</w:t>
      </w:r>
    </w:p>
    <w:p w14:paraId="6C229EB3" w14:textId="77777777" w:rsidR="00DE6055" w:rsidRPr="00DE6055" w:rsidRDefault="00DE6055" w:rsidP="00DE6055">
      <w:pPr>
        <w:numPr>
          <w:ilvl w:val="0"/>
          <w:numId w:val="21"/>
        </w:numPr>
        <w:rPr>
          <w:rFonts w:ascii="Cambria" w:hAnsi="Cambria"/>
          <w:sz w:val="24"/>
          <w:szCs w:val="24"/>
        </w:rPr>
      </w:pPr>
      <w:r w:rsidRPr="00DE6055">
        <w:rPr>
          <w:rFonts w:ascii="Cambria" w:hAnsi="Cambria"/>
          <w:sz w:val="24"/>
          <w:szCs w:val="24"/>
        </w:rPr>
        <w:t>Faster software delivery</w:t>
      </w:r>
    </w:p>
    <w:p w14:paraId="072F2873" w14:textId="77777777" w:rsidR="00DE6055" w:rsidRPr="00DE6055" w:rsidRDefault="00DE6055" w:rsidP="00DE6055">
      <w:pPr>
        <w:numPr>
          <w:ilvl w:val="0"/>
          <w:numId w:val="21"/>
        </w:numPr>
        <w:rPr>
          <w:rFonts w:ascii="Cambria" w:hAnsi="Cambria"/>
          <w:sz w:val="24"/>
          <w:szCs w:val="24"/>
        </w:rPr>
      </w:pPr>
      <w:r w:rsidRPr="00DE6055">
        <w:rPr>
          <w:rFonts w:ascii="Cambria" w:hAnsi="Cambria"/>
          <w:sz w:val="24"/>
          <w:szCs w:val="24"/>
        </w:rPr>
        <w:t>Reduced manual effort</w:t>
      </w:r>
    </w:p>
    <w:p w14:paraId="372F7B26" w14:textId="77777777" w:rsidR="00DE6055" w:rsidRPr="00DE6055" w:rsidRDefault="00DE6055" w:rsidP="00DE6055">
      <w:pPr>
        <w:numPr>
          <w:ilvl w:val="0"/>
          <w:numId w:val="21"/>
        </w:numPr>
        <w:rPr>
          <w:rFonts w:ascii="Cambria" w:hAnsi="Cambria"/>
          <w:sz w:val="24"/>
          <w:szCs w:val="24"/>
        </w:rPr>
      </w:pPr>
      <w:r w:rsidRPr="00DE6055">
        <w:rPr>
          <w:rFonts w:ascii="Cambria" w:hAnsi="Cambria"/>
          <w:sz w:val="24"/>
          <w:szCs w:val="24"/>
        </w:rPr>
        <w:t>Improved deployment consistency</w:t>
      </w:r>
    </w:p>
    <w:p w14:paraId="33944390" w14:textId="77777777" w:rsidR="00DE6055" w:rsidRDefault="00DE6055" w:rsidP="00DE6055">
      <w:pPr>
        <w:numPr>
          <w:ilvl w:val="0"/>
          <w:numId w:val="21"/>
        </w:numPr>
        <w:rPr>
          <w:rFonts w:ascii="Cambria" w:hAnsi="Cambria"/>
          <w:sz w:val="24"/>
          <w:szCs w:val="24"/>
        </w:rPr>
      </w:pPr>
      <w:r w:rsidRPr="00DE6055">
        <w:rPr>
          <w:rFonts w:ascii="Cambria" w:hAnsi="Cambria"/>
          <w:sz w:val="24"/>
          <w:szCs w:val="24"/>
        </w:rPr>
        <w:t>Better release management</w:t>
      </w:r>
    </w:p>
    <w:p w14:paraId="195B23BF" w14:textId="77777777" w:rsidR="00E11CA3" w:rsidRPr="00DE6055" w:rsidRDefault="00E11CA3" w:rsidP="00E11CA3">
      <w:pPr>
        <w:ind w:left="720"/>
        <w:rPr>
          <w:rFonts w:ascii="Cambria" w:hAnsi="Cambria"/>
          <w:sz w:val="24"/>
          <w:szCs w:val="24"/>
        </w:rPr>
      </w:pPr>
    </w:p>
    <w:p w14:paraId="59F0AE39" w14:textId="684B669F"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3EF77AB4" wp14:editId="34208731">
            <wp:extent cx="5731510" cy="2758440"/>
            <wp:effectExtent l="0" t="0" r="2540" b="3810"/>
            <wp:docPr id="894112080" name="Picture 19" descr="Introduction to Kubectl CLI Plugins ctx and ns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troduction to Kubectl CLI Plugins ctx and ns - DEV Communit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58440"/>
                    </a:xfrm>
                    <a:prstGeom prst="rect">
                      <a:avLst/>
                    </a:prstGeom>
                    <a:noFill/>
                    <a:ln>
                      <a:noFill/>
                    </a:ln>
                  </pic:spPr>
                </pic:pic>
              </a:graphicData>
            </a:graphic>
          </wp:inline>
        </w:drawing>
      </w:r>
    </w:p>
    <w:p w14:paraId="0158A26B" w14:textId="723C3139" w:rsidR="00DE6055" w:rsidRPr="00DE6055" w:rsidRDefault="00DE6055" w:rsidP="00DE6055">
      <w:pPr>
        <w:rPr>
          <w:rFonts w:ascii="Cambria" w:hAnsi="Cambria"/>
          <w:sz w:val="24"/>
          <w:szCs w:val="24"/>
        </w:rPr>
      </w:pPr>
      <w:r w:rsidRPr="00DE6055">
        <w:rPr>
          <w:rFonts w:ascii="Cambria" w:hAnsi="Cambria"/>
          <w:noProof/>
          <w:sz w:val="24"/>
          <w:szCs w:val="24"/>
        </w:rPr>
        <w:lastRenderedPageBreak/>
        <w:drawing>
          <wp:inline distT="0" distB="0" distL="0" distR="0" wp14:anchorId="372B1F63" wp14:editId="030BAEC3">
            <wp:extent cx="5731510" cy="3848735"/>
            <wp:effectExtent l="0" t="0" r="2540" b="0"/>
            <wp:docPr id="1897575049" name="Picture 18" descr="CI/CD - GitHub Actions và các kiến thức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I/CD - GitHub Actions và các kiến thức cơ bả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48735"/>
                    </a:xfrm>
                    <a:prstGeom prst="rect">
                      <a:avLst/>
                    </a:prstGeom>
                    <a:noFill/>
                    <a:ln>
                      <a:noFill/>
                    </a:ln>
                  </pic:spPr>
                </pic:pic>
              </a:graphicData>
            </a:graphic>
          </wp:inline>
        </w:drawing>
      </w:r>
    </w:p>
    <w:p w14:paraId="405B90F4" w14:textId="5A6D9EC3" w:rsidR="00DE6055" w:rsidRPr="00DE6055" w:rsidRDefault="00DE6055" w:rsidP="00DE6055">
      <w:pPr>
        <w:rPr>
          <w:rFonts w:ascii="Cambria" w:hAnsi="Cambria"/>
          <w:sz w:val="24"/>
          <w:szCs w:val="24"/>
        </w:rPr>
      </w:pPr>
      <w:r w:rsidRPr="00DE6055">
        <w:rPr>
          <w:rFonts w:ascii="Cambria" w:hAnsi="Cambria"/>
          <w:noProof/>
          <w:sz w:val="24"/>
          <w:szCs w:val="24"/>
        </w:rPr>
        <w:drawing>
          <wp:inline distT="0" distB="0" distL="0" distR="0" wp14:anchorId="0C5FE432" wp14:editId="07F19855">
            <wp:extent cx="5731510" cy="2407285"/>
            <wp:effectExtent l="0" t="0" r="2540" b="0"/>
            <wp:docPr id="379932355" name="Picture 17" descr="From Commit to Registry: A Guide to Automate Docker Image Builds with Github Actions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rom Commit to Registry: A Guide to Automate Docker Image Builds with Github Actions - DEV Communit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13D4AF52" w14:textId="45573B64" w:rsidR="00DE6055" w:rsidRPr="00DE6055" w:rsidRDefault="00DE6055" w:rsidP="00DE6055">
      <w:pPr>
        <w:rPr>
          <w:rFonts w:ascii="Cambria" w:hAnsi="Cambria"/>
          <w:sz w:val="24"/>
          <w:szCs w:val="24"/>
        </w:rPr>
      </w:pPr>
    </w:p>
    <w:p w14:paraId="61569116"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Project Workflow</w:t>
      </w:r>
    </w:p>
    <w:p w14:paraId="5108F0F4" w14:textId="77777777" w:rsidR="00DE6055" w:rsidRPr="00DE6055" w:rsidRDefault="00DE6055" w:rsidP="00DE6055">
      <w:pPr>
        <w:rPr>
          <w:rFonts w:ascii="Cambria" w:hAnsi="Cambria"/>
          <w:sz w:val="24"/>
          <w:szCs w:val="24"/>
        </w:rPr>
      </w:pPr>
      <w:r w:rsidRPr="00DE6055">
        <w:rPr>
          <w:rFonts w:ascii="Cambria" w:hAnsi="Cambria"/>
          <w:sz w:val="24"/>
          <w:szCs w:val="24"/>
        </w:rPr>
        <w:t>The implementation follows a structured deployment process.</w:t>
      </w:r>
    </w:p>
    <w:p w14:paraId="5F10930F" w14:textId="77777777" w:rsidR="00DE6055" w:rsidRPr="00DE6055" w:rsidRDefault="00DE6055" w:rsidP="00DE6055">
      <w:pPr>
        <w:numPr>
          <w:ilvl w:val="0"/>
          <w:numId w:val="22"/>
        </w:numPr>
        <w:rPr>
          <w:rFonts w:ascii="Cambria" w:hAnsi="Cambria"/>
          <w:sz w:val="24"/>
          <w:szCs w:val="24"/>
        </w:rPr>
      </w:pPr>
      <w:r w:rsidRPr="00DE6055">
        <w:rPr>
          <w:rFonts w:ascii="Cambria" w:hAnsi="Cambria"/>
          <w:sz w:val="24"/>
          <w:szCs w:val="24"/>
        </w:rPr>
        <w:t>Clone the repository.</w:t>
      </w:r>
    </w:p>
    <w:p w14:paraId="19E69F29" w14:textId="77777777" w:rsidR="00DE6055" w:rsidRPr="00DE6055" w:rsidRDefault="00DE6055" w:rsidP="00DE6055">
      <w:pPr>
        <w:numPr>
          <w:ilvl w:val="0"/>
          <w:numId w:val="22"/>
        </w:numPr>
        <w:rPr>
          <w:rFonts w:ascii="Cambria" w:hAnsi="Cambria"/>
          <w:sz w:val="24"/>
          <w:szCs w:val="24"/>
        </w:rPr>
      </w:pPr>
      <w:r w:rsidRPr="00DE6055">
        <w:rPr>
          <w:rFonts w:ascii="Cambria" w:hAnsi="Cambria"/>
          <w:sz w:val="24"/>
          <w:szCs w:val="24"/>
        </w:rPr>
        <w:t>Configure AWS credentials.</w:t>
      </w:r>
    </w:p>
    <w:p w14:paraId="3F74B346" w14:textId="77777777" w:rsidR="00DE6055" w:rsidRPr="00DE6055" w:rsidRDefault="00DE6055" w:rsidP="00DE6055">
      <w:pPr>
        <w:numPr>
          <w:ilvl w:val="0"/>
          <w:numId w:val="22"/>
        </w:numPr>
        <w:rPr>
          <w:rFonts w:ascii="Cambria" w:hAnsi="Cambria"/>
          <w:sz w:val="24"/>
          <w:szCs w:val="24"/>
        </w:rPr>
      </w:pPr>
      <w:r w:rsidRPr="00DE6055">
        <w:rPr>
          <w:rFonts w:ascii="Cambria" w:hAnsi="Cambria"/>
          <w:sz w:val="24"/>
          <w:szCs w:val="24"/>
        </w:rPr>
        <w:t>Initialize Terraform.</w:t>
      </w:r>
    </w:p>
    <w:p w14:paraId="7B0E53ED" w14:textId="77777777" w:rsidR="00DE6055" w:rsidRPr="00DE6055" w:rsidRDefault="00DE6055" w:rsidP="00DE6055">
      <w:pPr>
        <w:numPr>
          <w:ilvl w:val="0"/>
          <w:numId w:val="22"/>
        </w:numPr>
        <w:rPr>
          <w:rFonts w:ascii="Cambria" w:hAnsi="Cambria"/>
          <w:sz w:val="24"/>
          <w:szCs w:val="24"/>
        </w:rPr>
      </w:pPr>
      <w:r w:rsidRPr="00DE6055">
        <w:rPr>
          <w:rFonts w:ascii="Cambria" w:hAnsi="Cambria"/>
          <w:sz w:val="24"/>
          <w:szCs w:val="24"/>
        </w:rPr>
        <w:t>Provision infrastructure using terraform apply.</w:t>
      </w:r>
    </w:p>
    <w:p w14:paraId="6FB6A095" w14:textId="77777777" w:rsidR="00DE6055" w:rsidRPr="00DE6055" w:rsidRDefault="00DE6055" w:rsidP="00DE6055">
      <w:pPr>
        <w:numPr>
          <w:ilvl w:val="0"/>
          <w:numId w:val="22"/>
        </w:numPr>
        <w:rPr>
          <w:rFonts w:ascii="Cambria" w:hAnsi="Cambria"/>
          <w:sz w:val="24"/>
          <w:szCs w:val="24"/>
        </w:rPr>
      </w:pPr>
      <w:r w:rsidRPr="00DE6055">
        <w:rPr>
          <w:rFonts w:ascii="Cambria" w:hAnsi="Cambria"/>
          <w:sz w:val="24"/>
          <w:szCs w:val="24"/>
        </w:rPr>
        <w:t>Deploy containers with Docker Compose.</w:t>
      </w:r>
    </w:p>
    <w:p w14:paraId="4C3B6D23" w14:textId="77777777" w:rsidR="00DE6055" w:rsidRPr="00DE6055" w:rsidRDefault="00DE6055" w:rsidP="00DE6055">
      <w:pPr>
        <w:numPr>
          <w:ilvl w:val="0"/>
          <w:numId w:val="22"/>
        </w:numPr>
        <w:rPr>
          <w:rFonts w:ascii="Cambria" w:hAnsi="Cambria"/>
          <w:sz w:val="24"/>
          <w:szCs w:val="24"/>
        </w:rPr>
      </w:pPr>
      <w:r w:rsidRPr="00DE6055">
        <w:rPr>
          <w:rFonts w:ascii="Cambria" w:hAnsi="Cambria"/>
          <w:sz w:val="24"/>
          <w:szCs w:val="24"/>
        </w:rPr>
        <w:lastRenderedPageBreak/>
        <w:t>Configure monitoring.</w:t>
      </w:r>
    </w:p>
    <w:p w14:paraId="1ED6BF0B" w14:textId="77777777" w:rsidR="00DE6055" w:rsidRPr="00DE6055" w:rsidRDefault="00DE6055" w:rsidP="00DE6055">
      <w:pPr>
        <w:numPr>
          <w:ilvl w:val="0"/>
          <w:numId w:val="22"/>
        </w:numPr>
        <w:rPr>
          <w:rFonts w:ascii="Cambria" w:hAnsi="Cambria"/>
          <w:sz w:val="24"/>
          <w:szCs w:val="24"/>
        </w:rPr>
      </w:pPr>
      <w:r w:rsidRPr="00DE6055">
        <w:rPr>
          <w:rFonts w:ascii="Cambria" w:hAnsi="Cambria"/>
          <w:sz w:val="24"/>
          <w:szCs w:val="24"/>
        </w:rPr>
        <w:t>Execute chaos testing scenarios.</w:t>
      </w:r>
    </w:p>
    <w:p w14:paraId="2F6BCEFB" w14:textId="77777777" w:rsidR="00DE6055" w:rsidRDefault="00DE6055" w:rsidP="00DE6055">
      <w:pPr>
        <w:numPr>
          <w:ilvl w:val="0"/>
          <w:numId w:val="22"/>
        </w:numPr>
        <w:rPr>
          <w:rFonts w:ascii="Cambria" w:hAnsi="Cambria"/>
          <w:sz w:val="24"/>
          <w:szCs w:val="24"/>
        </w:rPr>
      </w:pPr>
      <w:proofErr w:type="spellStart"/>
      <w:r w:rsidRPr="00DE6055">
        <w:rPr>
          <w:rFonts w:ascii="Cambria" w:hAnsi="Cambria"/>
          <w:sz w:val="24"/>
          <w:szCs w:val="24"/>
        </w:rPr>
        <w:t>Analyze</w:t>
      </w:r>
      <w:proofErr w:type="spellEnd"/>
      <w:r w:rsidRPr="00DE6055">
        <w:rPr>
          <w:rFonts w:ascii="Cambria" w:hAnsi="Cambria"/>
          <w:sz w:val="24"/>
          <w:szCs w:val="24"/>
        </w:rPr>
        <w:t xml:space="preserve"> CloudWatch metrics and logs.</w:t>
      </w:r>
    </w:p>
    <w:p w14:paraId="6F5C3BB7" w14:textId="77777777" w:rsidR="00E11CA3" w:rsidRPr="00DE6055" w:rsidRDefault="00E11CA3" w:rsidP="00E11CA3">
      <w:pPr>
        <w:ind w:left="720"/>
        <w:rPr>
          <w:rFonts w:ascii="Cambria" w:hAnsi="Cambria"/>
          <w:sz w:val="24"/>
          <w:szCs w:val="24"/>
        </w:rPr>
      </w:pPr>
    </w:p>
    <w:p w14:paraId="55F03FAF"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Key Features</w:t>
      </w:r>
    </w:p>
    <w:p w14:paraId="7CC807DE" w14:textId="77777777" w:rsidR="00DE6055" w:rsidRPr="00DE6055" w:rsidRDefault="00DE6055" w:rsidP="00DE6055">
      <w:pPr>
        <w:numPr>
          <w:ilvl w:val="0"/>
          <w:numId w:val="23"/>
        </w:numPr>
        <w:rPr>
          <w:rFonts w:ascii="Cambria" w:hAnsi="Cambria"/>
          <w:sz w:val="24"/>
          <w:szCs w:val="24"/>
        </w:rPr>
      </w:pPr>
      <w:r w:rsidRPr="00DE6055">
        <w:rPr>
          <w:rFonts w:ascii="Cambria" w:hAnsi="Cambria"/>
          <w:sz w:val="24"/>
          <w:szCs w:val="24"/>
        </w:rPr>
        <w:t>Infrastructure provisioning with Terraform.</w:t>
      </w:r>
    </w:p>
    <w:p w14:paraId="20E2D40D" w14:textId="77777777" w:rsidR="00DE6055" w:rsidRPr="00DE6055" w:rsidRDefault="00DE6055" w:rsidP="00DE6055">
      <w:pPr>
        <w:numPr>
          <w:ilvl w:val="0"/>
          <w:numId w:val="23"/>
        </w:numPr>
        <w:rPr>
          <w:rFonts w:ascii="Cambria" w:hAnsi="Cambria"/>
          <w:sz w:val="24"/>
          <w:szCs w:val="24"/>
        </w:rPr>
      </w:pPr>
      <w:r w:rsidRPr="00DE6055">
        <w:rPr>
          <w:rFonts w:ascii="Cambria" w:hAnsi="Cambria"/>
          <w:sz w:val="24"/>
          <w:szCs w:val="24"/>
        </w:rPr>
        <w:t>AWS EC2 cloud deployment.</w:t>
      </w:r>
    </w:p>
    <w:p w14:paraId="38EDA8B3" w14:textId="77777777" w:rsidR="00DE6055" w:rsidRPr="00DE6055" w:rsidRDefault="00DE6055" w:rsidP="00DE6055">
      <w:pPr>
        <w:numPr>
          <w:ilvl w:val="0"/>
          <w:numId w:val="23"/>
        </w:numPr>
        <w:rPr>
          <w:rFonts w:ascii="Cambria" w:hAnsi="Cambria"/>
          <w:sz w:val="24"/>
          <w:szCs w:val="24"/>
        </w:rPr>
      </w:pPr>
      <w:proofErr w:type="spellStart"/>
      <w:r w:rsidRPr="00DE6055">
        <w:rPr>
          <w:rFonts w:ascii="Cambria" w:hAnsi="Cambria"/>
          <w:sz w:val="24"/>
          <w:szCs w:val="24"/>
        </w:rPr>
        <w:t>Dockerized</w:t>
      </w:r>
      <w:proofErr w:type="spellEnd"/>
      <w:r w:rsidRPr="00DE6055">
        <w:rPr>
          <w:rFonts w:ascii="Cambria" w:hAnsi="Cambria"/>
          <w:sz w:val="24"/>
          <w:szCs w:val="24"/>
        </w:rPr>
        <w:t xml:space="preserve"> application deployment.</w:t>
      </w:r>
    </w:p>
    <w:p w14:paraId="106DBACA" w14:textId="77777777" w:rsidR="00DE6055" w:rsidRPr="00DE6055" w:rsidRDefault="00DE6055" w:rsidP="00DE6055">
      <w:pPr>
        <w:numPr>
          <w:ilvl w:val="0"/>
          <w:numId w:val="23"/>
        </w:numPr>
        <w:rPr>
          <w:rFonts w:ascii="Cambria" w:hAnsi="Cambria"/>
          <w:sz w:val="24"/>
          <w:szCs w:val="24"/>
        </w:rPr>
      </w:pPr>
      <w:r w:rsidRPr="00DE6055">
        <w:rPr>
          <w:rFonts w:ascii="Cambria" w:hAnsi="Cambria"/>
          <w:sz w:val="24"/>
          <w:szCs w:val="24"/>
        </w:rPr>
        <w:t>NGINX reverse proxy configuration.</w:t>
      </w:r>
    </w:p>
    <w:p w14:paraId="5CA3901A" w14:textId="77777777" w:rsidR="00DE6055" w:rsidRPr="00DE6055" w:rsidRDefault="00DE6055" w:rsidP="00DE6055">
      <w:pPr>
        <w:numPr>
          <w:ilvl w:val="0"/>
          <w:numId w:val="23"/>
        </w:numPr>
        <w:rPr>
          <w:rFonts w:ascii="Cambria" w:hAnsi="Cambria"/>
          <w:sz w:val="24"/>
          <w:szCs w:val="24"/>
        </w:rPr>
      </w:pPr>
      <w:r w:rsidRPr="00DE6055">
        <w:rPr>
          <w:rFonts w:ascii="Cambria" w:hAnsi="Cambria"/>
          <w:sz w:val="24"/>
          <w:szCs w:val="24"/>
        </w:rPr>
        <w:t>CloudWatch monitoring integration.</w:t>
      </w:r>
    </w:p>
    <w:p w14:paraId="09DC228B" w14:textId="77777777" w:rsidR="00DE6055" w:rsidRPr="00DE6055" w:rsidRDefault="00DE6055" w:rsidP="00DE6055">
      <w:pPr>
        <w:numPr>
          <w:ilvl w:val="0"/>
          <w:numId w:val="23"/>
        </w:numPr>
        <w:rPr>
          <w:rFonts w:ascii="Cambria" w:hAnsi="Cambria"/>
          <w:sz w:val="24"/>
          <w:szCs w:val="24"/>
        </w:rPr>
      </w:pPr>
      <w:r w:rsidRPr="00DE6055">
        <w:rPr>
          <w:rFonts w:ascii="Cambria" w:hAnsi="Cambria"/>
          <w:sz w:val="24"/>
          <w:szCs w:val="24"/>
        </w:rPr>
        <w:t>Lambda and SQS burst workload testing.</w:t>
      </w:r>
    </w:p>
    <w:p w14:paraId="5D25F3F4" w14:textId="77777777" w:rsidR="00DE6055" w:rsidRPr="00DE6055" w:rsidRDefault="00DE6055" w:rsidP="00DE6055">
      <w:pPr>
        <w:numPr>
          <w:ilvl w:val="0"/>
          <w:numId w:val="23"/>
        </w:numPr>
        <w:rPr>
          <w:rFonts w:ascii="Cambria" w:hAnsi="Cambria"/>
          <w:sz w:val="24"/>
          <w:szCs w:val="24"/>
        </w:rPr>
      </w:pPr>
      <w:r w:rsidRPr="00DE6055">
        <w:rPr>
          <w:rFonts w:ascii="Cambria" w:hAnsi="Cambria"/>
          <w:sz w:val="24"/>
          <w:szCs w:val="24"/>
        </w:rPr>
        <w:t>GitHub Actions CI/CD automation.</w:t>
      </w:r>
    </w:p>
    <w:p w14:paraId="140CC018" w14:textId="77777777" w:rsidR="00DE6055" w:rsidRPr="00DE6055" w:rsidRDefault="00DE6055" w:rsidP="00DE6055">
      <w:pPr>
        <w:numPr>
          <w:ilvl w:val="0"/>
          <w:numId w:val="23"/>
        </w:numPr>
        <w:rPr>
          <w:rFonts w:ascii="Cambria" w:hAnsi="Cambria"/>
          <w:sz w:val="24"/>
          <w:szCs w:val="24"/>
        </w:rPr>
      </w:pPr>
      <w:r w:rsidRPr="00DE6055">
        <w:rPr>
          <w:rFonts w:ascii="Cambria" w:hAnsi="Cambria"/>
          <w:sz w:val="24"/>
          <w:szCs w:val="24"/>
        </w:rPr>
        <w:t>Chaos engineering implementation.</w:t>
      </w:r>
    </w:p>
    <w:p w14:paraId="48321423" w14:textId="77777777" w:rsidR="00DE6055" w:rsidRDefault="00DE6055" w:rsidP="00DE6055">
      <w:pPr>
        <w:numPr>
          <w:ilvl w:val="0"/>
          <w:numId w:val="23"/>
        </w:numPr>
        <w:rPr>
          <w:rFonts w:ascii="Cambria" w:hAnsi="Cambria"/>
          <w:sz w:val="24"/>
          <w:szCs w:val="24"/>
        </w:rPr>
      </w:pPr>
      <w:r w:rsidRPr="00DE6055">
        <w:rPr>
          <w:rFonts w:ascii="Cambria" w:hAnsi="Cambria"/>
          <w:sz w:val="24"/>
          <w:szCs w:val="24"/>
        </w:rPr>
        <w:t>Infrastructure troubleshooting and observability.</w:t>
      </w:r>
    </w:p>
    <w:p w14:paraId="679B3C70" w14:textId="77777777" w:rsidR="00E11CA3" w:rsidRPr="00DE6055" w:rsidRDefault="00E11CA3" w:rsidP="00E11CA3">
      <w:pPr>
        <w:ind w:left="720"/>
        <w:rPr>
          <w:rFonts w:ascii="Cambria" w:hAnsi="Cambria"/>
          <w:sz w:val="24"/>
          <w:szCs w:val="24"/>
        </w:rPr>
      </w:pPr>
    </w:p>
    <w:p w14:paraId="443B5E21"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4520"/>
      </w:tblGrid>
      <w:tr w:rsidR="00DE6055" w:rsidRPr="00DE6055" w14:paraId="41F18EA2" w14:textId="77777777">
        <w:trPr>
          <w:tblCellSpacing w:w="15" w:type="dxa"/>
        </w:trPr>
        <w:tc>
          <w:tcPr>
            <w:tcW w:w="0" w:type="auto"/>
            <w:vAlign w:val="center"/>
            <w:hideMark/>
          </w:tcPr>
          <w:p w14:paraId="3496E28B" w14:textId="77777777" w:rsidR="00DE6055" w:rsidRPr="00DE6055" w:rsidRDefault="00DE6055" w:rsidP="00DE6055">
            <w:pPr>
              <w:rPr>
                <w:rFonts w:ascii="Cambria" w:hAnsi="Cambria"/>
                <w:b/>
                <w:bCs/>
                <w:sz w:val="24"/>
                <w:szCs w:val="24"/>
              </w:rPr>
            </w:pPr>
            <w:r w:rsidRPr="00DE6055">
              <w:rPr>
                <w:rFonts w:ascii="Cambria" w:hAnsi="Cambria"/>
                <w:b/>
                <w:bCs/>
                <w:sz w:val="24"/>
                <w:szCs w:val="24"/>
              </w:rPr>
              <w:t>Challenge</w:t>
            </w:r>
          </w:p>
        </w:tc>
        <w:tc>
          <w:tcPr>
            <w:tcW w:w="0" w:type="auto"/>
            <w:vAlign w:val="center"/>
            <w:hideMark/>
          </w:tcPr>
          <w:p w14:paraId="1B7DBE13" w14:textId="77777777" w:rsidR="00DE6055" w:rsidRPr="00DE6055" w:rsidRDefault="00DE6055" w:rsidP="00DE6055">
            <w:pPr>
              <w:rPr>
                <w:rFonts w:ascii="Cambria" w:hAnsi="Cambria"/>
                <w:b/>
                <w:bCs/>
                <w:sz w:val="24"/>
                <w:szCs w:val="24"/>
              </w:rPr>
            </w:pPr>
            <w:r w:rsidRPr="00DE6055">
              <w:rPr>
                <w:rFonts w:ascii="Cambria" w:hAnsi="Cambria"/>
                <w:b/>
                <w:bCs/>
                <w:sz w:val="24"/>
                <w:szCs w:val="24"/>
              </w:rPr>
              <w:t>Solution</w:t>
            </w:r>
          </w:p>
        </w:tc>
      </w:tr>
      <w:tr w:rsidR="00DE6055" w:rsidRPr="00DE6055" w14:paraId="674C356E" w14:textId="77777777">
        <w:trPr>
          <w:tblCellSpacing w:w="15" w:type="dxa"/>
        </w:trPr>
        <w:tc>
          <w:tcPr>
            <w:tcW w:w="0" w:type="auto"/>
            <w:vAlign w:val="center"/>
            <w:hideMark/>
          </w:tcPr>
          <w:p w14:paraId="6AF9AB60" w14:textId="77777777" w:rsidR="00DE6055" w:rsidRPr="00DE6055" w:rsidRDefault="00DE6055" w:rsidP="00DE6055">
            <w:pPr>
              <w:rPr>
                <w:rFonts w:ascii="Cambria" w:hAnsi="Cambria"/>
                <w:sz w:val="24"/>
                <w:szCs w:val="24"/>
              </w:rPr>
            </w:pPr>
            <w:r w:rsidRPr="00DE6055">
              <w:rPr>
                <w:rFonts w:ascii="Cambria" w:hAnsi="Cambria"/>
                <w:sz w:val="24"/>
                <w:szCs w:val="24"/>
              </w:rPr>
              <w:t>Infrastructure provisioning</w:t>
            </w:r>
          </w:p>
        </w:tc>
        <w:tc>
          <w:tcPr>
            <w:tcW w:w="0" w:type="auto"/>
            <w:vAlign w:val="center"/>
            <w:hideMark/>
          </w:tcPr>
          <w:p w14:paraId="07306981" w14:textId="77777777" w:rsidR="00DE6055" w:rsidRPr="00DE6055" w:rsidRDefault="00DE6055" w:rsidP="00DE6055">
            <w:pPr>
              <w:rPr>
                <w:rFonts w:ascii="Cambria" w:hAnsi="Cambria"/>
                <w:sz w:val="24"/>
                <w:szCs w:val="24"/>
              </w:rPr>
            </w:pPr>
            <w:r w:rsidRPr="00DE6055">
              <w:rPr>
                <w:rFonts w:ascii="Cambria" w:hAnsi="Cambria"/>
                <w:sz w:val="24"/>
                <w:szCs w:val="24"/>
              </w:rPr>
              <w:t>Automated using Terraform</w:t>
            </w:r>
          </w:p>
        </w:tc>
      </w:tr>
      <w:tr w:rsidR="00DE6055" w:rsidRPr="00DE6055" w14:paraId="34FCEC46" w14:textId="77777777">
        <w:trPr>
          <w:tblCellSpacing w:w="15" w:type="dxa"/>
        </w:trPr>
        <w:tc>
          <w:tcPr>
            <w:tcW w:w="0" w:type="auto"/>
            <w:vAlign w:val="center"/>
            <w:hideMark/>
          </w:tcPr>
          <w:p w14:paraId="71AAA64F" w14:textId="77777777" w:rsidR="00DE6055" w:rsidRPr="00DE6055" w:rsidRDefault="00DE6055" w:rsidP="00DE6055">
            <w:pPr>
              <w:rPr>
                <w:rFonts w:ascii="Cambria" w:hAnsi="Cambria"/>
                <w:sz w:val="24"/>
                <w:szCs w:val="24"/>
              </w:rPr>
            </w:pPr>
            <w:r w:rsidRPr="00DE6055">
              <w:rPr>
                <w:rFonts w:ascii="Cambria" w:hAnsi="Cambria"/>
                <w:sz w:val="24"/>
                <w:szCs w:val="24"/>
              </w:rPr>
              <w:t>Application deployment</w:t>
            </w:r>
          </w:p>
        </w:tc>
        <w:tc>
          <w:tcPr>
            <w:tcW w:w="0" w:type="auto"/>
            <w:vAlign w:val="center"/>
            <w:hideMark/>
          </w:tcPr>
          <w:p w14:paraId="3ABB0D60" w14:textId="77777777" w:rsidR="00DE6055" w:rsidRPr="00DE6055" w:rsidRDefault="00DE6055" w:rsidP="00DE6055">
            <w:pPr>
              <w:rPr>
                <w:rFonts w:ascii="Cambria" w:hAnsi="Cambria"/>
                <w:sz w:val="24"/>
                <w:szCs w:val="24"/>
              </w:rPr>
            </w:pPr>
            <w:r w:rsidRPr="00DE6055">
              <w:rPr>
                <w:rFonts w:ascii="Cambria" w:hAnsi="Cambria"/>
                <w:sz w:val="24"/>
                <w:szCs w:val="24"/>
              </w:rPr>
              <w:t>Standardized with Docker Compose</w:t>
            </w:r>
          </w:p>
        </w:tc>
      </w:tr>
      <w:tr w:rsidR="00DE6055" w:rsidRPr="00DE6055" w14:paraId="795A869F" w14:textId="77777777">
        <w:trPr>
          <w:tblCellSpacing w:w="15" w:type="dxa"/>
        </w:trPr>
        <w:tc>
          <w:tcPr>
            <w:tcW w:w="0" w:type="auto"/>
            <w:vAlign w:val="center"/>
            <w:hideMark/>
          </w:tcPr>
          <w:p w14:paraId="66010F72" w14:textId="77777777" w:rsidR="00DE6055" w:rsidRPr="00DE6055" w:rsidRDefault="00DE6055" w:rsidP="00DE6055">
            <w:pPr>
              <w:rPr>
                <w:rFonts w:ascii="Cambria" w:hAnsi="Cambria"/>
                <w:sz w:val="24"/>
                <w:szCs w:val="24"/>
              </w:rPr>
            </w:pPr>
            <w:r w:rsidRPr="00DE6055">
              <w:rPr>
                <w:rFonts w:ascii="Cambria" w:hAnsi="Cambria"/>
                <w:sz w:val="24"/>
                <w:szCs w:val="24"/>
              </w:rPr>
              <w:t>Performance monitoring</w:t>
            </w:r>
          </w:p>
        </w:tc>
        <w:tc>
          <w:tcPr>
            <w:tcW w:w="0" w:type="auto"/>
            <w:vAlign w:val="center"/>
            <w:hideMark/>
          </w:tcPr>
          <w:p w14:paraId="51BA7655" w14:textId="77777777" w:rsidR="00DE6055" w:rsidRPr="00DE6055" w:rsidRDefault="00DE6055" w:rsidP="00DE6055">
            <w:pPr>
              <w:rPr>
                <w:rFonts w:ascii="Cambria" w:hAnsi="Cambria"/>
                <w:sz w:val="24"/>
                <w:szCs w:val="24"/>
              </w:rPr>
            </w:pPr>
            <w:r w:rsidRPr="00DE6055">
              <w:rPr>
                <w:rFonts w:ascii="Cambria" w:hAnsi="Cambria"/>
                <w:sz w:val="24"/>
                <w:szCs w:val="24"/>
              </w:rPr>
              <w:t>Integrated AWS CloudWatch</w:t>
            </w:r>
          </w:p>
        </w:tc>
      </w:tr>
      <w:tr w:rsidR="00DE6055" w:rsidRPr="00DE6055" w14:paraId="480B0387" w14:textId="77777777">
        <w:trPr>
          <w:tblCellSpacing w:w="15" w:type="dxa"/>
        </w:trPr>
        <w:tc>
          <w:tcPr>
            <w:tcW w:w="0" w:type="auto"/>
            <w:vAlign w:val="center"/>
            <w:hideMark/>
          </w:tcPr>
          <w:p w14:paraId="20EB899C" w14:textId="77777777" w:rsidR="00DE6055" w:rsidRPr="00DE6055" w:rsidRDefault="00DE6055" w:rsidP="00DE6055">
            <w:pPr>
              <w:rPr>
                <w:rFonts w:ascii="Cambria" w:hAnsi="Cambria"/>
                <w:sz w:val="24"/>
                <w:szCs w:val="24"/>
              </w:rPr>
            </w:pPr>
            <w:r w:rsidRPr="00DE6055">
              <w:rPr>
                <w:rFonts w:ascii="Cambria" w:hAnsi="Cambria"/>
                <w:sz w:val="24"/>
                <w:szCs w:val="24"/>
              </w:rPr>
              <w:t>Stress testing</w:t>
            </w:r>
          </w:p>
        </w:tc>
        <w:tc>
          <w:tcPr>
            <w:tcW w:w="0" w:type="auto"/>
            <w:vAlign w:val="center"/>
            <w:hideMark/>
          </w:tcPr>
          <w:p w14:paraId="070AE54A" w14:textId="77777777" w:rsidR="00DE6055" w:rsidRPr="00DE6055" w:rsidRDefault="00DE6055" w:rsidP="00DE6055">
            <w:pPr>
              <w:rPr>
                <w:rFonts w:ascii="Cambria" w:hAnsi="Cambria"/>
                <w:sz w:val="24"/>
                <w:szCs w:val="24"/>
              </w:rPr>
            </w:pPr>
            <w:r w:rsidRPr="00DE6055">
              <w:rPr>
                <w:rFonts w:ascii="Cambria" w:hAnsi="Cambria"/>
                <w:sz w:val="24"/>
                <w:szCs w:val="24"/>
              </w:rPr>
              <w:t>Implemented controlled failure simulations</w:t>
            </w:r>
          </w:p>
        </w:tc>
      </w:tr>
      <w:tr w:rsidR="00DE6055" w:rsidRPr="00DE6055" w14:paraId="37162A80" w14:textId="77777777">
        <w:trPr>
          <w:tblCellSpacing w:w="15" w:type="dxa"/>
        </w:trPr>
        <w:tc>
          <w:tcPr>
            <w:tcW w:w="0" w:type="auto"/>
            <w:vAlign w:val="center"/>
            <w:hideMark/>
          </w:tcPr>
          <w:p w14:paraId="69931BFF" w14:textId="77777777" w:rsidR="00DE6055" w:rsidRPr="00DE6055" w:rsidRDefault="00DE6055" w:rsidP="00DE6055">
            <w:pPr>
              <w:rPr>
                <w:rFonts w:ascii="Cambria" w:hAnsi="Cambria"/>
                <w:sz w:val="24"/>
                <w:szCs w:val="24"/>
              </w:rPr>
            </w:pPr>
            <w:r w:rsidRPr="00DE6055">
              <w:rPr>
                <w:rFonts w:ascii="Cambria" w:hAnsi="Cambria"/>
                <w:sz w:val="24"/>
                <w:szCs w:val="24"/>
              </w:rPr>
              <w:t>Deployment consistency</w:t>
            </w:r>
          </w:p>
        </w:tc>
        <w:tc>
          <w:tcPr>
            <w:tcW w:w="0" w:type="auto"/>
            <w:vAlign w:val="center"/>
            <w:hideMark/>
          </w:tcPr>
          <w:p w14:paraId="4BA5EA31" w14:textId="77777777" w:rsidR="00DE6055" w:rsidRPr="00DE6055" w:rsidRDefault="00DE6055" w:rsidP="00DE6055">
            <w:pPr>
              <w:rPr>
                <w:rFonts w:ascii="Cambria" w:hAnsi="Cambria"/>
                <w:sz w:val="24"/>
                <w:szCs w:val="24"/>
              </w:rPr>
            </w:pPr>
            <w:r w:rsidRPr="00DE6055">
              <w:rPr>
                <w:rFonts w:ascii="Cambria" w:hAnsi="Cambria"/>
                <w:sz w:val="24"/>
                <w:szCs w:val="24"/>
              </w:rPr>
              <w:t>Automated using GitHub Actions</w:t>
            </w:r>
          </w:p>
        </w:tc>
      </w:tr>
      <w:tr w:rsidR="00E11CA3" w:rsidRPr="00DE6055" w14:paraId="720B7A04" w14:textId="77777777">
        <w:trPr>
          <w:tblCellSpacing w:w="15" w:type="dxa"/>
        </w:trPr>
        <w:tc>
          <w:tcPr>
            <w:tcW w:w="0" w:type="auto"/>
            <w:vAlign w:val="center"/>
          </w:tcPr>
          <w:p w14:paraId="71C9BDA9" w14:textId="77777777" w:rsidR="00E11CA3" w:rsidRPr="00DE6055" w:rsidRDefault="00E11CA3" w:rsidP="00DE6055">
            <w:pPr>
              <w:rPr>
                <w:rFonts w:ascii="Cambria" w:hAnsi="Cambria"/>
                <w:sz w:val="24"/>
                <w:szCs w:val="24"/>
              </w:rPr>
            </w:pPr>
          </w:p>
        </w:tc>
        <w:tc>
          <w:tcPr>
            <w:tcW w:w="0" w:type="auto"/>
            <w:vAlign w:val="center"/>
          </w:tcPr>
          <w:p w14:paraId="637DF421" w14:textId="77777777" w:rsidR="00E11CA3" w:rsidRPr="00DE6055" w:rsidRDefault="00E11CA3" w:rsidP="00DE6055">
            <w:pPr>
              <w:rPr>
                <w:rFonts w:ascii="Cambria" w:hAnsi="Cambria"/>
                <w:sz w:val="24"/>
                <w:szCs w:val="24"/>
              </w:rPr>
            </w:pPr>
          </w:p>
        </w:tc>
      </w:tr>
    </w:tbl>
    <w:p w14:paraId="68693C07"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Skills Demonstrated</w:t>
      </w:r>
    </w:p>
    <w:p w14:paraId="2830B5FB" w14:textId="77777777" w:rsidR="00DE6055" w:rsidRPr="00DE6055" w:rsidRDefault="00DE6055" w:rsidP="00DE6055">
      <w:pPr>
        <w:rPr>
          <w:rFonts w:ascii="Cambria" w:hAnsi="Cambria"/>
          <w:sz w:val="24"/>
          <w:szCs w:val="24"/>
        </w:rPr>
      </w:pPr>
      <w:r w:rsidRPr="00DE6055">
        <w:rPr>
          <w:rFonts w:ascii="Cambria" w:hAnsi="Cambria"/>
          <w:sz w:val="24"/>
          <w:szCs w:val="24"/>
        </w:rPr>
        <w:t>This project demonstrates practical knowledge of:</w:t>
      </w:r>
    </w:p>
    <w:p w14:paraId="6FC22510"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AWS Cloud Infrastructure</w:t>
      </w:r>
    </w:p>
    <w:p w14:paraId="0614D093"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Terraform (Infrastructure as Code)</w:t>
      </w:r>
    </w:p>
    <w:p w14:paraId="67925152"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Docker</w:t>
      </w:r>
    </w:p>
    <w:p w14:paraId="7346A049"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Docker Compose</w:t>
      </w:r>
    </w:p>
    <w:p w14:paraId="77800721"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lastRenderedPageBreak/>
        <w:t>NGINX</w:t>
      </w:r>
    </w:p>
    <w:p w14:paraId="059E6B83"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Flask Deployment</w:t>
      </w:r>
    </w:p>
    <w:p w14:paraId="298F3112"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AWS CloudWatch</w:t>
      </w:r>
    </w:p>
    <w:p w14:paraId="755A4705"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GitHub Actions</w:t>
      </w:r>
    </w:p>
    <w:p w14:paraId="23636F99"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Linux Administration</w:t>
      </w:r>
    </w:p>
    <w:p w14:paraId="38BCFFE6"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Bash Scripting</w:t>
      </w:r>
    </w:p>
    <w:p w14:paraId="45B1E0B0"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Cloud Monitoring</w:t>
      </w:r>
    </w:p>
    <w:p w14:paraId="54059A60"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Troubleshooting</w:t>
      </w:r>
    </w:p>
    <w:p w14:paraId="760037ED" w14:textId="77777777" w:rsidR="00DE6055" w:rsidRPr="00DE6055" w:rsidRDefault="00DE6055" w:rsidP="00DE6055">
      <w:pPr>
        <w:numPr>
          <w:ilvl w:val="0"/>
          <w:numId w:val="24"/>
        </w:numPr>
        <w:rPr>
          <w:rFonts w:ascii="Cambria" w:hAnsi="Cambria"/>
          <w:sz w:val="24"/>
          <w:szCs w:val="24"/>
        </w:rPr>
      </w:pPr>
      <w:r w:rsidRPr="00DE6055">
        <w:rPr>
          <w:rFonts w:ascii="Cambria" w:hAnsi="Cambria"/>
          <w:sz w:val="24"/>
          <w:szCs w:val="24"/>
        </w:rPr>
        <w:t>DevOps Automation</w:t>
      </w:r>
    </w:p>
    <w:p w14:paraId="016E8440" w14:textId="77777777" w:rsidR="00DE6055" w:rsidRDefault="00DE6055" w:rsidP="00DE6055">
      <w:pPr>
        <w:numPr>
          <w:ilvl w:val="0"/>
          <w:numId w:val="24"/>
        </w:numPr>
        <w:rPr>
          <w:rFonts w:ascii="Cambria" w:hAnsi="Cambria"/>
          <w:sz w:val="24"/>
          <w:szCs w:val="24"/>
        </w:rPr>
      </w:pPr>
      <w:r w:rsidRPr="00DE6055">
        <w:rPr>
          <w:rFonts w:ascii="Cambria" w:hAnsi="Cambria"/>
          <w:sz w:val="24"/>
          <w:szCs w:val="24"/>
        </w:rPr>
        <w:t>Chaos Engineering Fundamentals</w:t>
      </w:r>
    </w:p>
    <w:p w14:paraId="41E7CEE3" w14:textId="77777777" w:rsidR="00E11CA3" w:rsidRPr="00E11CA3" w:rsidRDefault="00E11CA3" w:rsidP="00E11CA3">
      <w:pPr>
        <w:ind w:left="720"/>
        <w:rPr>
          <w:rFonts w:ascii="Cambria" w:hAnsi="Cambria"/>
          <w:sz w:val="28"/>
          <w:szCs w:val="28"/>
        </w:rPr>
      </w:pPr>
    </w:p>
    <w:p w14:paraId="07D43630"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Project Outcomes</w:t>
      </w:r>
    </w:p>
    <w:p w14:paraId="732F85FC" w14:textId="77777777" w:rsidR="00DE6055" w:rsidRDefault="00DE6055" w:rsidP="00DE6055">
      <w:pPr>
        <w:rPr>
          <w:rFonts w:ascii="Cambria" w:hAnsi="Cambria"/>
          <w:sz w:val="24"/>
          <w:szCs w:val="24"/>
        </w:rPr>
      </w:pPr>
      <w:r w:rsidRPr="00DE6055">
        <w:rPr>
          <w:rFonts w:ascii="Cambria" w:hAnsi="Cambria"/>
          <w:sz w:val="24"/>
          <w:szCs w:val="24"/>
        </w:rPr>
        <w:t>The project successfully demonstrates how modern cloud infrastructure can be automated, monitored, and tested using DevOps best practices. It highlights practical experience with cloud deployment, infrastructure automation, container orchestration, monitoring, and resilience testing, making it highly relevant for Cloud Engineer, DevOps Engineer, AWS Engineer, and Site Reliability Engineer (SRE) roles.</w:t>
      </w:r>
    </w:p>
    <w:p w14:paraId="708B6A24" w14:textId="77777777" w:rsidR="00E11CA3" w:rsidRPr="00E11CA3" w:rsidRDefault="00E11CA3" w:rsidP="00DE6055">
      <w:pPr>
        <w:rPr>
          <w:rFonts w:ascii="Cambria" w:hAnsi="Cambria"/>
          <w:sz w:val="28"/>
          <w:szCs w:val="28"/>
        </w:rPr>
      </w:pPr>
    </w:p>
    <w:p w14:paraId="013402E2" w14:textId="77777777" w:rsidR="00DE6055" w:rsidRPr="00E11CA3" w:rsidRDefault="00DE6055" w:rsidP="00DE6055">
      <w:pPr>
        <w:rPr>
          <w:rFonts w:ascii="Cambria" w:hAnsi="Cambria"/>
          <w:b/>
          <w:bCs/>
          <w:color w:val="2F5496" w:themeColor="accent1" w:themeShade="BF"/>
          <w:sz w:val="28"/>
          <w:szCs w:val="28"/>
        </w:rPr>
      </w:pPr>
      <w:r w:rsidRPr="00E11CA3">
        <w:rPr>
          <w:rFonts w:ascii="Cambria" w:hAnsi="Cambria"/>
          <w:b/>
          <w:bCs/>
          <w:color w:val="2F5496" w:themeColor="accent1" w:themeShade="BF"/>
          <w:sz w:val="28"/>
          <w:szCs w:val="28"/>
        </w:rPr>
        <w:t>Repository</w:t>
      </w:r>
    </w:p>
    <w:p w14:paraId="435F4A61" w14:textId="77777777" w:rsidR="00DE6055" w:rsidRPr="00DE6055" w:rsidRDefault="00DE6055" w:rsidP="00DE6055">
      <w:pPr>
        <w:rPr>
          <w:rFonts w:ascii="Cambria" w:hAnsi="Cambria"/>
          <w:sz w:val="24"/>
          <w:szCs w:val="24"/>
        </w:rPr>
      </w:pPr>
      <w:r w:rsidRPr="00DE6055">
        <w:rPr>
          <w:rFonts w:ascii="Cambria" w:hAnsi="Cambria"/>
          <w:sz w:val="24"/>
          <w:szCs w:val="24"/>
        </w:rPr>
        <w:t>GitHub Repository</w:t>
      </w:r>
    </w:p>
    <w:p w14:paraId="39B54082" w14:textId="77777777" w:rsidR="00DE6055" w:rsidRPr="00DE6055" w:rsidRDefault="00DE6055" w:rsidP="00DE6055">
      <w:pPr>
        <w:rPr>
          <w:rFonts w:ascii="Cambria" w:hAnsi="Cambria"/>
          <w:sz w:val="24"/>
          <w:szCs w:val="24"/>
        </w:rPr>
      </w:pPr>
      <w:proofErr w:type="gramStart"/>
      <w:r w:rsidRPr="00DE6055">
        <w:rPr>
          <w:rFonts w:ascii="Cambria" w:hAnsi="Cambria"/>
          <w:sz w:val="24"/>
          <w:szCs w:val="24"/>
        </w:rPr>
        <w:t>git@github.com:dhanushv4/chaos-</w:t>
      </w:r>
      <w:proofErr w:type="spellStart"/>
      <w:r w:rsidRPr="00DE6055">
        <w:rPr>
          <w:rFonts w:ascii="Cambria" w:hAnsi="Cambria"/>
          <w:sz w:val="24"/>
          <w:szCs w:val="24"/>
        </w:rPr>
        <w:t>lab.git</w:t>
      </w:r>
      <w:proofErr w:type="spellEnd"/>
      <w:proofErr w:type="gramEnd"/>
    </w:p>
    <w:p w14:paraId="7978954A" w14:textId="77777777" w:rsidR="00DE6055" w:rsidRPr="00DE6055" w:rsidRDefault="00DE6055" w:rsidP="00DE6055">
      <w:pPr>
        <w:rPr>
          <w:rFonts w:ascii="Cambria" w:hAnsi="Cambria"/>
          <w:sz w:val="24"/>
          <w:szCs w:val="24"/>
        </w:rPr>
      </w:pPr>
      <w:r w:rsidRPr="00DE6055">
        <w:rPr>
          <w:rFonts w:ascii="Cambria" w:hAnsi="Cambria"/>
          <w:sz w:val="24"/>
          <w:szCs w:val="24"/>
        </w:rPr>
        <w:t>This project reflects hands-on implementation of cloud infrastructure automation, monitoring, CI/CD, and chaos engineering practices aligned with industry-standard DevOps workflows.</w:t>
      </w:r>
    </w:p>
    <w:p w14:paraId="171B5D27" w14:textId="77777777" w:rsidR="00323203" w:rsidRPr="00DE6055" w:rsidRDefault="00323203">
      <w:pPr>
        <w:rPr>
          <w:rFonts w:ascii="Cambria" w:hAnsi="Cambria"/>
          <w:sz w:val="24"/>
          <w:szCs w:val="24"/>
        </w:rPr>
      </w:pPr>
    </w:p>
    <w:sectPr w:rsidR="00323203" w:rsidRPr="00DE60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214"/>
    <w:multiLevelType w:val="multilevel"/>
    <w:tmpl w:val="DE7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1B1F"/>
    <w:multiLevelType w:val="multilevel"/>
    <w:tmpl w:val="56A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53283"/>
    <w:multiLevelType w:val="multilevel"/>
    <w:tmpl w:val="162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65CD1"/>
    <w:multiLevelType w:val="multilevel"/>
    <w:tmpl w:val="25C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7194F"/>
    <w:multiLevelType w:val="multilevel"/>
    <w:tmpl w:val="63FA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4DC3"/>
    <w:multiLevelType w:val="multilevel"/>
    <w:tmpl w:val="0AC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B2944"/>
    <w:multiLevelType w:val="multilevel"/>
    <w:tmpl w:val="BD5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211F2"/>
    <w:multiLevelType w:val="multilevel"/>
    <w:tmpl w:val="569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E6A28"/>
    <w:multiLevelType w:val="multilevel"/>
    <w:tmpl w:val="BE26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0A05C2"/>
    <w:multiLevelType w:val="multilevel"/>
    <w:tmpl w:val="127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30024"/>
    <w:multiLevelType w:val="multilevel"/>
    <w:tmpl w:val="0B5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70B81"/>
    <w:multiLevelType w:val="multilevel"/>
    <w:tmpl w:val="3004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14535"/>
    <w:multiLevelType w:val="multilevel"/>
    <w:tmpl w:val="6ADC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634B9"/>
    <w:multiLevelType w:val="multilevel"/>
    <w:tmpl w:val="9F2C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897C97"/>
    <w:multiLevelType w:val="multilevel"/>
    <w:tmpl w:val="009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E3558"/>
    <w:multiLevelType w:val="multilevel"/>
    <w:tmpl w:val="600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40A3C"/>
    <w:multiLevelType w:val="multilevel"/>
    <w:tmpl w:val="922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6058B"/>
    <w:multiLevelType w:val="multilevel"/>
    <w:tmpl w:val="B7A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94223"/>
    <w:multiLevelType w:val="multilevel"/>
    <w:tmpl w:val="D38A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33010"/>
    <w:multiLevelType w:val="multilevel"/>
    <w:tmpl w:val="35A6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17A2C"/>
    <w:multiLevelType w:val="multilevel"/>
    <w:tmpl w:val="99A8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D4476E"/>
    <w:multiLevelType w:val="multilevel"/>
    <w:tmpl w:val="FC8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E70EA"/>
    <w:multiLevelType w:val="multilevel"/>
    <w:tmpl w:val="FDF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145DC"/>
    <w:multiLevelType w:val="multilevel"/>
    <w:tmpl w:val="A0E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23626">
    <w:abstractNumId w:val="17"/>
  </w:num>
  <w:num w:numId="2" w16cid:durableId="717437298">
    <w:abstractNumId w:val="2"/>
  </w:num>
  <w:num w:numId="3" w16cid:durableId="1508060299">
    <w:abstractNumId w:val="1"/>
  </w:num>
  <w:num w:numId="4" w16cid:durableId="516819351">
    <w:abstractNumId w:val="4"/>
  </w:num>
  <w:num w:numId="5" w16cid:durableId="1048840911">
    <w:abstractNumId w:val="5"/>
  </w:num>
  <w:num w:numId="6" w16cid:durableId="507016706">
    <w:abstractNumId w:val="15"/>
  </w:num>
  <w:num w:numId="7" w16cid:durableId="1658420687">
    <w:abstractNumId w:val="18"/>
  </w:num>
  <w:num w:numId="8" w16cid:durableId="594435331">
    <w:abstractNumId w:val="13"/>
  </w:num>
  <w:num w:numId="9" w16cid:durableId="156700169">
    <w:abstractNumId w:val="22"/>
  </w:num>
  <w:num w:numId="10" w16cid:durableId="1108694572">
    <w:abstractNumId w:val="6"/>
  </w:num>
  <w:num w:numId="11" w16cid:durableId="1655141250">
    <w:abstractNumId w:val="7"/>
  </w:num>
  <w:num w:numId="12" w16cid:durableId="1004868073">
    <w:abstractNumId w:val="8"/>
  </w:num>
  <w:num w:numId="13" w16cid:durableId="2127653049">
    <w:abstractNumId w:val="14"/>
  </w:num>
  <w:num w:numId="14" w16cid:durableId="423578747">
    <w:abstractNumId w:val="12"/>
  </w:num>
  <w:num w:numId="15" w16cid:durableId="439759948">
    <w:abstractNumId w:val="16"/>
  </w:num>
  <w:num w:numId="16" w16cid:durableId="635451838">
    <w:abstractNumId w:val="3"/>
  </w:num>
  <w:num w:numId="17" w16cid:durableId="859465050">
    <w:abstractNumId w:val="19"/>
  </w:num>
  <w:num w:numId="18" w16cid:durableId="1262569471">
    <w:abstractNumId w:val="21"/>
  </w:num>
  <w:num w:numId="19" w16cid:durableId="1392462290">
    <w:abstractNumId w:val="10"/>
  </w:num>
  <w:num w:numId="20" w16cid:durableId="999121749">
    <w:abstractNumId w:val="11"/>
  </w:num>
  <w:num w:numId="21" w16cid:durableId="386535067">
    <w:abstractNumId w:val="0"/>
  </w:num>
  <w:num w:numId="22" w16cid:durableId="1488209917">
    <w:abstractNumId w:val="20"/>
  </w:num>
  <w:num w:numId="23" w16cid:durableId="2062318574">
    <w:abstractNumId w:val="23"/>
  </w:num>
  <w:num w:numId="24" w16cid:durableId="1670017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55"/>
    <w:rsid w:val="00032334"/>
    <w:rsid w:val="000C3019"/>
    <w:rsid w:val="00323203"/>
    <w:rsid w:val="00611B75"/>
    <w:rsid w:val="00DE6055"/>
    <w:rsid w:val="00E11CA3"/>
    <w:rsid w:val="00E12113"/>
    <w:rsid w:val="00EA0E1C"/>
    <w:rsid w:val="00FC1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1218C"/>
  <w15:chartTrackingRefBased/>
  <w15:docId w15:val="{1C2FFA87-9659-4AA5-95FA-779E0ED8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055"/>
    <w:rPr>
      <w:rFonts w:eastAsiaTheme="majorEastAsia" w:cstheme="majorBidi"/>
      <w:color w:val="272727" w:themeColor="text1" w:themeTint="D8"/>
    </w:rPr>
  </w:style>
  <w:style w:type="paragraph" w:styleId="Title">
    <w:name w:val="Title"/>
    <w:basedOn w:val="Normal"/>
    <w:next w:val="Normal"/>
    <w:link w:val="TitleChar"/>
    <w:uiPriority w:val="10"/>
    <w:qFormat/>
    <w:rsid w:val="00DE6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055"/>
    <w:pPr>
      <w:spacing w:before="160"/>
      <w:jc w:val="center"/>
    </w:pPr>
    <w:rPr>
      <w:i/>
      <w:iCs/>
      <w:color w:val="404040" w:themeColor="text1" w:themeTint="BF"/>
    </w:rPr>
  </w:style>
  <w:style w:type="character" w:customStyle="1" w:styleId="QuoteChar">
    <w:name w:val="Quote Char"/>
    <w:basedOn w:val="DefaultParagraphFont"/>
    <w:link w:val="Quote"/>
    <w:uiPriority w:val="29"/>
    <w:rsid w:val="00DE6055"/>
    <w:rPr>
      <w:i/>
      <w:iCs/>
      <w:color w:val="404040" w:themeColor="text1" w:themeTint="BF"/>
    </w:rPr>
  </w:style>
  <w:style w:type="paragraph" w:styleId="ListParagraph">
    <w:name w:val="List Paragraph"/>
    <w:basedOn w:val="Normal"/>
    <w:uiPriority w:val="34"/>
    <w:qFormat/>
    <w:rsid w:val="00DE6055"/>
    <w:pPr>
      <w:ind w:left="720"/>
      <w:contextualSpacing/>
    </w:pPr>
  </w:style>
  <w:style w:type="character" w:styleId="IntenseEmphasis">
    <w:name w:val="Intense Emphasis"/>
    <w:basedOn w:val="DefaultParagraphFont"/>
    <w:uiPriority w:val="21"/>
    <w:qFormat/>
    <w:rsid w:val="00DE6055"/>
    <w:rPr>
      <w:i/>
      <w:iCs/>
      <w:color w:val="2F5496" w:themeColor="accent1" w:themeShade="BF"/>
    </w:rPr>
  </w:style>
  <w:style w:type="paragraph" w:styleId="IntenseQuote">
    <w:name w:val="Intense Quote"/>
    <w:basedOn w:val="Normal"/>
    <w:next w:val="Normal"/>
    <w:link w:val="IntenseQuoteChar"/>
    <w:uiPriority w:val="30"/>
    <w:qFormat/>
    <w:rsid w:val="00DE6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055"/>
    <w:rPr>
      <w:i/>
      <w:iCs/>
      <w:color w:val="2F5496" w:themeColor="accent1" w:themeShade="BF"/>
    </w:rPr>
  </w:style>
  <w:style w:type="character" w:styleId="IntenseReference">
    <w:name w:val="Intense Reference"/>
    <w:basedOn w:val="DefaultParagraphFont"/>
    <w:uiPriority w:val="32"/>
    <w:qFormat/>
    <w:rsid w:val="00DE6055"/>
    <w:rPr>
      <w:b/>
      <w:bCs/>
      <w:smallCaps/>
      <w:color w:val="2F5496" w:themeColor="accent1" w:themeShade="BF"/>
      <w:spacing w:val="5"/>
    </w:rPr>
  </w:style>
  <w:style w:type="character" w:styleId="Hyperlink">
    <w:name w:val="Hyperlink"/>
    <w:basedOn w:val="DefaultParagraphFont"/>
    <w:uiPriority w:val="99"/>
    <w:unhideWhenUsed/>
    <w:rsid w:val="00DE6055"/>
    <w:rPr>
      <w:color w:val="0563C1" w:themeColor="hyperlink"/>
      <w:u w:val="single"/>
    </w:rPr>
  </w:style>
  <w:style w:type="character" w:styleId="UnresolvedMention">
    <w:name w:val="Unresolved Mention"/>
    <w:basedOn w:val="DefaultParagraphFont"/>
    <w:uiPriority w:val="99"/>
    <w:semiHidden/>
    <w:unhideWhenUsed/>
    <w:rsid w:val="00DE6055"/>
    <w:rPr>
      <w:color w:val="605E5C"/>
      <w:shd w:val="clear" w:color="auto" w:fill="E1DFDD"/>
    </w:rPr>
  </w:style>
  <w:style w:type="character" w:styleId="FollowedHyperlink">
    <w:name w:val="FollowedHyperlink"/>
    <w:basedOn w:val="DefaultParagraphFont"/>
    <w:uiPriority w:val="99"/>
    <w:semiHidden/>
    <w:unhideWhenUsed/>
    <w:rsid w:val="00DE60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mailto:@github.com:dhanushv4/chaos-lab.git" TargetMode="Externa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Yam</dc:creator>
  <cp:keywords/>
  <dc:description/>
  <cp:lastModifiedBy>Dhanush Yam</cp:lastModifiedBy>
  <cp:revision>2</cp:revision>
  <dcterms:created xsi:type="dcterms:W3CDTF">2026-09-28T10:31:00Z</dcterms:created>
  <dcterms:modified xsi:type="dcterms:W3CDTF">2026-09-28T10:31:00Z</dcterms:modified>
</cp:coreProperties>
</file>