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8104C" w14:textId="6864403D" w:rsidR="00A16297" w:rsidRDefault="00A16297" w:rsidP="00A16297">
      <w:pPr>
        <w:pStyle w:val="paragraph"/>
        <w:jc w:val="center"/>
        <w:textAlignment w:val="baseline"/>
      </w:pPr>
      <w:r>
        <w:rPr>
          <w:rStyle w:val="normaltextrun"/>
          <w:rFonts w:ascii="Calibri" w:hAnsi="Calibri" w:cs="Calibri"/>
          <w:lang w:val="en-US"/>
        </w:rPr>
        <w:t>University of South-Eastern Norway</w:t>
      </w:r>
    </w:p>
    <w:p w14:paraId="3B761EE8" w14:textId="690144BE" w:rsidR="00A16297" w:rsidRDefault="00A16297" w:rsidP="00A16297">
      <w:pPr>
        <w:pStyle w:val="paragraph"/>
        <w:jc w:val="center"/>
        <w:textAlignment w:val="baseline"/>
      </w:pPr>
      <w:r>
        <w:rPr>
          <w:rStyle w:val="normaltextrun"/>
          <w:rFonts w:ascii="Calibri" w:hAnsi="Calibri" w:cs="Calibri"/>
          <w:lang w:val="en-US"/>
        </w:rPr>
        <w:t>Faculty of Technology, Natural Sciences and Maritime Sciences</w:t>
      </w:r>
    </w:p>
    <w:p w14:paraId="535663B1" w14:textId="4CA1A820" w:rsidR="00A16297" w:rsidRDefault="00A16297" w:rsidP="007E43C9">
      <w:pPr>
        <w:pStyle w:val="paragraph"/>
        <w:jc w:val="center"/>
        <w:textAlignment w:val="baseline"/>
        <w:rPr>
          <w:rStyle w:val="normaltextrun"/>
          <w:rFonts w:ascii="Calibri" w:hAnsi="Calibri" w:cs="Calibri"/>
          <w:lang w:val="en-US"/>
        </w:rPr>
      </w:pPr>
      <w:r>
        <w:rPr>
          <w:rStyle w:val="normaltextrun"/>
          <w:rFonts w:ascii="Calibri" w:hAnsi="Calibri" w:cs="Calibri"/>
          <w:lang w:val="en-US"/>
        </w:rPr>
        <w:t>Electrical Power Engineering</w:t>
      </w:r>
    </w:p>
    <w:p w14:paraId="70BBB1F5" w14:textId="7F8A6BE5" w:rsidR="007E43C9" w:rsidRPr="007E43C9" w:rsidRDefault="007E43C9" w:rsidP="007E43C9">
      <w:pPr>
        <w:pStyle w:val="paragraph"/>
        <w:jc w:val="center"/>
        <w:textAlignment w:val="baseline"/>
        <w:rPr>
          <w:rFonts w:ascii="Calibri" w:hAnsi="Calibri" w:cs="Calibri"/>
          <w:color w:val="000000" w:themeColor="text1"/>
          <w:lang w:val="en-US"/>
        </w:rPr>
      </w:pPr>
      <w:r w:rsidRPr="007E43C9">
        <w:rPr>
          <w:rStyle w:val="normaltextrun"/>
          <w:rFonts w:ascii="Calibri" w:hAnsi="Calibri" w:cs="Calibri"/>
          <w:color w:val="000000" w:themeColor="text1"/>
          <w:lang w:val="en-US"/>
        </w:rPr>
        <w:t>Power Electronics and Electrical Drives</w:t>
      </w:r>
    </w:p>
    <w:p w14:paraId="343B5618" w14:textId="4EC678CF" w:rsidR="00A16297" w:rsidRPr="007E43C9" w:rsidRDefault="007E43C9" w:rsidP="00A16297">
      <w:pPr>
        <w:pStyle w:val="paragraph"/>
        <w:jc w:val="center"/>
        <w:textAlignment w:val="baseline"/>
        <w:rPr>
          <w:b/>
          <w:bCs/>
          <w:color w:val="000000" w:themeColor="text1"/>
          <w:sz w:val="72"/>
          <w:szCs w:val="72"/>
        </w:rPr>
      </w:pPr>
      <w:r w:rsidRPr="007E43C9">
        <w:rPr>
          <w:rStyle w:val="normaltextrun"/>
          <w:rFonts w:ascii="Calibri" w:hAnsi="Calibri" w:cs="Calibri"/>
          <w:b/>
          <w:bCs/>
          <w:color w:val="000000" w:themeColor="text1"/>
          <w:sz w:val="72"/>
          <w:szCs w:val="72"/>
          <w:lang w:val="en-US"/>
        </w:rPr>
        <w:t>LAB REPORT</w:t>
      </w:r>
    </w:p>
    <w:p w14:paraId="57C3C1AB" w14:textId="713A4ABB" w:rsidR="00A16297" w:rsidRPr="007E43C9" w:rsidRDefault="007E43C9" w:rsidP="007E43C9">
      <w:pPr>
        <w:pStyle w:val="paragraph"/>
        <w:jc w:val="center"/>
        <w:textAlignment w:val="baseline"/>
        <w:rPr>
          <w:rStyle w:val="normaltextrun"/>
          <w:color w:val="000000" w:themeColor="text1"/>
        </w:rPr>
      </w:pPr>
      <w:r>
        <w:rPr>
          <w:rStyle w:val="normaltextrun"/>
          <w:color w:val="000000" w:themeColor="text1"/>
        </w:rPr>
        <w:t>Participants:</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5"/>
        <w:gridCol w:w="2760"/>
        <w:gridCol w:w="1905"/>
        <w:gridCol w:w="2325"/>
      </w:tblGrid>
      <w:tr w:rsidR="00A16297" w:rsidRPr="00A16297" w14:paraId="68201155" w14:textId="77777777" w:rsidTr="007E43C9">
        <w:trPr>
          <w:jc w:val="center"/>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2D030B7"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b/>
                <w:bCs/>
                <w:sz w:val="26"/>
                <w:szCs w:val="26"/>
                <w:lang w:val="en-US" w:eastAsia="en-GB"/>
              </w:rPr>
              <w:t>No.</w:t>
            </w:r>
            <w:r w:rsidRPr="00A16297">
              <w:rPr>
                <w:rFonts w:ascii="Calibri" w:eastAsia="Times New Roman" w:hAnsi="Calibri" w:cs="Calibri"/>
                <w:sz w:val="26"/>
                <w:szCs w:val="26"/>
                <w:lang w:eastAsia="en-GB"/>
              </w:rPr>
              <w:t> </w:t>
            </w:r>
          </w:p>
        </w:tc>
        <w:tc>
          <w:tcPr>
            <w:tcW w:w="2760" w:type="dxa"/>
            <w:tcBorders>
              <w:top w:val="single" w:sz="6" w:space="0" w:color="auto"/>
              <w:left w:val="nil"/>
              <w:bottom w:val="single" w:sz="6" w:space="0" w:color="auto"/>
              <w:right w:val="single" w:sz="6" w:space="0" w:color="auto"/>
            </w:tcBorders>
            <w:shd w:val="clear" w:color="auto" w:fill="auto"/>
            <w:hideMark/>
          </w:tcPr>
          <w:p w14:paraId="37E9D27E"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b/>
                <w:bCs/>
                <w:sz w:val="26"/>
                <w:szCs w:val="26"/>
                <w:lang w:val="en-US" w:eastAsia="en-GB"/>
              </w:rPr>
              <w:t>First Name</w:t>
            </w:r>
            <w:r w:rsidRPr="00A16297">
              <w:rPr>
                <w:rFonts w:ascii="Calibri" w:eastAsia="Times New Roman" w:hAnsi="Calibri" w:cs="Calibri"/>
                <w:sz w:val="26"/>
                <w:szCs w:val="26"/>
                <w:lang w:eastAsia="en-GB"/>
              </w:rPr>
              <w:t> </w:t>
            </w:r>
          </w:p>
        </w:tc>
        <w:tc>
          <w:tcPr>
            <w:tcW w:w="1905" w:type="dxa"/>
            <w:tcBorders>
              <w:top w:val="single" w:sz="6" w:space="0" w:color="auto"/>
              <w:left w:val="nil"/>
              <w:bottom w:val="single" w:sz="6" w:space="0" w:color="auto"/>
              <w:right w:val="single" w:sz="6" w:space="0" w:color="auto"/>
            </w:tcBorders>
            <w:shd w:val="clear" w:color="auto" w:fill="auto"/>
            <w:hideMark/>
          </w:tcPr>
          <w:p w14:paraId="203D08E9"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b/>
                <w:bCs/>
                <w:sz w:val="26"/>
                <w:szCs w:val="26"/>
                <w:lang w:val="en-US" w:eastAsia="en-GB"/>
              </w:rPr>
              <w:t>Last Name</w:t>
            </w:r>
            <w:r w:rsidRPr="00A16297">
              <w:rPr>
                <w:rFonts w:ascii="Calibri" w:eastAsia="Times New Roman" w:hAnsi="Calibri" w:cs="Calibri"/>
                <w:sz w:val="26"/>
                <w:szCs w:val="26"/>
                <w:lang w:eastAsia="en-GB"/>
              </w:rPr>
              <w:t> </w:t>
            </w:r>
          </w:p>
        </w:tc>
        <w:tc>
          <w:tcPr>
            <w:tcW w:w="2325" w:type="dxa"/>
            <w:tcBorders>
              <w:top w:val="single" w:sz="6" w:space="0" w:color="auto"/>
              <w:left w:val="nil"/>
              <w:bottom w:val="single" w:sz="6" w:space="0" w:color="auto"/>
              <w:right w:val="single" w:sz="6" w:space="0" w:color="auto"/>
            </w:tcBorders>
            <w:shd w:val="clear" w:color="auto" w:fill="auto"/>
            <w:hideMark/>
          </w:tcPr>
          <w:p w14:paraId="608BA404"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b/>
                <w:bCs/>
                <w:sz w:val="26"/>
                <w:szCs w:val="26"/>
                <w:lang w:val="en-US" w:eastAsia="en-GB"/>
              </w:rPr>
              <w:t>Student ID</w:t>
            </w:r>
            <w:r w:rsidRPr="00A16297">
              <w:rPr>
                <w:rFonts w:ascii="Calibri" w:eastAsia="Times New Roman" w:hAnsi="Calibri" w:cs="Calibri"/>
                <w:sz w:val="26"/>
                <w:szCs w:val="26"/>
                <w:lang w:eastAsia="en-GB"/>
              </w:rPr>
              <w:t> </w:t>
            </w:r>
          </w:p>
        </w:tc>
      </w:tr>
      <w:tr w:rsidR="007E43C9" w:rsidRPr="00A16297" w14:paraId="2DDECEE7" w14:textId="77777777" w:rsidTr="007E43C9">
        <w:trPr>
          <w:jc w:val="center"/>
        </w:trPr>
        <w:tc>
          <w:tcPr>
            <w:tcW w:w="2325" w:type="dxa"/>
            <w:tcBorders>
              <w:top w:val="nil"/>
              <w:left w:val="single" w:sz="6" w:space="0" w:color="auto"/>
              <w:bottom w:val="single" w:sz="6" w:space="0" w:color="auto"/>
              <w:right w:val="single" w:sz="6" w:space="0" w:color="auto"/>
            </w:tcBorders>
            <w:shd w:val="clear" w:color="auto" w:fill="auto"/>
            <w:hideMark/>
          </w:tcPr>
          <w:p w14:paraId="3145C897" w14:textId="3CB80120" w:rsidR="007E43C9" w:rsidRPr="00A16297" w:rsidRDefault="007E43C9" w:rsidP="007E43C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0</w:t>
            </w:r>
            <w:r>
              <w:rPr>
                <w:rFonts w:ascii="Calibri" w:eastAsia="Times New Roman" w:hAnsi="Calibri" w:cs="Calibri"/>
                <w:sz w:val="26"/>
                <w:szCs w:val="26"/>
                <w:lang w:val="en-US" w:eastAsia="en-GB"/>
              </w:rPr>
              <w:t>1</w:t>
            </w:r>
            <w:r w:rsidRPr="00A16297">
              <w:rPr>
                <w:rFonts w:ascii="Calibri" w:eastAsia="Times New Roman" w:hAnsi="Calibri" w:cs="Calibri"/>
                <w:sz w:val="26"/>
                <w:szCs w:val="26"/>
                <w:lang w:eastAsia="en-GB"/>
              </w:rPr>
              <w:t> </w:t>
            </w:r>
          </w:p>
        </w:tc>
        <w:tc>
          <w:tcPr>
            <w:tcW w:w="2760" w:type="dxa"/>
            <w:tcBorders>
              <w:top w:val="nil"/>
              <w:left w:val="nil"/>
              <w:bottom w:val="single" w:sz="6" w:space="0" w:color="auto"/>
              <w:right w:val="single" w:sz="6" w:space="0" w:color="auto"/>
            </w:tcBorders>
            <w:shd w:val="clear" w:color="auto" w:fill="auto"/>
            <w:hideMark/>
          </w:tcPr>
          <w:p w14:paraId="5D2D131C" w14:textId="128C5C6E" w:rsidR="007E43C9" w:rsidRPr="00A16297" w:rsidRDefault="007E43C9" w:rsidP="007E43C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Dhanush</w:t>
            </w:r>
            <w:r w:rsidRPr="00A16297">
              <w:rPr>
                <w:rFonts w:ascii="Calibri" w:eastAsia="Times New Roman" w:hAnsi="Calibri" w:cs="Calibri"/>
                <w:sz w:val="26"/>
                <w:szCs w:val="26"/>
                <w:lang w:eastAsia="en-GB"/>
              </w:rPr>
              <w:t> </w:t>
            </w:r>
          </w:p>
        </w:tc>
        <w:tc>
          <w:tcPr>
            <w:tcW w:w="1905" w:type="dxa"/>
            <w:tcBorders>
              <w:top w:val="nil"/>
              <w:left w:val="nil"/>
              <w:bottom w:val="single" w:sz="6" w:space="0" w:color="auto"/>
              <w:right w:val="single" w:sz="6" w:space="0" w:color="auto"/>
            </w:tcBorders>
            <w:shd w:val="clear" w:color="auto" w:fill="auto"/>
            <w:hideMark/>
          </w:tcPr>
          <w:p w14:paraId="2542F33D" w14:textId="1F72B69C" w:rsidR="007E43C9" w:rsidRPr="00A16297" w:rsidRDefault="007E43C9" w:rsidP="007E43C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Wagle</w:t>
            </w:r>
            <w:r w:rsidRPr="00A16297">
              <w:rPr>
                <w:rFonts w:ascii="Calibri" w:eastAsia="Times New Roman" w:hAnsi="Calibri" w:cs="Calibri"/>
                <w:sz w:val="26"/>
                <w:szCs w:val="26"/>
                <w:lang w:eastAsia="en-GB"/>
              </w:rPr>
              <w:t> </w:t>
            </w:r>
          </w:p>
        </w:tc>
        <w:tc>
          <w:tcPr>
            <w:tcW w:w="2325" w:type="dxa"/>
            <w:tcBorders>
              <w:top w:val="outset" w:sz="6" w:space="0" w:color="auto"/>
              <w:left w:val="outset" w:sz="6" w:space="0" w:color="auto"/>
              <w:bottom w:val="outset" w:sz="6" w:space="0" w:color="auto"/>
              <w:right w:val="outset" w:sz="6" w:space="0" w:color="auto"/>
            </w:tcBorders>
            <w:shd w:val="clear" w:color="auto" w:fill="auto"/>
            <w:hideMark/>
          </w:tcPr>
          <w:p w14:paraId="147A2B60" w14:textId="7FF3322F" w:rsidR="007E43C9" w:rsidRPr="00A16297" w:rsidRDefault="007E43C9" w:rsidP="007E43C9">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238810</w:t>
            </w:r>
            <w:r w:rsidRPr="00A16297">
              <w:rPr>
                <w:rFonts w:ascii="Calibri" w:eastAsia="Times New Roman" w:hAnsi="Calibri" w:cs="Calibri"/>
                <w:sz w:val="26"/>
                <w:szCs w:val="26"/>
                <w:lang w:eastAsia="en-GB"/>
              </w:rPr>
              <w:t> </w:t>
            </w:r>
          </w:p>
        </w:tc>
      </w:tr>
      <w:tr w:rsidR="00A16297" w:rsidRPr="00A16297" w14:paraId="6F1B106B" w14:textId="77777777" w:rsidTr="007E43C9">
        <w:trPr>
          <w:jc w:val="center"/>
        </w:trPr>
        <w:tc>
          <w:tcPr>
            <w:tcW w:w="2325" w:type="dxa"/>
            <w:tcBorders>
              <w:top w:val="nil"/>
              <w:left w:val="single" w:sz="6" w:space="0" w:color="auto"/>
              <w:bottom w:val="single" w:sz="6" w:space="0" w:color="auto"/>
              <w:right w:val="single" w:sz="6" w:space="0" w:color="auto"/>
            </w:tcBorders>
            <w:shd w:val="clear" w:color="auto" w:fill="auto"/>
            <w:hideMark/>
          </w:tcPr>
          <w:p w14:paraId="57B44344"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02</w:t>
            </w:r>
            <w:r w:rsidRPr="00A16297">
              <w:rPr>
                <w:rFonts w:ascii="Calibri" w:eastAsia="Times New Roman" w:hAnsi="Calibri" w:cs="Calibri"/>
                <w:sz w:val="26"/>
                <w:szCs w:val="26"/>
                <w:lang w:eastAsia="en-GB"/>
              </w:rPr>
              <w:t> </w:t>
            </w:r>
          </w:p>
        </w:tc>
        <w:tc>
          <w:tcPr>
            <w:tcW w:w="2760" w:type="dxa"/>
            <w:tcBorders>
              <w:top w:val="nil"/>
              <w:left w:val="nil"/>
              <w:bottom w:val="single" w:sz="6" w:space="0" w:color="auto"/>
              <w:right w:val="single" w:sz="6" w:space="0" w:color="auto"/>
            </w:tcBorders>
            <w:shd w:val="clear" w:color="auto" w:fill="auto"/>
            <w:hideMark/>
          </w:tcPr>
          <w:p w14:paraId="39856F41"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Md Abdullah Al</w:t>
            </w:r>
            <w:r w:rsidRPr="00A16297">
              <w:rPr>
                <w:rFonts w:ascii="Calibri" w:eastAsia="Times New Roman" w:hAnsi="Calibri" w:cs="Calibri"/>
                <w:sz w:val="26"/>
                <w:szCs w:val="26"/>
                <w:lang w:eastAsia="en-GB"/>
              </w:rPr>
              <w:t> </w:t>
            </w:r>
          </w:p>
        </w:tc>
        <w:tc>
          <w:tcPr>
            <w:tcW w:w="1905" w:type="dxa"/>
            <w:tcBorders>
              <w:top w:val="nil"/>
              <w:left w:val="nil"/>
              <w:bottom w:val="single" w:sz="6" w:space="0" w:color="auto"/>
              <w:right w:val="single" w:sz="6" w:space="0" w:color="auto"/>
            </w:tcBorders>
            <w:shd w:val="clear" w:color="auto" w:fill="auto"/>
            <w:hideMark/>
          </w:tcPr>
          <w:p w14:paraId="4F09EB80"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 </w:t>
            </w:r>
            <w:proofErr w:type="spellStart"/>
            <w:r w:rsidRPr="00A16297">
              <w:rPr>
                <w:rFonts w:ascii="Calibri" w:eastAsia="Times New Roman" w:hAnsi="Calibri" w:cs="Calibri"/>
                <w:sz w:val="26"/>
                <w:szCs w:val="26"/>
                <w:lang w:val="en-US" w:eastAsia="en-GB"/>
              </w:rPr>
              <w:t>Jobayer</w:t>
            </w:r>
            <w:proofErr w:type="spellEnd"/>
            <w:r w:rsidRPr="00A16297">
              <w:rPr>
                <w:rFonts w:ascii="Calibri" w:eastAsia="Times New Roman" w:hAnsi="Calibri" w:cs="Calibri"/>
                <w:sz w:val="26"/>
                <w:szCs w:val="26"/>
                <w:lang w:eastAsia="en-GB"/>
              </w:rPr>
              <w:t> </w:t>
            </w:r>
          </w:p>
        </w:tc>
        <w:tc>
          <w:tcPr>
            <w:tcW w:w="2325" w:type="dxa"/>
            <w:tcBorders>
              <w:top w:val="outset" w:sz="6" w:space="0" w:color="auto"/>
              <w:left w:val="outset" w:sz="6" w:space="0" w:color="auto"/>
              <w:bottom w:val="outset" w:sz="6" w:space="0" w:color="auto"/>
              <w:right w:val="outset" w:sz="6" w:space="0" w:color="auto"/>
            </w:tcBorders>
            <w:shd w:val="clear" w:color="auto" w:fill="auto"/>
            <w:hideMark/>
          </w:tcPr>
          <w:p w14:paraId="4A9C7400"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238813</w:t>
            </w:r>
            <w:r w:rsidRPr="00A16297">
              <w:rPr>
                <w:rFonts w:ascii="Calibri" w:eastAsia="Times New Roman" w:hAnsi="Calibri" w:cs="Calibri"/>
                <w:sz w:val="26"/>
                <w:szCs w:val="26"/>
                <w:lang w:eastAsia="en-GB"/>
              </w:rPr>
              <w:t> </w:t>
            </w:r>
          </w:p>
        </w:tc>
      </w:tr>
      <w:tr w:rsidR="00A16297" w:rsidRPr="00A16297" w14:paraId="42D4B424" w14:textId="77777777" w:rsidTr="007E43C9">
        <w:trPr>
          <w:jc w:val="center"/>
        </w:trPr>
        <w:tc>
          <w:tcPr>
            <w:tcW w:w="2325" w:type="dxa"/>
            <w:tcBorders>
              <w:top w:val="nil"/>
              <w:left w:val="single" w:sz="6" w:space="0" w:color="auto"/>
              <w:bottom w:val="single" w:sz="6" w:space="0" w:color="auto"/>
              <w:right w:val="single" w:sz="6" w:space="0" w:color="auto"/>
            </w:tcBorders>
            <w:shd w:val="clear" w:color="auto" w:fill="auto"/>
            <w:hideMark/>
          </w:tcPr>
          <w:p w14:paraId="7C51D2B3"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03</w:t>
            </w:r>
            <w:r w:rsidRPr="00A16297">
              <w:rPr>
                <w:rFonts w:ascii="Calibri" w:eastAsia="Times New Roman" w:hAnsi="Calibri" w:cs="Calibri"/>
                <w:sz w:val="26"/>
                <w:szCs w:val="26"/>
                <w:lang w:eastAsia="en-GB"/>
              </w:rPr>
              <w:t> </w:t>
            </w:r>
          </w:p>
        </w:tc>
        <w:tc>
          <w:tcPr>
            <w:tcW w:w="2760" w:type="dxa"/>
            <w:tcBorders>
              <w:top w:val="nil"/>
              <w:left w:val="nil"/>
              <w:bottom w:val="single" w:sz="6" w:space="0" w:color="auto"/>
              <w:right w:val="single" w:sz="6" w:space="0" w:color="auto"/>
            </w:tcBorders>
            <w:shd w:val="clear" w:color="auto" w:fill="auto"/>
            <w:hideMark/>
          </w:tcPr>
          <w:p w14:paraId="6A0D2AB7"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Benedict Ugochukwu</w:t>
            </w:r>
            <w:r w:rsidRPr="00A16297">
              <w:rPr>
                <w:rFonts w:ascii="Calibri" w:eastAsia="Times New Roman" w:hAnsi="Calibri" w:cs="Calibri"/>
                <w:sz w:val="26"/>
                <w:szCs w:val="26"/>
                <w:lang w:eastAsia="en-GB"/>
              </w:rPr>
              <w:t> </w:t>
            </w:r>
          </w:p>
        </w:tc>
        <w:tc>
          <w:tcPr>
            <w:tcW w:w="1905" w:type="dxa"/>
            <w:tcBorders>
              <w:top w:val="nil"/>
              <w:left w:val="nil"/>
              <w:bottom w:val="single" w:sz="6" w:space="0" w:color="auto"/>
              <w:right w:val="single" w:sz="6" w:space="0" w:color="auto"/>
            </w:tcBorders>
            <w:shd w:val="clear" w:color="auto" w:fill="auto"/>
            <w:hideMark/>
          </w:tcPr>
          <w:p w14:paraId="162C9AE8"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proofErr w:type="spellStart"/>
            <w:r w:rsidRPr="00A16297">
              <w:rPr>
                <w:rFonts w:ascii="Calibri" w:eastAsia="Times New Roman" w:hAnsi="Calibri" w:cs="Calibri"/>
                <w:sz w:val="26"/>
                <w:szCs w:val="26"/>
                <w:lang w:val="en-US" w:eastAsia="en-GB"/>
              </w:rPr>
              <w:t>Okolie</w:t>
            </w:r>
            <w:proofErr w:type="spellEnd"/>
            <w:r w:rsidRPr="00A16297">
              <w:rPr>
                <w:rFonts w:ascii="Calibri" w:eastAsia="Times New Roman" w:hAnsi="Calibri" w:cs="Calibri"/>
                <w:sz w:val="26"/>
                <w:szCs w:val="26"/>
                <w:lang w:eastAsia="en-GB"/>
              </w:rPr>
              <w:t> </w:t>
            </w:r>
          </w:p>
        </w:tc>
        <w:tc>
          <w:tcPr>
            <w:tcW w:w="2325" w:type="dxa"/>
            <w:tcBorders>
              <w:top w:val="outset" w:sz="6" w:space="0" w:color="auto"/>
              <w:left w:val="outset" w:sz="6" w:space="0" w:color="auto"/>
              <w:bottom w:val="outset" w:sz="6" w:space="0" w:color="auto"/>
              <w:right w:val="outset" w:sz="6" w:space="0" w:color="auto"/>
            </w:tcBorders>
            <w:shd w:val="clear" w:color="auto" w:fill="auto"/>
            <w:hideMark/>
          </w:tcPr>
          <w:p w14:paraId="483F6363" w14:textId="77777777" w:rsidR="00A16297" w:rsidRPr="00A16297" w:rsidRDefault="00A16297" w:rsidP="00A16297">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n-GB"/>
              </w:rPr>
            </w:pPr>
            <w:r w:rsidRPr="00A16297">
              <w:rPr>
                <w:rFonts w:ascii="Calibri" w:eastAsia="Times New Roman" w:hAnsi="Calibri" w:cs="Calibri"/>
                <w:sz w:val="26"/>
                <w:szCs w:val="26"/>
                <w:lang w:val="en-US" w:eastAsia="en-GB"/>
              </w:rPr>
              <w:t>238805</w:t>
            </w:r>
            <w:r w:rsidRPr="00A16297">
              <w:rPr>
                <w:rFonts w:ascii="Calibri" w:eastAsia="Times New Roman" w:hAnsi="Calibri" w:cs="Calibri"/>
                <w:sz w:val="26"/>
                <w:szCs w:val="26"/>
                <w:lang w:eastAsia="en-GB"/>
              </w:rPr>
              <w:t> </w:t>
            </w:r>
          </w:p>
        </w:tc>
      </w:tr>
    </w:tbl>
    <w:p w14:paraId="5E10F824" w14:textId="7741CFCD" w:rsidR="00571DE7" w:rsidRDefault="00571DE7" w:rsidP="00A16297">
      <w:pPr>
        <w:pStyle w:val="paragraph"/>
        <w:jc w:val="center"/>
        <w:textAlignment w:val="baseline"/>
        <w:rPr>
          <w:rStyle w:val="normaltextrun"/>
          <w:rFonts w:ascii="Calibri" w:hAnsi="Calibri" w:cs="Calibri"/>
          <w:color w:val="000000" w:themeColor="text1"/>
          <w:lang w:val="en-US"/>
        </w:rPr>
      </w:pPr>
      <w:r>
        <w:rPr>
          <w:rStyle w:val="normaltextrun"/>
          <w:rFonts w:ascii="Calibri" w:hAnsi="Calibri" w:cs="Calibri"/>
          <w:color w:val="000000" w:themeColor="text1"/>
          <w:lang w:val="en-US"/>
        </w:rPr>
        <w:t>Lab date: 15/04/2021</w:t>
      </w:r>
    </w:p>
    <w:p w14:paraId="4352C5BA" w14:textId="0F62CA34" w:rsidR="00A16297" w:rsidRDefault="00571DE7" w:rsidP="00A16297">
      <w:pPr>
        <w:pStyle w:val="paragraph"/>
        <w:jc w:val="center"/>
        <w:textAlignment w:val="baseline"/>
      </w:pPr>
      <w:r>
        <w:rPr>
          <w:rStyle w:val="normaltextrun"/>
          <w:rFonts w:ascii="Calibri" w:hAnsi="Calibri" w:cs="Calibri"/>
          <w:color w:val="000000" w:themeColor="text1"/>
          <w:lang w:val="en-US"/>
        </w:rPr>
        <w:t xml:space="preserve">Submission date: </w:t>
      </w:r>
      <w:r w:rsidR="007E43C9" w:rsidRPr="007E43C9">
        <w:rPr>
          <w:rStyle w:val="normaltextrun"/>
          <w:rFonts w:ascii="Calibri" w:hAnsi="Calibri" w:cs="Calibri"/>
          <w:color w:val="000000" w:themeColor="text1"/>
          <w:lang w:val="en-US"/>
        </w:rPr>
        <w:t>1</w:t>
      </w:r>
      <w:r>
        <w:rPr>
          <w:rStyle w:val="normaltextrun"/>
          <w:rFonts w:ascii="Calibri" w:hAnsi="Calibri" w:cs="Calibri"/>
          <w:color w:val="000000" w:themeColor="text1"/>
          <w:lang w:val="en-US"/>
        </w:rPr>
        <w:t>9</w:t>
      </w:r>
      <w:r w:rsidR="007E43C9" w:rsidRPr="007E43C9">
        <w:rPr>
          <w:rStyle w:val="normaltextrun"/>
          <w:rFonts w:ascii="Calibri" w:hAnsi="Calibri" w:cs="Calibri"/>
          <w:color w:val="000000" w:themeColor="text1"/>
          <w:lang w:val="en-US"/>
        </w:rPr>
        <w:t>/04/2021</w:t>
      </w:r>
    </w:p>
    <w:p w14:paraId="008E4B76" w14:textId="77777777" w:rsidR="00C90A48" w:rsidRDefault="00C90A48" w:rsidP="00BE2D98">
      <w:pPr>
        <w:rPr>
          <w:b/>
          <w:sz w:val="28"/>
        </w:rPr>
      </w:pPr>
    </w:p>
    <w:p w14:paraId="76ED9D36" w14:textId="23F4C74B" w:rsidR="00F44DBD" w:rsidRPr="000A64FC" w:rsidRDefault="00503821" w:rsidP="00BE2D98">
      <w:pPr>
        <w:rPr>
          <w:b/>
          <w:bCs/>
          <w:sz w:val="24"/>
          <w:szCs w:val="24"/>
        </w:rPr>
      </w:pPr>
      <w:r w:rsidRPr="000A64FC">
        <w:rPr>
          <w:b/>
          <w:bCs/>
          <w:sz w:val="24"/>
          <w:szCs w:val="24"/>
        </w:rPr>
        <w:t xml:space="preserve">Task 5.1 </w:t>
      </w:r>
      <w:proofErr w:type="spellStart"/>
      <w:r w:rsidR="00420D20" w:rsidRPr="000A64FC">
        <w:rPr>
          <w:b/>
          <w:bCs/>
          <w:sz w:val="24"/>
          <w:szCs w:val="24"/>
        </w:rPr>
        <w:t>LTSpice</w:t>
      </w:r>
      <w:proofErr w:type="spellEnd"/>
      <w:r w:rsidR="00420D20" w:rsidRPr="000A64FC">
        <w:rPr>
          <w:b/>
          <w:bCs/>
          <w:sz w:val="24"/>
          <w:szCs w:val="24"/>
        </w:rPr>
        <w:t xml:space="preserve"> </w:t>
      </w:r>
      <w:r w:rsidRPr="000A64FC">
        <w:rPr>
          <w:b/>
          <w:bCs/>
          <w:sz w:val="24"/>
          <w:szCs w:val="24"/>
        </w:rPr>
        <w:t>Simulation</w:t>
      </w:r>
    </w:p>
    <w:p w14:paraId="5DD440DA" w14:textId="77777777" w:rsidR="00285070" w:rsidRDefault="00DF711F" w:rsidP="00A568CF">
      <w:pPr>
        <w:keepNext/>
        <w:jc w:val="center"/>
      </w:pPr>
      <w:r>
        <w:rPr>
          <w:noProof/>
        </w:rPr>
        <w:drawing>
          <wp:inline distT="0" distB="0" distL="0" distR="0" wp14:anchorId="2F7383B0" wp14:editId="7DE38557">
            <wp:extent cx="6510020" cy="310573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6633" cy="3113661"/>
                    </a:xfrm>
                    <a:prstGeom prst="rect">
                      <a:avLst/>
                    </a:prstGeom>
                  </pic:spPr>
                </pic:pic>
              </a:graphicData>
            </a:graphic>
          </wp:inline>
        </w:drawing>
      </w:r>
    </w:p>
    <w:p w14:paraId="11DDBFD7" w14:textId="4B50FCB5" w:rsidR="00503821" w:rsidRDefault="00285070" w:rsidP="00285070">
      <w:pPr>
        <w:pStyle w:val="Caption"/>
      </w:pPr>
      <w:r>
        <w:t xml:space="preserve">Figure </w:t>
      </w:r>
      <w:r w:rsidR="001A7D28">
        <w:fldChar w:fldCharType="begin"/>
      </w:r>
      <w:r w:rsidR="001A7D28">
        <w:instrText xml:space="preserve"> SEQ Figure \* ARABIC </w:instrText>
      </w:r>
      <w:r w:rsidR="001A7D28">
        <w:fldChar w:fldCharType="separate"/>
      </w:r>
      <w:r w:rsidR="005620E3">
        <w:rPr>
          <w:noProof/>
        </w:rPr>
        <w:t>1</w:t>
      </w:r>
      <w:r w:rsidR="001A7D28">
        <w:rPr>
          <w:noProof/>
        </w:rPr>
        <w:fldChar w:fldCharType="end"/>
      </w:r>
      <w:r>
        <w:t>: PWM Simulation</w:t>
      </w:r>
    </w:p>
    <w:p w14:paraId="1ECCFA7C" w14:textId="5A53B013" w:rsidR="00503821" w:rsidRDefault="00420D20" w:rsidP="00A568CF">
      <w:pPr>
        <w:jc w:val="both"/>
      </w:pPr>
      <w:r>
        <w:t xml:space="preserve">Figure 1 shows the simulation in </w:t>
      </w:r>
      <w:proofErr w:type="spellStart"/>
      <w:r>
        <w:t>LTSpice</w:t>
      </w:r>
      <w:proofErr w:type="spellEnd"/>
      <w:r>
        <w:t xml:space="preserve">, the stop time is 3 minutes and model for the switch </w:t>
      </w:r>
      <w:proofErr w:type="gramStart"/>
      <w:r>
        <w:t>is .model</w:t>
      </w:r>
      <w:proofErr w:type="gramEnd"/>
      <w:r>
        <w:t xml:space="preserve"> </w:t>
      </w:r>
      <w:proofErr w:type="spellStart"/>
      <w:r>
        <w:t>sw</w:t>
      </w:r>
      <w:proofErr w:type="spellEnd"/>
      <w:r>
        <w:t xml:space="preserve"> </w:t>
      </w:r>
      <w:proofErr w:type="spellStart"/>
      <w:r>
        <w:t>sw</w:t>
      </w:r>
      <w:proofErr w:type="spellEnd"/>
      <w:r>
        <w:t>(RON =0.01). In the first part of the simulation, the triangular voltage generator and the 6V reference voltage is used in the comparator and the output is fed to the switch. In the second part of the simulation the pulse width modulation is obtained across the load resistor.</w:t>
      </w:r>
    </w:p>
    <w:p w14:paraId="46F9A7B9" w14:textId="77777777" w:rsidR="00E96451" w:rsidRDefault="00E96451" w:rsidP="00A568CF">
      <w:pPr>
        <w:keepNext/>
        <w:jc w:val="center"/>
      </w:pPr>
    </w:p>
    <w:p w14:paraId="7C7D96F6" w14:textId="5270A869" w:rsidR="00285070" w:rsidRDefault="00804952" w:rsidP="00A568CF">
      <w:pPr>
        <w:keepNext/>
        <w:jc w:val="center"/>
      </w:pPr>
      <w:r>
        <w:rPr>
          <w:noProof/>
        </w:rPr>
        <w:drawing>
          <wp:inline distT="0" distB="0" distL="0" distR="0" wp14:anchorId="1C329B17" wp14:editId="1128B14E">
            <wp:extent cx="6497320" cy="30996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3634" cy="3102690"/>
                    </a:xfrm>
                    <a:prstGeom prst="rect">
                      <a:avLst/>
                    </a:prstGeom>
                  </pic:spPr>
                </pic:pic>
              </a:graphicData>
            </a:graphic>
          </wp:inline>
        </w:drawing>
      </w:r>
    </w:p>
    <w:p w14:paraId="2E08FE20" w14:textId="7096CE21" w:rsidR="00285070" w:rsidRDefault="00285070" w:rsidP="004008F4">
      <w:pPr>
        <w:pStyle w:val="Caption"/>
      </w:pPr>
      <w:r>
        <w:t xml:space="preserve">Figure </w:t>
      </w:r>
      <w:r w:rsidR="001A7D28">
        <w:fldChar w:fldCharType="begin"/>
      </w:r>
      <w:r w:rsidR="001A7D28">
        <w:instrText xml:space="preserve"> SEQ Figure \* ARABIC </w:instrText>
      </w:r>
      <w:r w:rsidR="001A7D28">
        <w:fldChar w:fldCharType="separate"/>
      </w:r>
      <w:r w:rsidR="005620E3">
        <w:rPr>
          <w:noProof/>
        </w:rPr>
        <w:t>2</w:t>
      </w:r>
      <w:r w:rsidR="001A7D28">
        <w:rPr>
          <w:noProof/>
        </w:rPr>
        <w:fldChar w:fldCharType="end"/>
      </w:r>
      <w:r>
        <w:t xml:space="preserve">: Comparing the triangular voltage with a reference </w:t>
      </w:r>
      <w:proofErr w:type="gramStart"/>
      <w:r>
        <w:t>level</w:t>
      </w:r>
      <w:proofErr w:type="gramEnd"/>
    </w:p>
    <w:p w14:paraId="33DB77D2" w14:textId="4DECAD89" w:rsidR="00285070" w:rsidRDefault="00420D20" w:rsidP="00BE2D98">
      <w:r>
        <w:t xml:space="preserve">The </w:t>
      </w:r>
      <w:proofErr w:type="spellStart"/>
      <w:r>
        <w:t>comaprision</w:t>
      </w:r>
      <w:proofErr w:type="spellEnd"/>
      <w:r>
        <w:t xml:space="preserve"> of voltages is shown in Figure 2, where blue line represents the reference voltage 6V, blue line represents the triangular </w:t>
      </w:r>
      <w:proofErr w:type="gramStart"/>
      <w:r>
        <w:t>voltage</w:t>
      </w:r>
      <w:proofErr w:type="gramEnd"/>
      <w:r>
        <w:t xml:space="preserve"> and the red line represents the PWM.</w:t>
      </w:r>
    </w:p>
    <w:p w14:paraId="2D02E1DC" w14:textId="629F8BB0" w:rsidR="00285070" w:rsidRDefault="00285070" w:rsidP="00BE2D98"/>
    <w:p w14:paraId="32538519" w14:textId="38578A0D" w:rsidR="00285070" w:rsidRPr="000A64FC" w:rsidRDefault="00285070" w:rsidP="00BE2D98">
      <w:pPr>
        <w:rPr>
          <w:b/>
          <w:bCs/>
          <w:sz w:val="24"/>
          <w:szCs w:val="24"/>
        </w:rPr>
      </w:pPr>
      <w:r w:rsidRPr="000A64FC">
        <w:rPr>
          <w:b/>
          <w:bCs/>
          <w:sz w:val="24"/>
          <w:szCs w:val="24"/>
        </w:rPr>
        <w:t>Task 5.2 Experiment</w:t>
      </w:r>
    </w:p>
    <w:p w14:paraId="4A62A2F5" w14:textId="77777777" w:rsidR="00285070" w:rsidRPr="000A64FC" w:rsidRDefault="00285070" w:rsidP="00285070">
      <w:pPr>
        <w:pStyle w:val="Heading1"/>
        <w:numPr>
          <w:ilvl w:val="0"/>
          <w:numId w:val="48"/>
        </w:numPr>
        <w:spacing w:line="240" w:lineRule="auto"/>
        <w:rPr>
          <w:color w:val="000000" w:themeColor="text1"/>
          <w:sz w:val="24"/>
          <w:szCs w:val="24"/>
          <w:lang w:val="en-US"/>
        </w:rPr>
      </w:pPr>
      <w:r w:rsidRPr="000A64FC">
        <w:rPr>
          <w:color w:val="000000" w:themeColor="text1"/>
          <w:sz w:val="24"/>
          <w:szCs w:val="24"/>
          <w:lang w:val="en-US"/>
        </w:rPr>
        <w:t>Triangular Voltage Generator</w:t>
      </w:r>
    </w:p>
    <w:p w14:paraId="74381265" w14:textId="67F35062" w:rsidR="00285070" w:rsidRPr="00285070" w:rsidRDefault="00285070" w:rsidP="00285070">
      <w:pPr>
        <w:rPr>
          <w:lang w:val="en-US"/>
        </w:rPr>
      </w:pPr>
      <w:r w:rsidRPr="00285070">
        <w:rPr>
          <w:noProof/>
          <w:lang w:val="en-US"/>
        </w:rPr>
        <w:drawing>
          <wp:inline distT="0" distB="0" distL="0" distR="0" wp14:anchorId="0996E6B4" wp14:editId="7D1D473A">
            <wp:extent cx="3264068" cy="2178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4068" cy="2178162"/>
                    </a:xfrm>
                    <a:prstGeom prst="rect">
                      <a:avLst/>
                    </a:prstGeom>
                  </pic:spPr>
                </pic:pic>
              </a:graphicData>
            </a:graphic>
          </wp:inline>
        </w:drawing>
      </w:r>
      <w:r>
        <w:rPr>
          <w:noProof/>
        </w:rPr>
        <w:drawing>
          <wp:inline distT="0" distB="0" distL="0" distR="0" wp14:anchorId="64D05257" wp14:editId="23AABBCC">
            <wp:extent cx="2634112" cy="2527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8845" cy="2541435"/>
                    </a:xfrm>
                    <a:prstGeom prst="rect">
                      <a:avLst/>
                    </a:prstGeom>
                    <a:noFill/>
                    <a:ln>
                      <a:noFill/>
                    </a:ln>
                  </pic:spPr>
                </pic:pic>
              </a:graphicData>
            </a:graphic>
          </wp:inline>
        </w:drawing>
      </w:r>
    </w:p>
    <w:p w14:paraId="2626B0A4" w14:textId="407E0222" w:rsidR="00285070" w:rsidRPr="005B12B8" w:rsidRDefault="00285070" w:rsidP="00285070">
      <w:pPr>
        <w:pStyle w:val="Caption"/>
      </w:pPr>
      <w:r w:rsidRPr="005B12B8">
        <w:t xml:space="preserve">Figure </w:t>
      </w:r>
      <w:fldSimple w:instr=" SEQ Figure \* ARABIC ">
        <w:r w:rsidR="005620E3">
          <w:rPr>
            <w:noProof/>
          </w:rPr>
          <w:t>3</w:t>
        </w:r>
      </w:fldSimple>
      <w:r w:rsidR="00C62247">
        <w:t>:</w:t>
      </w:r>
      <w:r w:rsidRPr="005B12B8">
        <w:t xml:space="preserve"> Triangular voltage generator</w:t>
      </w:r>
    </w:p>
    <w:p w14:paraId="5B54D9F8" w14:textId="77777777" w:rsidR="00285070" w:rsidRDefault="00285070" w:rsidP="00285070">
      <w:pPr>
        <w:keepNext/>
        <w:jc w:val="center"/>
        <w:rPr>
          <w:noProof/>
        </w:rPr>
      </w:pPr>
    </w:p>
    <w:p w14:paraId="5975EC14" w14:textId="57F2FFCA" w:rsidR="00285070" w:rsidRPr="00C91873" w:rsidRDefault="00285070" w:rsidP="00285070">
      <w:pPr>
        <w:keepNext/>
        <w:rPr>
          <w:color w:val="000000" w:themeColor="text1"/>
          <w:szCs w:val="24"/>
        </w:rPr>
      </w:pPr>
      <w:r>
        <w:rPr>
          <w:noProof/>
        </w:rPr>
        <w:drawing>
          <wp:inline distT="0" distB="0" distL="0" distR="0" wp14:anchorId="6D7FBE04" wp14:editId="5E704CBE">
            <wp:extent cx="3289300" cy="201935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04" t="3884" r="718" b="3734"/>
                    <a:stretch/>
                  </pic:blipFill>
                  <pic:spPr bwMode="auto">
                    <a:xfrm>
                      <a:off x="0" y="0"/>
                      <a:ext cx="3336063" cy="204806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9F1C697" wp14:editId="2B5C6A45">
            <wp:extent cx="3359385"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34" t="3850" r="4736" b="4236"/>
                    <a:stretch/>
                  </pic:blipFill>
                  <pic:spPr bwMode="auto">
                    <a:xfrm>
                      <a:off x="0" y="0"/>
                      <a:ext cx="3371445" cy="2007431"/>
                    </a:xfrm>
                    <a:prstGeom prst="rect">
                      <a:avLst/>
                    </a:prstGeom>
                    <a:noFill/>
                    <a:ln>
                      <a:noFill/>
                    </a:ln>
                    <a:extLst>
                      <a:ext uri="{53640926-AAD7-44D8-BBD7-CCE9431645EC}">
                        <a14:shadowObscured xmlns:a14="http://schemas.microsoft.com/office/drawing/2010/main"/>
                      </a:ext>
                    </a:extLst>
                  </pic:spPr>
                </pic:pic>
              </a:graphicData>
            </a:graphic>
          </wp:inline>
        </w:drawing>
      </w:r>
    </w:p>
    <w:p w14:paraId="1BEE981B" w14:textId="0D96326C" w:rsidR="00285070" w:rsidRPr="005B12B8" w:rsidRDefault="00285070" w:rsidP="00285070">
      <w:pPr>
        <w:pStyle w:val="Caption"/>
      </w:pPr>
      <w:r w:rsidRPr="005B12B8">
        <w:t xml:space="preserve">Figure </w:t>
      </w:r>
      <w:fldSimple w:instr=" SEQ Figure \* ARABIC ">
        <w:r w:rsidR="005620E3">
          <w:rPr>
            <w:noProof/>
          </w:rPr>
          <w:t>4</w:t>
        </w:r>
      </w:fldSimple>
      <w:r w:rsidR="00C62247">
        <w:t>:</w:t>
      </w:r>
      <w:r w:rsidRPr="005B12B8">
        <w:t xml:space="preserve"> </w:t>
      </w:r>
      <w:proofErr w:type="spellStart"/>
      <w:r w:rsidRPr="005B12B8">
        <w:t>Triangluar</w:t>
      </w:r>
      <w:proofErr w:type="spellEnd"/>
      <w:r w:rsidRPr="005B12B8">
        <w:t xml:space="preserve"> Voltage Wave</w:t>
      </w:r>
    </w:p>
    <w:p w14:paraId="72104755" w14:textId="27221DAC" w:rsidR="00285070" w:rsidRDefault="00285070" w:rsidP="00A568CF">
      <w:pPr>
        <w:jc w:val="both"/>
      </w:pPr>
      <w:r>
        <w:t>The output is taken form the pin 8 of the op-</w:t>
      </w:r>
      <w:proofErr w:type="gramStart"/>
      <w:r>
        <w:t>amp</w:t>
      </w:r>
      <w:r w:rsidR="005B12B8">
        <w:t>(</w:t>
      </w:r>
      <w:proofErr w:type="gramEnd"/>
      <w:r w:rsidR="005B12B8">
        <w:t>N1C LM324)</w:t>
      </w:r>
      <w:r>
        <w:t xml:space="preserve"> across the capacitor. The capacitor with </w:t>
      </w:r>
      <m:oMath>
        <m:r>
          <w:rPr>
            <w:rFonts w:ascii="Cambria Math" w:hAnsi="Cambria Math"/>
          </w:rPr>
          <m:t>10 nF</m:t>
        </m:r>
      </m:oMath>
      <w:r>
        <w:rPr>
          <w:rFonts w:eastAsiaTheme="minorEastAsia"/>
        </w:rPr>
        <w:t xml:space="preserve"> is charged through</w:t>
      </w:r>
      <w:r>
        <w:t xml:space="preserve"> </w:t>
      </w:r>
      <m:oMath>
        <m:r>
          <w:rPr>
            <w:rFonts w:ascii="Cambria Math" w:hAnsi="Cambria Math"/>
          </w:rPr>
          <m:t>5 kΩ</m:t>
        </m:r>
      </m:oMath>
      <w:r>
        <w:t xml:space="preserve"> resistor with two different voltage levels. The output obtained is not exactly triangular wave, from the Figure 4 its clear that the wave is little curvy at the edges because of the low frequency of the capacitor. The voltage range of triangular wave is 6</w:t>
      </w:r>
      <w:r w:rsidR="008350EA">
        <w:t>V</w:t>
      </w:r>
      <w:r>
        <w:t xml:space="preserve">. Then, replacing the capacitor by </w:t>
      </w:r>
      <w:r w:rsidRPr="00434B5D">
        <w:t>new capacitor with magnitude</w:t>
      </w:r>
      <w:r>
        <w:t xml:space="preserve"> </w:t>
      </w:r>
      <m:oMath>
        <m:r>
          <w:rPr>
            <w:rFonts w:ascii="Cambria Math" w:hAnsi="Cambria Math"/>
          </w:rPr>
          <m:t>100 µF</m:t>
        </m:r>
      </m:oMath>
      <w:r w:rsidRPr="00434B5D">
        <w:t xml:space="preserve"> the waveform becomes</w:t>
      </w:r>
      <w:r>
        <w:t xml:space="preserve"> triangular shown in the Figure 4. The output is more like triangular wave with new capacitor because of high frequency of the capacitor which has high reactance to voltage than the ceramic </w:t>
      </w:r>
      <m:oMath>
        <m:r>
          <w:rPr>
            <w:rFonts w:ascii="Cambria Math" w:hAnsi="Cambria Math"/>
          </w:rPr>
          <m:t>10 nF</m:t>
        </m:r>
      </m:oMath>
      <w:r>
        <w:rPr>
          <w:rFonts w:eastAsiaTheme="minorEastAsia"/>
        </w:rPr>
        <w:t xml:space="preserve"> </w:t>
      </w:r>
      <w:r>
        <w:t>capacitor used at first.</w:t>
      </w:r>
    </w:p>
    <w:p w14:paraId="758D6DEE" w14:textId="77777777" w:rsidR="00285070" w:rsidRPr="000A64FC" w:rsidRDefault="00285070" w:rsidP="00285070">
      <w:pPr>
        <w:pStyle w:val="Heading1"/>
        <w:numPr>
          <w:ilvl w:val="0"/>
          <w:numId w:val="48"/>
        </w:numPr>
        <w:spacing w:line="240" w:lineRule="auto"/>
        <w:rPr>
          <w:sz w:val="24"/>
          <w:szCs w:val="24"/>
        </w:rPr>
      </w:pPr>
      <w:r w:rsidRPr="000A64FC">
        <w:rPr>
          <w:color w:val="000000" w:themeColor="text1"/>
          <w:sz w:val="24"/>
          <w:szCs w:val="24"/>
        </w:rPr>
        <w:t>Comparator</w:t>
      </w:r>
      <w:r w:rsidRPr="000A64FC">
        <w:rPr>
          <w:sz w:val="24"/>
          <w:szCs w:val="24"/>
        </w:rPr>
        <w:t xml:space="preserve"> </w:t>
      </w:r>
    </w:p>
    <w:p w14:paraId="4DBF2C96" w14:textId="77777777" w:rsidR="00285070" w:rsidRPr="002677B7" w:rsidRDefault="00285070" w:rsidP="00285070"/>
    <w:p w14:paraId="3A1E4A56" w14:textId="7E94BFB3" w:rsidR="00285070" w:rsidRDefault="00285070" w:rsidP="00A568CF">
      <w:pPr>
        <w:jc w:val="both"/>
      </w:pPr>
      <w:r>
        <w:t>We have now triangular voltage which can be compared to reference voltage to produce PWM signal, this is done by using pin 1, 2 and 3 of the same op-</w:t>
      </w:r>
      <w:proofErr w:type="gramStart"/>
      <w:r>
        <w:t>amp</w:t>
      </w:r>
      <w:r w:rsidR="008350EA">
        <w:t>(</w:t>
      </w:r>
      <w:proofErr w:type="gramEnd"/>
      <w:r w:rsidR="008350EA">
        <w:t>N1C LM324)</w:t>
      </w:r>
      <w:r>
        <w:t xml:space="preserve">. The triangular wave form is then compared with reference voltage using the circuit as in </w:t>
      </w:r>
      <w:r w:rsidR="00C62247">
        <w:t>F</w:t>
      </w:r>
      <w:r>
        <w:t xml:space="preserve">igure </w:t>
      </w:r>
      <w:r w:rsidR="00C62247">
        <w:t>5</w:t>
      </w:r>
      <w:r>
        <w:t>.</w:t>
      </w:r>
    </w:p>
    <w:p w14:paraId="3716A8E6" w14:textId="3844F3E2" w:rsidR="00285070" w:rsidRPr="0091221E" w:rsidRDefault="00285070" w:rsidP="00285070">
      <w:pPr>
        <w:keepNext/>
        <w:rPr>
          <w:color w:val="000000" w:themeColor="text1"/>
          <w:szCs w:val="24"/>
        </w:rPr>
      </w:pPr>
      <w:r w:rsidRPr="00285070">
        <w:rPr>
          <w:noProof/>
          <w:color w:val="000000" w:themeColor="text1"/>
          <w:szCs w:val="24"/>
        </w:rPr>
        <w:drawing>
          <wp:inline distT="0" distB="0" distL="0" distR="0" wp14:anchorId="44AD55CC" wp14:editId="08C30B02">
            <wp:extent cx="3556000" cy="16535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3903" cy="1666515"/>
                    </a:xfrm>
                    <a:prstGeom prst="rect">
                      <a:avLst/>
                    </a:prstGeom>
                  </pic:spPr>
                </pic:pic>
              </a:graphicData>
            </a:graphic>
          </wp:inline>
        </w:drawing>
      </w:r>
      <w:r w:rsidRPr="00285070">
        <w:rPr>
          <w:color w:val="000000" w:themeColor="text1"/>
          <w:szCs w:val="24"/>
        </w:rPr>
        <w:t xml:space="preserve"> </w:t>
      </w:r>
      <w:r w:rsidRPr="0091221E">
        <w:rPr>
          <w:noProof/>
          <w:color w:val="000000" w:themeColor="text1"/>
          <w:szCs w:val="24"/>
        </w:rPr>
        <w:drawing>
          <wp:inline distT="0" distB="0" distL="0" distR="0" wp14:anchorId="2A79D7F0" wp14:editId="514E6221">
            <wp:extent cx="2203450" cy="2108226"/>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263318" cy="2165507"/>
                    </a:xfrm>
                    <a:prstGeom prst="rect">
                      <a:avLst/>
                    </a:prstGeom>
                    <a:noFill/>
                    <a:ln>
                      <a:noFill/>
                    </a:ln>
                  </pic:spPr>
                </pic:pic>
              </a:graphicData>
            </a:graphic>
          </wp:inline>
        </w:drawing>
      </w:r>
    </w:p>
    <w:p w14:paraId="7B5A495B" w14:textId="66DCED15" w:rsidR="00285070" w:rsidRPr="005B12B8" w:rsidRDefault="00285070" w:rsidP="00285070">
      <w:pPr>
        <w:pStyle w:val="Caption"/>
      </w:pPr>
      <w:r w:rsidRPr="005B12B8">
        <w:t xml:space="preserve">Figure </w:t>
      </w:r>
      <w:r w:rsidR="00C62247">
        <w:t>5:</w:t>
      </w:r>
      <w:r w:rsidRPr="005B12B8">
        <w:t xml:space="preserve"> Comparing Triangular voltage with reference </w:t>
      </w:r>
      <w:proofErr w:type="gramStart"/>
      <w:r w:rsidRPr="005B12B8">
        <w:t>level</w:t>
      </w:r>
      <w:proofErr w:type="gramEnd"/>
    </w:p>
    <w:p w14:paraId="29583794" w14:textId="77777777" w:rsidR="005B12B8" w:rsidRDefault="005B12B8" w:rsidP="00285070">
      <w:pPr>
        <w:keepNext/>
        <w:jc w:val="center"/>
        <w:rPr>
          <w:noProof/>
        </w:rPr>
      </w:pPr>
    </w:p>
    <w:p w14:paraId="51BD250A" w14:textId="1C52A387" w:rsidR="00285070" w:rsidRDefault="00285070" w:rsidP="00285070">
      <w:pPr>
        <w:keepNext/>
        <w:jc w:val="center"/>
      </w:pPr>
      <w:r>
        <w:rPr>
          <w:noProof/>
        </w:rPr>
        <w:drawing>
          <wp:inline distT="0" distB="0" distL="0" distR="0" wp14:anchorId="71121BC4" wp14:editId="0A0C7E36">
            <wp:extent cx="3516900" cy="2190115"/>
            <wp:effectExtent l="0" t="0" r="762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2506" t="25051" r="20368" b="10914"/>
                    <a:stretch/>
                  </pic:blipFill>
                  <pic:spPr bwMode="auto">
                    <a:xfrm>
                      <a:off x="0" y="0"/>
                      <a:ext cx="3527889" cy="2196958"/>
                    </a:xfrm>
                    <a:prstGeom prst="rect">
                      <a:avLst/>
                    </a:prstGeom>
                    <a:ln>
                      <a:noFill/>
                    </a:ln>
                    <a:extLst>
                      <a:ext uri="{53640926-AAD7-44D8-BBD7-CCE9431645EC}">
                        <a14:shadowObscured xmlns:a14="http://schemas.microsoft.com/office/drawing/2010/main"/>
                      </a:ext>
                    </a:extLst>
                  </pic:spPr>
                </pic:pic>
              </a:graphicData>
            </a:graphic>
          </wp:inline>
        </w:drawing>
      </w:r>
    </w:p>
    <w:p w14:paraId="6042C992" w14:textId="583CD6D9" w:rsidR="00285070" w:rsidRPr="005B12B8" w:rsidRDefault="00285070" w:rsidP="00285070">
      <w:pPr>
        <w:pStyle w:val="Caption"/>
      </w:pPr>
      <w:r w:rsidRPr="005B12B8">
        <w:t xml:space="preserve">Figure </w:t>
      </w:r>
      <w:r w:rsidR="00C62247">
        <w:t>6:</w:t>
      </w:r>
      <w:r w:rsidRPr="005B12B8">
        <w:t xml:space="preserve"> Square waveform</w:t>
      </w:r>
    </w:p>
    <w:p w14:paraId="7D3BD72D" w14:textId="60F31687" w:rsidR="00285070" w:rsidRDefault="005B12B8" w:rsidP="00A568CF">
      <w:pPr>
        <w:jc w:val="both"/>
      </w:pPr>
      <w:r>
        <w:t xml:space="preserve">When the voltage </w:t>
      </w:r>
      <w:proofErr w:type="spellStart"/>
      <w:r>
        <w:t>Vcontroller</w:t>
      </w:r>
      <w:proofErr w:type="spellEnd"/>
      <w:r>
        <w:t xml:space="preserve"> is higher than the </w:t>
      </w:r>
      <w:proofErr w:type="spellStart"/>
      <w:r>
        <w:t>Vtriangle</w:t>
      </w:r>
      <w:proofErr w:type="spellEnd"/>
      <w:r>
        <w:t xml:space="preserve">, the </w:t>
      </w:r>
      <w:proofErr w:type="spellStart"/>
      <w:r>
        <w:t>outpur</w:t>
      </w:r>
      <w:proofErr w:type="spellEnd"/>
      <w:r>
        <w:t xml:space="preserve"> is at </w:t>
      </w:r>
      <w:proofErr w:type="spellStart"/>
      <w:r>
        <w:t>Vcc</w:t>
      </w:r>
      <w:proofErr w:type="spellEnd"/>
      <w:r>
        <w:t xml:space="preserve"> and when the voltage </w:t>
      </w:r>
      <w:proofErr w:type="spellStart"/>
      <w:r>
        <w:t>Vcontroller</w:t>
      </w:r>
      <w:proofErr w:type="spellEnd"/>
      <w:r>
        <w:t xml:space="preserve"> is lower than the </w:t>
      </w:r>
      <w:proofErr w:type="spellStart"/>
      <w:r>
        <w:t>Vtriangle</w:t>
      </w:r>
      <w:proofErr w:type="spellEnd"/>
      <w:r>
        <w:t xml:space="preserve">, the </w:t>
      </w:r>
      <w:proofErr w:type="spellStart"/>
      <w:r>
        <w:t>outpur</w:t>
      </w:r>
      <w:proofErr w:type="spellEnd"/>
      <w:r>
        <w:t xml:space="preserve"> is at 0V as shown in in Figure </w:t>
      </w:r>
      <w:r w:rsidR="00C62247">
        <w:t>6</w:t>
      </w:r>
      <w:r>
        <w:t>.</w:t>
      </w:r>
      <w:r w:rsidR="004008F4">
        <w:t xml:space="preserve"> The duty cycle is 0.446 when the control voltage is 12V.</w:t>
      </w:r>
    </w:p>
    <w:p w14:paraId="7BBAE430" w14:textId="77777777" w:rsidR="00285070" w:rsidRPr="000A64FC" w:rsidRDefault="00285070" w:rsidP="00285070">
      <w:pPr>
        <w:pStyle w:val="Heading1"/>
        <w:numPr>
          <w:ilvl w:val="0"/>
          <w:numId w:val="48"/>
        </w:numPr>
        <w:spacing w:line="240" w:lineRule="auto"/>
        <w:rPr>
          <w:color w:val="000000" w:themeColor="text1"/>
          <w:sz w:val="24"/>
          <w:szCs w:val="24"/>
        </w:rPr>
      </w:pPr>
      <w:r w:rsidRPr="000A64FC">
        <w:rPr>
          <w:color w:val="000000" w:themeColor="text1"/>
          <w:sz w:val="24"/>
          <w:szCs w:val="24"/>
        </w:rPr>
        <w:t>Buck Converter</w:t>
      </w:r>
    </w:p>
    <w:p w14:paraId="7849CB2E" w14:textId="77777777" w:rsidR="005B12B8" w:rsidRDefault="005B12B8" w:rsidP="005B12B8">
      <w:pPr>
        <w:keepNext/>
        <w:rPr>
          <w:noProof/>
          <w:szCs w:val="24"/>
        </w:rPr>
      </w:pPr>
    </w:p>
    <w:p w14:paraId="689E69E8" w14:textId="473C8868" w:rsidR="00285070" w:rsidRPr="002F1CCD" w:rsidRDefault="00285070" w:rsidP="005B12B8">
      <w:pPr>
        <w:keepNext/>
        <w:rPr>
          <w:szCs w:val="24"/>
        </w:rPr>
      </w:pPr>
      <w:r w:rsidRPr="002F1CCD">
        <w:rPr>
          <w:noProof/>
          <w:szCs w:val="24"/>
        </w:rPr>
        <w:drawing>
          <wp:inline distT="0" distB="0" distL="0" distR="0" wp14:anchorId="09998D62" wp14:editId="6C45A7A0">
            <wp:extent cx="2076450" cy="2533015"/>
            <wp:effectExtent l="0" t="0" r="0" b="63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rotWithShape="1">
                    <a:blip r:embed="rId17" cstate="print">
                      <a:extLst>
                        <a:ext uri="{28A0092B-C50C-407E-A947-70E740481C1C}">
                          <a14:useLocalDpi xmlns:a14="http://schemas.microsoft.com/office/drawing/2010/main" val="0"/>
                        </a:ext>
                      </a:extLst>
                    </a:blip>
                    <a:srcRect l="8765" t="22694" r="22971" b="14854"/>
                    <a:stretch/>
                  </pic:blipFill>
                  <pic:spPr bwMode="auto">
                    <a:xfrm>
                      <a:off x="0" y="0"/>
                      <a:ext cx="2083738" cy="2541906"/>
                    </a:xfrm>
                    <a:prstGeom prst="rect">
                      <a:avLst/>
                    </a:prstGeom>
                    <a:ln>
                      <a:noFill/>
                    </a:ln>
                    <a:extLst>
                      <a:ext uri="{53640926-AAD7-44D8-BBD7-CCE9431645EC}">
                        <a14:shadowObscured xmlns:a14="http://schemas.microsoft.com/office/drawing/2010/main"/>
                      </a:ext>
                    </a:extLst>
                  </pic:spPr>
                </pic:pic>
              </a:graphicData>
            </a:graphic>
          </wp:inline>
        </w:drawing>
      </w:r>
      <w:r w:rsidR="005B12B8" w:rsidRPr="005B12B8">
        <w:rPr>
          <w:noProof/>
        </w:rPr>
        <w:t xml:space="preserve"> </w:t>
      </w:r>
      <w:r w:rsidR="005B12B8" w:rsidRPr="005B12B8">
        <w:rPr>
          <w:noProof/>
          <w:szCs w:val="24"/>
        </w:rPr>
        <w:drawing>
          <wp:inline distT="0" distB="0" distL="0" distR="0" wp14:anchorId="4FC08E30" wp14:editId="291BA7DF">
            <wp:extent cx="4140413" cy="1778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0413" cy="1778091"/>
                    </a:xfrm>
                    <a:prstGeom prst="rect">
                      <a:avLst/>
                    </a:prstGeom>
                  </pic:spPr>
                </pic:pic>
              </a:graphicData>
            </a:graphic>
          </wp:inline>
        </w:drawing>
      </w:r>
    </w:p>
    <w:p w14:paraId="39356078" w14:textId="37747F37" w:rsidR="005B12B8" w:rsidRPr="005B12B8" w:rsidRDefault="005B12B8" w:rsidP="005B12B8">
      <w:pPr>
        <w:pStyle w:val="Caption"/>
        <w:jc w:val="left"/>
      </w:pPr>
      <w:r>
        <w:t xml:space="preserve">     </w:t>
      </w:r>
      <w:r w:rsidR="00285070" w:rsidRPr="005B12B8">
        <w:t xml:space="preserve">Figure </w:t>
      </w:r>
      <w:r w:rsidR="00C62247">
        <w:t>7:</w:t>
      </w:r>
      <w:r w:rsidR="00285070" w:rsidRPr="005B12B8">
        <w:t xml:space="preserve"> Buck Converter</w:t>
      </w:r>
      <w:r>
        <w:tab/>
      </w:r>
      <w:r>
        <w:tab/>
      </w:r>
      <w:r>
        <w:tab/>
      </w:r>
      <w:r>
        <w:tab/>
      </w:r>
      <w:r w:rsidRPr="005B12B8">
        <w:t xml:space="preserve">Figure </w:t>
      </w:r>
      <w:r w:rsidR="00C62247">
        <w:t>8:</w:t>
      </w:r>
      <w:r w:rsidRPr="005B12B8">
        <w:t xml:space="preserve"> </w:t>
      </w:r>
      <w:r>
        <w:t>Transistor Switch device</w:t>
      </w:r>
    </w:p>
    <w:p w14:paraId="2051D64E" w14:textId="4FC29F7A" w:rsidR="00285070" w:rsidRPr="005B12B8" w:rsidRDefault="00285070" w:rsidP="005B12B8">
      <w:pPr>
        <w:pStyle w:val="Caption"/>
        <w:jc w:val="left"/>
      </w:pPr>
    </w:p>
    <w:p w14:paraId="7E972CD3" w14:textId="62029A37" w:rsidR="00285070" w:rsidRDefault="005B12B8" w:rsidP="00A568CF">
      <w:pPr>
        <w:jc w:val="both"/>
      </w:pPr>
      <w:r w:rsidRPr="005B12B8">
        <w:t>Now, we have obtained a driver signal suitable to control our switch. Since the</w:t>
      </w:r>
      <w:r>
        <w:t xml:space="preserve"> </w:t>
      </w:r>
      <w:r w:rsidRPr="005B12B8">
        <w:t xml:space="preserve">driver signal is referenced to 0V, the emitter of the IGBT should also be </w:t>
      </w:r>
      <w:proofErr w:type="spellStart"/>
      <w:r w:rsidRPr="005B12B8">
        <w:t>connectedto</w:t>
      </w:r>
      <w:proofErr w:type="spellEnd"/>
      <w:r w:rsidRPr="005B12B8">
        <w:t xml:space="preserve"> 0V. As our switch </w:t>
      </w:r>
      <w:proofErr w:type="gramStart"/>
      <w:r w:rsidRPr="005B12B8">
        <w:t>we’ll</w:t>
      </w:r>
      <w:proofErr w:type="gramEnd"/>
      <w:r w:rsidRPr="005B12B8">
        <w:t xml:space="preserve"> use the STGP5H60DF IGBT that is shown in Figure </w:t>
      </w:r>
      <w:r w:rsidR="00C62247">
        <w:t>8</w:t>
      </w:r>
      <w:r w:rsidRPr="005B12B8">
        <w:t>.</w:t>
      </w:r>
      <w:r>
        <w:t xml:space="preserve"> </w:t>
      </w:r>
    </w:p>
    <w:p w14:paraId="669AB0BB" w14:textId="5D749B7D" w:rsidR="001B441D" w:rsidRDefault="001B441D" w:rsidP="00A568CF">
      <w:pPr>
        <w:jc w:val="both"/>
      </w:pPr>
      <w:r w:rsidRPr="001B441D">
        <w:t xml:space="preserve">The step-down converter (or Buck converter) is shown in Figure </w:t>
      </w:r>
      <w:r w:rsidR="00C62247">
        <w:t>7</w:t>
      </w:r>
      <w:r w:rsidRPr="001B441D">
        <w:t>. Here we</w:t>
      </w:r>
      <w:r>
        <w:t xml:space="preserve"> </w:t>
      </w:r>
      <w:r w:rsidRPr="001B441D">
        <w:t>use</w:t>
      </w:r>
      <w:r>
        <w:t>d</w:t>
      </w:r>
      <w:r w:rsidRPr="001B441D">
        <w:t xml:space="preserve"> a 500</w:t>
      </w:r>
      <w:r>
        <w:t>µ</w:t>
      </w:r>
      <w:r w:rsidRPr="001B441D">
        <w:t>H inductance (the Bourns 5256). Use a 100</w:t>
      </w:r>
      <w:r>
        <w:t>µ</w:t>
      </w:r>
      <w:r w:rsidRPr="001B441D">
        <w:t xml:space="preserve">F </w:t>
      </w:r>
      <w:proofErr w:type="gramStart"/>
      <w:r w:rsidRPr="001B441D">
        <w:t>capacitor(</w:t>
      </w:r>
      <w:proofErr w:type="gramEnd"/>
      <w:r w:rsidRPr="001B441D">
        <w:t xml:space="preserve">note that the negative terminal, often marked with a line, must face away from </w:t>
      </w:r>
      <w:proofErr w:type="spellStart"/>
      <w:r w:rsidRPr="001B441D">
        <w:t>theinductance</w:t>
      </w:r>
      <w:proofErr w:type="spellEnd"/>
      <w:r w:rsidRPr="001B441D">
        <w:t>). As a load resistor, use a decade resistor with an initial setting of 2</w:t>
      </w:r>
      <w:r>
        <w:t xml:space="preserve">0 </w:t>
      </w:r>
      <w:r w:rsidRPr="001B441D">
        <w:t xml:space="preserve">Ohms. As diode, </w:t>
      </w:r>
      <w:r>
        <w:t xml:space="preserve">we </w:t>
      </w:r>
      <w:r w:rsidRPr="001B441D">
        <w:t>use the VS-12CWQ10FNPBF</w:t>
      </w:r>
      <w:r>
        <w:t>.</w:t>
      </w:r>
    </w:p>
    <w:p w14:paraId="55F1E027" w14:textId="77777777" w:rsidR="001B441D" w:rsidRDefault="001B441D" w:rsidP="00285070">
      <w:pPr>
        <w:keepNext/>
        <w:jc w:val="center"/>
        <w:rPr>
          <w:noProof/>
        </w:rPr>
      </w:pPr>
    </w:p>
    <w:p w14:paraId="089F873A" w14:textId="2BC8EB26" w:rsidR="00285070" w:rsidRDefault="00285070" w:rsidP="00285070">
      <w:pPr>
        <w:keepNext/>
        <w:jc w:val="center"/>
      </w:pPr>
      <w:r>
        <w:rPr>
          <w:noProof/>
        </w:rPr>
        <w:drawing>
          <wp:inline distT="0" distB="0" distL="0" distR="0" wp14:anchorId="1DE1E280" wp14:editId="704896AA">
            <wp:extent cx="5060950" cy="3092450"/>
            <wp:effectExtent l="0" t="0" r="635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l="2105" t="33984" r="9594" b="25550"/>
                    <a:stretch/>
                  </pic:blipFill>
                  <pic:spPr bwMode="auto">
                    <a:xfrm>
                      <a:off x="0" y="0"/>
                      <a:ext cx="5060950" cy="3092450"/>
                    </a:xfrm>
                    <a:prstGeom prst="rect">
                      <a:avLst/>
                    </a:prstGeom>
                    <a:ln>
                      <a:noFill/>
                    </a:ln>
                    <a:extLst>
                      <a:ext uri="{53640926-AAD7-44D8-BBD7-CCE9431645EC}">
                        <a14:shadowObscured xmlns:a14="http://schemas.microsoft.com/office/drawing/2010/main"/>
                      </a:ext>
                    </a:extLst>
                  </pic:spPr>
                </pic:pic>
              </a:graphicData>
            </a:graphic>
          </wp:inline>
        </w:drawing>
      </w:r>
    </w:p>
    <w:p w14:paraId="6B137730" w14:textId="6BF1A600" w:rsidR="00285070" w:rsidRPr="004008F4" w:rsidRDefault="00285070" w:rsidP="004008F4">
      <w:pPr>
        <w:pStyle w:val="Caption"/>
      </w:pPr>
      <w:r w:rsidRPr="004008F4">
        <w:t xml:space="preserve">Figure </w:t>
      </w:r>
      <w:r w:rsidR="00C62247">
        <w:t>9</w:t>
      </w:r>
      <w:r w:rsidR="004008F4">
        <w:t>:</w:t>
      </w:r>
      <w:r w:rsidRPr="004008F4">
        <w:t xml:space="preserve"> Output of Buck Converter</w:t>
      </w:r>
    </w:p>
    <w:p w14:paraId="4B139C5E" w14:textId="156012DC" w:rsidR="00285070" w:rsidRDefault="004008F4" w:rsidP="00A568CF">
      <w:pPr>
        <w:jc w:val="both"/>
      </w:pPr>
      <w:r>
        <w:t xml:space="preserve">Figure </w:t>
      </w:r>
      <w:r w:rsidR="00C62247">
        <w:t>9</w:t>
      </w:r>
      <w:r>
        <w:t xml:space="preserve"> shows the waveform of the PWM. The waveform is in discontinuous mode. This discontinuity is because of the characteristics the diode and the capacitor, when the capacitor discharges, the diode goes to the reverse bias mode and is not operated during short period of time, but if we change the potentiometer to adjust the resistance value, it becomes continuous where capacitor charges and discharges with almost equal ON and OFF time.</w:t>
      </w:r>
    </w:p>
    <w:p w14:paraId="21C042D0" w14:textId="67CFE493" w:rsidR="00D56190" w:rsidRDefault="00D56190" w:rsidP="00A568CF">
      <w:pPr>
        <w:jc w:val="both"/>
      </w:pPr>
    </w:p>
    <w:p w14:paraId="2D80D264" w14:textId="209340C4" w:rsidR="00D56190" w:rsidRDefault="00D56190" w:rsidP="00A568CF">
      <w:pPr>
        <w:jc w:val="both"/>
      </w:pPr>
      <w:r>
        <w:t>References</w:t>
      </w:r>
    </w:p>
    <w:p w14:paraId="4C2850CE" w14:textId="23EF35F3" w:rsidR="00D56190" w:rsidRPr="00BE2D98" w:rsidRDefault="00D56190" w:rsidP="00A568CF">
      <w:pPr>
        <w:jc w:val="both"/>
      </w:pPr>
      <w:r>
        <w:t xml:space="preserve">[1] </w:t>
      </w:r>
      <w:proofErr w:type="spellStart"/>
      <w:r>
        <w:t>Kjetil</w:t>
      </w:r>
      <w:proofErr w:type="spellEnd"/>
      <w:r>
        <w:t xml:space="preserve"> Svendsen, “Lab Assignment EPE2116: Power Electronics and Electrical Drives”, March 30</w:t>
      </w:r>
      <w:r w:rsidRPr="00D56190">
        <w:rPr>
          <w:vertAlign w:val="superscript"/>
        </w:rPr>
        <w:t>th</w:t>
      </w:r>
      <w:r>
        <w:t>, 2019.</w:t>
      </w:r>
    </w:p>
    <w:sectPr w:rsidR="00D56190" w:rsidRPr="00BE2D98" w:rsidSect="008D680C">
      <w:headerReference w:type="default" r:id="rId20"/>
      <w:footerReference w:type="default" r:id="rId21"/>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DAD2E" w14:textId="77777777" w:rsidR="001A7D28" w:rsidRDefault="001A7D28" w:rsidP="008D680C">
      <w:pPr>
        <w:spacing w:after="0" w:line="240" w:lineRule="auto"/>
      </w:pPr>
      <w:r>
        <w:separator/>
      </w:r>
    </w:p>
  </w:endnote>
  <w:endnote w:type="continuationSeparator" w:id="0">
    <w:p w14:paraId="0A285F28" w14:textId="77777777" w:rsidR="001A7D28" w:rsidRDefault="001A7D28" w:rsidP="008D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0B0C8" w14:textId="20F23912" w:rsidR="00977198" w:rsidRDefault="00503821" w:rsidP="000F55C7">
    <w:pPr>
      <w:pStyle w:val="Footer"/>
      <w:pBdr>
        <w:top w:val="single" w:sz="4" w:space="1" w:color="auto"/>
      </w:pBdr>
    </w:pPr>
    <w:r>
      <w:t>Group 5</w:t>
    </w:r>
    <w:r w:rsidR="00977198">
      <w:tab/>
      <w:t xml:space="preserve">                           </w:t>
    </w:r>
    <w:fldSimple w:instr=" FILENAME   \* MERGEFORMAT ">
      <w:r w:rsidR="005620E3">
        <w:rPr>
          <w:noProof/>
        </w:rPr>
        <w:t>Report</w:t>
      </w:r>
    </w:fldSimple>
    <w:r>
      <w:t xml:space="preserve"> </w:t>
    </w:r>
    <w:r w:rsidR="00977198">
      <w:tab/>
    </w:r>
    <w:r w:rsidR="00977198">
      <w:tab/>
      <w:t xml:space="preserve">Page </w:t>
    </w:r>
    <w:r w:rsidR="00977198">
      <w:fldChar w:fldCharType="begin"/>
    </w:r>
    <w:r w:rsidR="00977198">
      <w:instrText xml:space="preserve"> PAGE   \* MERGEFORMAT </w:instrText>
    </w:r>
    <w:r w:rsidR="00977198">
      <w:fldChar w:fldCharType="separate"/>
    </w:r>
    <w:r w:rsidR="00977198">
      <w:rPr>
        <w:noProof/>
      </w:rPr>
      <w:t>1</w:t>
    </w:r>
    <w:r w:rsidR="00977198">
      <w:fldChar w:fldCharType="end"/>
    </w:r>
    <w:r w:rsidR="00977198">
      <w:t xml:space="preserve"> of </w:t>
    </w:r>
    <w:fldSimple w:instr=" NUMPAGES   \* MERGEFORMAT ">
      <w:r w:rsidR="00977198">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EF0DD" w14:textId="77777777" w:rsidR="001A7D28" w:rsidRDefault="001A7D28" w:rsidP="008D680C">
      <w:pPr>
        <w:spacing w:after="0" w:line="240" w:lineRule="auto"/>
      </w:pPr>
      <w:r>
        <w:separator/>
      </w:r>
    </w:p>
  </w:footnote>
  <w:footnote w:type="continuationSeparator" w:id="0">
    <w:p w14:paraId="5FE0DCA6" w14:textId="77777777" w:rsidR="001A7D28" w:rsidRDefault="001A7D28" w:rsidP="008D6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2746" w14:textId="384400E1" w:rsidR="00A95BF5" w:rsidRDefault="00977198" w:rsidP="00EC336F">
    <w:pPr>
      <w:pStyle w:val="Header"/>
      <w:pBdr>
        <w:bottom w:val="single" w:sz="4" w:space="1" w:color="auto"/>
      </w:pBdr>
    </w:pPr>
    <w:bookmarkStart w:id="0" w:name="_Hlk34593065"/>
    <w:bookmarkStart w:id="1" w:name="_Hlk34593066"/>
    <w:bookmarkStart w:id="2" w:name="_Hlk34593067"/>
    <w:bookmarkStart w:id="3" w:name="_Hlk34593068"/>
    <w:bookmarkStart w:id="4" w:name="_Hlk34593069"/>
    <w:bookmarkStart w:id="5" w:name="_Hlk34593070"/>
    <w:bookmarkStart w:id="6" w:name="_Hlk34593071"/>
    <w:bookmarkStart w:id="7" w:name="_Hlk34593072"/>
    <w:r>
      <w:t>P</w:t>
    </w:r>
    <w:bookmarkEnd w:id="0"/>
    <w:bookmarkEnd w:id="1"/>
    <w:bookmarkEnd w:id="2"/>
    <w:bookmarkEnd w:id="3"/>
    <w:bookmarkEnd w:id="4"/>
    <w:bookmarkEnd w:id="5"/>
    <w:bookmarkEnd w:id="6"/>
    <w:bookmarkEnd w:id="7"/>
    <w:r w:rsidR="00503821">
      <w:t>ower Electronics and Electrical Drives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057"/>
    <w:multiLevelType w:val="hybridMultilevel"/>
    <w:tmpl w:val="304A0E44"/>
    <w:lvl w:ilvl="0" w:tplc="03CC1494">
      <w:start w:val="5"/>
      <w:numFmt w:val="bullet"/>
      <w:lvlText w:val="-"/>
      <w:lvlJc w:val="left"/>
      <w:pPr>
        <w:ind w:left="1080" w:hanging="360"/>
      </w:pPr>
      <w:rPr>
        <w:rFonts w:ascii="Calibri" w:eastAsia="Calibri" w:hAnsi="Calibri" w:cs="Calibri" w:hint="default"/>
      </w:rPr>
    </w:lvl>
    <w:lvl w:ilvl="1" w:tplc="03CC1494">
      <w:start w:val="5"/>
      <w:numFmt w:val="bullet"/>
      <w:lvlText w:val="-"/>
      <w:lvlJc w:val="left"/>
      <w:pPr>
        <w:ind w:left="1800" w:hanging="360"/>
      </w:pPr>
      <w:rPr>
        <w:rFonts w:ascii="Calibri" w:eastAsia="Calibri" w:hAnsi="Calibri" w:cs="Calibri"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15:restartNumberingAfterBreak="0">
    <w:nsid w:val="04235F71"/>
    <w:multiLevelType w:val="multilevel"/>
    <w:tmpl w:val="9194683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5B4BB7"/>
    <w:multiLevelType w:val="hybridMultilevel"/>
    <w:tmpl w:val="04C4147C"/>
    <w:lvl w:ilvl="0" w:tplc="0809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6B759FB"/>
    <w:multiLevelType w:val="hybridMultilevel"/>
    <w:tmpl w:val="7166E9FC"/>
    <w:lvl w:ilvl="0" w:tplc="AFE6B9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E10BF9"/>
    <w:multiLevelType w:val="hybridMultilevel"/>
    <w:tmpl w:val="5EEE5898"/>
    <w:lvl w:ilvl="0" w:tplc="3A9CE68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A375EA"/>
    <w:multiLevelType w:val="hybridMultilevel"/>
    <w:tmpl w:val="CB5E4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6485A"/>
    <w:multiLevelType w:val="hybridMultilevel"/>
    <w:tmpl w:val="DD500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667D8F"/>
    <w:multiLevelType w:val="hybridMultilevel"/>
    <w:tmpl w:val="B9C2CFEC"/>
    <w:lvl w:ilvl="0" w:tplc="C0E0C2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224E25"/>
    <w:multiLevelType w:val="hybridMultilevel"/>
    <w:tmpl w:val="5F940F8C"/>
    <w:lvl w:ilvl="0" w:tplc="3AF4F382">
      <w:start w:val="5"/>
      <w:numFmt w:val="decimal"/>
      <w:lvlText w:val="%1.2"/>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9" w15:restartNumberingAfterBreak="0">
    <w:nsid w:val="1B6361F0"/>
    <w:multiLevelType w:val="multilevel"/>
    <w:tmpl w:val="0A06F02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1B694907"/>
    <w:multiLevelType w:val="hybridMultilevel"/>
    <w:tmpl w:val="78EA0904"/>
    <w:lvl w:ilvl="0" w:tplc="0B8A0858">
      <w:start w:val="1"/>
      <w:numFmt w:val="lowerRoman"/>
      <w:lvlText w:val="%1)"/>
      <w:lvlJc w:val="left"/>
      <w:pPr>
        <w:ind w:left="1080" w:hanging="720"/>
      </w:pPr>
      <w:rPr>
        <w:rFonts w:ascii="Cambria Math" w:hAnsi="Cambria Math" w:cs="Cambria Math"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466D47"/>
    <w:multiLevelType w:val="hybridMultilevel"/>
    <w:tmpl w:val="0450C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1C418E"/>
    <w:multiLevelType w:val="hybridMultilevel"/>
    <w:tmpl w:val="5AA62574"/>
    <w:lvl w:ilvl="0" w:tplc="B052B7F8">
      <w:start w:val="6"/>
      <w:numFmt w:val="decimal"/>
      <w:lvlText w:val="%1.10"/>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2876654F"/>
    <w:multiLevelType w:val="hybridMultilevel"/>
    <w:tmpl w:val="C86E997C"/>
    <w:lvl w:ilvl="0" w:tplc="E8EE9A08">
      <w:start w:val="1"/>
      <w:numFmt w:val="lowerLetter"/>
      <w:lvlText w:val="%1.)"/>
      <w:lvlJc w:val="left"/>
      <w:pPr>
        <w:ind w:left="1080" w:hanging="360"/>
      </w:pPr>
      <w:rPr>
        <w:rFonts w:hint="default"/>
      </w:rPr>
    </w:lvl>
    <w:lvl w:ilvl="1" w:tplc="04140017">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4" w15:restartNumberingAfterBreak="0">
    <w:nsid w:val="2AA11776"/>
    <w:multiLevelType w:val="hybridMultilevel"/>
    <w:tmpl w:val="2B5AA56E"/>
    <w:lvl w:ilvl="0" w:tplc="55D2B1C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8763F3"/>
    <w:multiLevelType w:val="hybridMultilevel"/>
    <w:tmpl w:val="4F7A8880"/>
    <w:lvl w:ilvl="0" w:tplc="E8EE9A08">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2760F2D"/>
    <w:multiLevelType w:val="multilevel"/>
    <w:tmpl w:val="E378F0A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9A536D"/>
    <w:multiLevelType w:val="hybridMultilevel"/>
    <w:tmpl w:val="6F769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D24C31"/>
    <w:multiLevelType w:val="hybridMultilevel"/>
    <w:tmpl w:val="83FCF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C6560A"/>
    <w:multiLevelType w:val="hybridMultilevel"/>
    <w:tmpl w:val="78B8A90E"/>
    <w:lvl w:ilvl="0" w:tplc="EF146F68">
      <w:start w:val="7"/>
      <w:numFmt w:val="decimal"/>
      <w:lvlText w:val="%1.7"/>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35B35EA5"/>
    <w:multiLevelType w:val="hybridMultilevel"/>
    <w:tmpl w:val="6E948F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7BE2CA5"/>
    <w:multiLevelType w:val="hybridMultilevel"/>
    <w:tmpl w:val="5F640B82"/>
    <w:lvl w:ilvl="0" w:tplc="AFA28A98">
      <w:numFmt w:val="bullet"/>
      <w:lvlText w:val=""/>
      <w:lvlJc w:val="left"/>
      <w:pPr>
        <w:ind w:left="720" w:hanging="360"/>
      </w:pPr>
      <w:rPr>
        <w:rFonts w:ascii="Century Schoolbook" w:eastAsiaTheme="minorHAnsi"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C406EF"/>
    <w:multiLevelType w:val="hybridMultilevel"/>
    <w:tmpl w:val="532C3448"/>
    <w:lvl w:ilvl="0" w:tplc="0C4ABF60">
      <w:start w:val="1"/>
      <w:numFmt w:val="lowerRoman"/>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9D55FDA"/>
    <w:multiLevelType w:val="hybridMultilevel"/>
    <w:tmpl w:val="02363B10"/>
    <w:lvl w:ilvl="0" w:tplc="03CC1494">
      <w:start w:val="5"/>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EB31DAC"/>
    <w:multiLevelType w:val="hybridMultilevel"/>
    <w:tmpl w:val="165403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FA27356"/>
    <w:multiLevelType w:val="hybridMultilevel"/>
    <w:tmpl w:val="ED940048"/>
    <w:lvl w:ilvl="0" w:tplc="768C3E78">
      <w:start w:val="6"/>
      <w:numFmt w:val="decimal"/>
      <w:lvlText w:val="%1.10"/>
      <w:lvlJc w:val="left"/>
      <w:pPr>
        <w:ind w:left="777" w:hanging="360"/>
      </w:pPr>
      <w:rPr>
        <w:rFonts w:hint="default"/>
      </w:rPr>
    </w:lvl>
    <w:lvl w:ilvl="1" w:tplc="04140019">
      <w:start w:val="1"/>
      <w:numFmt w:val="lowerLetter"/>
      <w:lvlText w:val="%2."/>
      <w:lvlJc w:val="left"/>
      <w:pPr>
        <w:ind w:left="1497" w:hanging="360"/>
      </w:pPr>
    </w:lvl>
    <w:lvl w:ilvl="2" w:tplc="0414001B" w:tentative="1">
      <w:start w:val="1"/>
      <w:numFmt w:val="lowerRoman"/>
      <w:lvlText w:val="%3."/>
      <w:lvlJc w:val="right"/>
      <w:pPr>
        <w:ind w:left="2217" w:hanging="180"/>
      </w:pPr>
    </w:lvl>
    <w:lvl w:ilvl="3" w:tplc="0414000F" w:tentative="1">
      <w:start w:val="1"/>
      <w:numFmt w:val="decimal"/>
      <w:lvlText w:val="%4."/>
      <w:lvlJc w:val="left"/>
      <w:pPr>
        <w:ind w:left="2937" w:hanging="360"/>
      </w:pPr>
    </w:lvl>
    <w:lvl w:ilvl="4" w:tplc="04140019" w:tentative="1">
      <w:start w:val="1"/>
      <w:numFmt w:val="lowerLetter"/>
      <w:lvlText w:val="%5."/>
      <w:lvlJc w:val="left"/>
      <w:pPr>
        <w:ind w:left="3657" w:hanging="360"/>
      </w:pPr>
    </w:lvl>
    <w:lvl w:ilvl="5" w:tplc="0414001B" w:tentative="1">
      <w:start w:val="1"/>
      <w:numFmt w:val="lowerRoman"/>
      <w:lvlText w:val="%6."/>
      <w:lvlJc w:val="right"/>
      <w:pPr>
        <w:ind w:left="4377" w:hanging="180"/>
      </w:pPr>
    </w:lvl>
    <w:lvl w:ilvl="6" w:tplc="0414000F" w:tentative="1">
      <w:start w:val="1"/>
      <w:numFmt w:val="decimal"/>
      <w:lvlText w:val="%7."/>
      <w:lvlJc w:val="left"/>
      <w:pPr>
        <w:ind w:left="5097" w:hanging="360"/>
      </w:pPr>
    </w:lvl>
    <w:lvl w:ilvl="7" w:tplc="04140019" w:tentative="1">
      <w:start w:val="1"/>
      <w:numFmt w:val="lowerLetter"/>
      <w:lvlText w:val="%8."/>
      <w:lvlJc w:val="left"/>
      <w:pPr>
        <w:ind w:left="5817" w:hanging="360"/>
      </w:pPr>
    </w:lvl>
    <w:lvl w:ilvl="8" w:tplc="0414001B" w:tentative="1">
      <w:start w:val="1"/>
      <w:numFmt w:val="lowerRoman"/>
      <w:lvlText w:val="%9."/>
      <w:lvlJc w:val="right"/>
      <w:pPr>
        <w:ind w:left="6537" w:hanging="180"/>
      </w:pPr>
    </w:lvl>
  </w:abstractNum>
  <w:abstractNum w:abstractNumId="26" w15:restartNumberingAfterBreak="0">
    <w:nsid w:val="42E042AC"/>
    <w:multiLevelType w:val="hybridMultilevel"/>
    <w:tmpl w:val="D4E84718"/>
    <w:lvl w:ilvl="0" w:tplc="1FF67FDE">
      <w:start w:val="1"/>
      <w:numFmt w:val="lowerRoman"/>
      <w:lvlText w:val="%1)"/>
      <w:lvlJc w:val="left"/>
      <w:pPr>
        <w:ind w:left="1440" w:hanging="720"/>
      </w:pPr>
      <w:rPr>
        <w:rFonts w:ascii="Cambria Math" w:eastAsiaTheme="minorEastAsia" w:hAnsi="Cambria Math" w:cs="Cambria Math"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56E540C"/>
    <w:multiLevelType w:val="hybridMultilevel"/>
    <w:tmpl w:val="A4945D2A"/>
    <w:lvl w:ilvl="0" w:tplc="810AD52C">
      <w:start w:val="7"/>
      <w:numFmt w:val="decimal"/>
      <w:lvlText w:val="%1.6"/>
      <w:lvlJc w:val="left"/>
      <w:pPr>
        <w:ind w:left="360" w:hanging="360"/>
      </w:pPr>
      <w:rPr>
        <w:rFonts w:hint="default"/>
      </w:rPr>
    </w:lvl>
    <w:lvl w:ilvl="1" w:tplc="2DE2B258">
      <w:start w:val="7"/>
      <w:numFmt w:val="decimal"/>
      <w:lvlText w:val="%2.6"/>
      <w:lvlJc w:val="left"/>
      <w:pPr>
        <w:ind w:left="1080" w:hanging="360"/>
      </w:pPr>
      <w:rPr>
        <w:rFonts w:hint="default"/>
      </w:r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498D6FB3"/>
    <w:multiLevelType w:val="hybridMultilevel"/>
    <w:tmpl w:val="47E80800"/>
    <w:lvl w:ilvl="0" w:tplc="2C4CEA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BE1E3A"/>
    <w:multiLevelType w:val="multilevel"/>
    <w:tmpl w:val="9CC000E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C6F088D"/>
    <w:multiLevelType w:val="hybridMultilevel"/>
    <w:tmpl w:val="64D818F6"/>
    <w:lvl w:ilvl="0" w:tplc="03CC1494">
      <w:start w:val="5"/>
      <w:numFmt w:val="bullet"/>
      <w:lvlText w:val="-"/>
      <w:lvlJc w:val="left"/>
      <w:pPr>
        <w:ind w:left="1080" w:hanging="360"/>
      </w:pPr>
      <w:rPr>
        <w:rFonts w:ascii="Calibri" w:eastAsia="Calibri" w:hAnsi="Calibri" w:cs="Calibr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31" w15:restartNumberingAfterBreak="0">
    <w:nsid w:val="53290C66"/>
    <w:multiLevelType w:val="multilevel"/>
    <w:tmpl w:val="CB6C809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3540006"/>
    <w:multiLevelType w:val="hybridMultilevel"/>
    <w:tmpl w:val="922E5F04"/>
    <w:lvl w:ilvl="0" w:tplc="99003616">
      <w:start w:val="7"/>
      <w:numFmt w:val="decimal"/>
      <w:lvlText w:val="%1.5"/>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3" w15:restartNumberingAfterBreak="0">
    <w:nsid w:val="55AF5680"/>
    <w:multiLevelType w:val="hybridMultilevel"/>
    <w:tmpl w:val="5B123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003031"/>
    <w:multiLevelType w:val="hybridMultilevel"/>
    <w:tmpl w:val="1952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9D3ABF"/>
    <w:multiLevelType w:val="multilevel"/>
    <w:tmpl w:val="7D84BB7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31E2EDF"/>
    <w:multiLevelType w:val="hybridMultilevel"/>
    <w:tmpl w:val="A8AA3630"/>
    <w:lvl w:ilvl="0" w:tplc="05E0BD96">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491919"/>
    <w:multiLevelType w:val="hybridMultilevel"/>
    <w:tmpl w:val="2A44BF72"/>
    <w:lvl w:ilvl="0" w:tplc="04140019">
      <w:start w:val="1"/>
      <w:numFmt w:val="lowerLetter"/>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68F546C2"/>
    <w:multiLevelType w:val="hybridMultilevel"/>
    <w:tmpl w:val="58F2AFD8"/>
    <w:lvl w:ilvl="0" w:tplc="ECE262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C27F48"/>
    <w:multiLevelType w:val="hybridMultilevel"/>
    <w:tmpl w:val="A6C439C8"/>
    <w:lvl w:ilvl="0" w:tplc="E8EE9A08">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6C6948B3"/>
    <w:multiLevelType w:val="hybridMultilevel"/>
    <w:tmpl w:val="33B406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EC46F5"/>
    <w:multiLevelType w:val="hybridMultilevel"/>
    <w:tmpl w:val="ECAAEB9A"/>
    <w:lvl w:ilvl="0" w:tplc="08090017">
      <w:start w:val="1"/>
      <w:numFmt w:val="lowerLetter"/>
      <w:lvlText w:val="%1)"/>
      <w:lvlJc w:val="left"/>
      <w:pPr>
        <w:ind w:left="1080" w:hanging="360"/>
      </w:pPr>
      <w:rPr>
        <w:rFonts w:hint="default"/>
      </w:rPr>
    </w:lvl>
    <w:lvl w:ilvl="1" w:tplc="04140019">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42" w15:restartNumberingAfterBreak="0">
    <w:nsid w:val="778E5BC9"/>
    <w:multiLevelType w:val="hybridMultilevel"/>
    <w:tmpl w:val="7166E9FC"/>
    <w:lvl w:ilvl="0" w:tplc="AFE6B9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15609F"/>
    <w:multiLevelType w:val="hybridMultilevel"/>
    <w:tmpl w:val="FB44E64C"/>
    <w:lvl w:ilvl="0" w:tplc="0EE264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C650C6"/>
    <w:multiLevelType w:val="multilevel"/>
    <w:tmpl w:val="0F3CF63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5758FC"/>
    <w:multiLevelType w:val="hybridMultilevel"/>
    <w:tmpl w:val="FF24D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CB0789"/>
    <w:multiLevelType w:val="hybridMultilevel"/>
    <w:tmpl w:val="74CAF634"/>
    <w:lvl w:ilvl="0" w:tplc="E8EE9A08">
      <w:start w:val="1"/>
      <w:numFmt w:val="lowerLetter"/>
      <w:lvlText w:val="%1.)"/>
      <w:lvlJc w:val="left"/>
      <w:pPr>
        <w:ind w:left="1080" w:hanging="360"/>
      </w:pPr>
      <w:rPr>
        <w:rFonts w:hint="default"/>
      </w:rPr>
    </w:lvl>
    <w:lvl w:ilvl="1" w:tplc="04140019">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47" w15:restartNumberingAfterBreak="0">
    <w:nsid w:val="7FEF3D90"/>
    <w:multiLevelType w:val="hybridMultilevel"/>
    <w:tmpl w:val="8158A5E0"/>
    <w:lvl w:ilvl="0" w:tplc="33EA2220">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5"/>
  </w:num>
  <w:num w:numId="2">
    <w:abstractNumId w:val="16"/>
  </w:num>
  <w:num w:numId="3">
    <w:abstractNumId w:val="44"/>
  </w:num>
  <w:num w:numId="4">
    <w:abstractNumId w:val="29"/>
  </w:num>
  <w:num w:numId="5">
    <w:abstractNumId w:val="1"/>
  </w:num>
  <w:num w:numId="6">
    <w:abstractNumId w:val="8"/>
  </w:num>
  <w:num w:numId="7">
    <w:abstractNumId w:val="37"/>
  </w:num>
  <w:num w:numId="8">
    <w:abstractNumId w:val="30"/>
  </w:num>
  <w:num w:numId="9">
    <w:abstractNumId w:val="25"/>
  </w:num>
  <w:num w:numId="10">
    <w:abstractNumId w:val="23"/>
  </w:num>
  <w:num w:numId="11">
    <w:abstractNumId w:val="0"/>
  </w:num>
  <w:num w:numId="12">
    <w:abstractNumId w:val="12"/>
  </w:num>
  <w:num w:numId="13">
    <w:abstractNumId w:val="39"/>
  </w:num>
  <w:num w:numId="14">
    <w:abstractNumId w:val="13"/>
  </w:num>
  <w:num w:numId="15">
    <w:abstractNumId w:val="15"/>
  </w:num>
  <w:num w:numId="16">
    <w:abstractNumId w:val="46"/>
  </w:num>
  <w:num w:numId="17">
    <w:abstractNumId w:val="32"/>
  </w:num>
  <w:num w:numId="18">
    <w:abstractNumId w:val="27"/>
  </w:num>
  <w:num w:numId="19">
    <w:abstractNumId w:val="19"/>
  </w:num>
  <w:num w:numId="20">
    <w:abstractNumId w:val="2"/>
  </w:num>
  <w:num w:numId="21">
    <w:abstractNumId w:val="41"/>
  </w:num>
  <w:num w:numId="22">
    <w:abstractNumId w:val="45"/>
  </w:num>
  <w:num w:numId="23">
    <w:abstractNumId w:val="4"/>
  </w:num>
  <w:num w:numId="24">
    <w:abstractNumId w:val="47"/>
  </w:num>
  <w:num w:numId="25">
    <w:abstractNumId w:val="43"/>
  </w:num>
  <w:num w:numId="26">
    <w:abstractNumId w:val="18"/>
  </w:num>
  <w:num w:numId="27">
    <w:abstractNumId w:val="21"/>
  </w:num>
  <w:num w:numId="28">
    <w:abstractNumId w:val="34"/>
  </w:num>
  <w:num w:numId="29">
    <w:abstractNumId w:val="17"/>
  </w:num>
  <w:num w:numId="30">
    <w:abstractNumId w:val="5"/>
  </w:num>
  <w:num w:numId="31">
    <w:abstractNumId w:val="40"/>
  </w:num>
  <w:num w:numId="32">
    <w:abstractNumId w:val="31"/>
  </w:num>
  <w:num w:numId="33">
    <w:abstractNumId w:val="14"/>
  </w:num>
  <w:num w:numId="34">
    <w:abstractNumId w:val="9"/>
  </w:num>
  <w:num w:numId="35">
    <w:abstractNumId w:val="3"/>
  </w:num>
  <w:num w:numId="36">
    <w:abstractNumId w:val="11"/>
  </w:num>
  <w:num w:numId="37">
    <w:abstractNumId w:val="24"/>
  </w:num>
  <w:num w:numId="38">
    <w:abstractNumId w:val="33"/>
  </w:num>
  <w:num w:numId="39">
    <w:abstractNumId w:val="7"/>
  </w:num>
  <w:num w:numId="40">
    <w:abstractNumId w:val="42"/>
  </w:num>
  <w:num w:numId="41">
    <w:abstractNumId w:val="20"/>
  </w:num>
  <w:num w:numId="42">
    <w:abstractNumId w:val="6"/>
  </w:num>
  <w:num w:numId="43">
    <w:abstractNumId w:val="36"/>
  </w:num>
  <w:num w:numId="44">
    <w:abstractNumId w:val="22"/>
  </w:num>
  <w:num w:numId="45">
    <w:abstractNumId w:val="38"/>
  </w:num>
  <w:num w:numId="46">
    <w:abstractNumId w:val="10"/>
  </w:num>
  <w:num w:numId="47">
    <w:abstractNumId w:val="26"/>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xNDc3tDC1MLU0M7JQ0lEKTi0uzszPAykwNKwFAM7sUk0tAAAA"/>
  </w:docVars>
  <w:rsids>
    <w:rsidRoot w:val="008D680C"/>
    <w:rsid w:val="00023873"/>
    <w:rsid w:val="0002506E"/>
    <w:rsid w:val="00031432"/>
    <w:rsid w:val="00034FF2"/>
    <w:rsid w:val="00045C32"/>
    <w:rsid w:val="0005635C"/>
    <w:rsid w:val="000613EE"/>
    <w:rsid w:val="0006243F"/>
    <w:rsid w:val="000625C7"/>
    <w:rsid w:val="000726AC"/>
    <w:rsid w:val="00087FBD"/>
    <w:rsid w:val="000A64FC"/>
    <w:rsid w:val="000B51EA"/>
    <w:rsid w:val="000E62AD"/>
    <w:rsid w:val="000F55C7"/>
    <w:rsid w:val="00100447"/>
    <w:rsid w:val="0010437C"/>
    <w:rsid w:val="00104D32"/>
    <w:rsid w:val="001457FA"/>
    <w:rsid w:val="001505E1"/>
    <w:rsid w:val="001522C9"/>
    <w:rsid w:val="00157FBB"/>
    <w:rsid w:val="00182510"/>
    <w:rsid w:val="00185FDE"/>
    <w:rsid w:val="001A7D28"/>
    <w:rsid w:val="001B441D"/>
    <w:rsid w:val="001B4968"/>
    <w:rsid w:val="001C5A48"/>
    <w:rsid w:val="001D46A7"/>
    <w:rsid w:val="00202522"/>
    <w:rsid w:val="00203BDE"/>
    <w:rsid w:val="00204703"/>
    <w:rsid w:val="00204A29"/>
    <w:rsid w:val="00242DD5"/>
    <w:rsid w:val="00247AA7"/>
    <w:rsid w:val="00247E0E"/>
    <w:rsid w:val="00270F60"/>
    <w:rsid w:val="00273458"/>
    <w:rsid w:val="00276097"/>
    <w:rsid w:val="00277248"/>
    <w:rsid w:val="00285070"/>
    <w:rsid w:val="00291005"/>
    <w:rsid w:val="0029746A"/>
    <w:rsid w:val="002A66FE"/>
    <w:rsid w:val="002B4C63"/>
    <w:rsid w:val="002C1F71"/>
    <w:rsid w:val="002E33D3"/>
    <w:rsid w:val="002E7795"/>
    <w:rsid w:val="0032207A"/>
    <w:rsid w:val="00326424"/>
    <w:rsid w:val="00334A74"/>
    <w:rsid w:val="003357D5"/>
    <w:rsid w:val="0034433F"/>
    <w:rsid w:val="0034660F"/>
    <w:rsid w:val="00347552"/>
    <w:rsid w:val="00350EAA"/>
    <w:rsid w:val="003749E9"/>
    <w:rsid w:val="00375ED4"/>
    <w:rsid w:val="003A3342"/>
    <w:rsid w:val="003B74FA"/>
    <w:rsid w:val="003D03D9"/>
    <w:rsid w:val="003D2355"/>
    <w:rsid w:val="003E2929"/>
    <w:rsid w:val="004008F4"/>
    <w:rsid w:val="00400E05"/>
    <w:rsid w:val="0041434D"/>
    <w:rsid w:val="00414C29"/>
    <w:rsid w:val="00420D20"/>
    <w:rsid w:val="004216ED"/>
    <w:rsid w:val="004511DA"/>
    <w:rsid w:val="00455725"/>
    <w:rsid w:val="00491E34"/>
    <w:rsid w:val="00493F26"/>
    <w:rsid w:val="004A5842"/>
    <w:rsid w:val="004A5B4B"/>
    <w:rsid w:val="004A6A64"/>
    <w:rsid w:val="004A7475"/>
    <w:rsid w:val="004B09B3"/>
    <w:rsid w:val="004B64BE"/>
    <w:rsid w:val="004C3543"/>
    <w:rsid w:val="004E17A1"/>
    <w:rsid w:val="004E2B0B"/>
    <w:rsid w:val="004E4B9F"/>
    <w:rsid w:val="004E7EE1"/>
    <w:rsid w:val="00503821"/>
    <w:rsid w:val="0050569A"/>
    <w:rsid w:val="005155B8"/>
    <w:rsid w:val="00515C5C"/>
    <w:rsid w:val="005256C0"/>
    <w:rsid w:val="00533F1C"/>
    <w:rsid w:val="005551D0"/>
    <w:rsid w:val="00555B8A"/>
    <w:rsid w:val="005620E3"/>
    <w:rsid w:val="00571DE7"/>
    <w:rsid w:val="0058030E"/>
    <w:rsid w:val="005855AF"/>
    <w:rsid w:val="005A176A"/>
    <w:rsid w:val="005B12B8"/>
    <w:rsid w:val="005C6662"/>
    <w:rsid w:val="005C6DDD"/>
    <w:rsid w:val="005D1292"/>
    <w:rsid w:val="005D38AE"/>
    <w:rsid w:val="005E69CA"/>
    <w:rsid w:val="005F3AB4"/>
    <w:rsid w:val="00604865"/>
    <w:rsid w:val="006254F3"/>
    <w:rsid w:val="00653BC1"/>
    <w:rsid w:val="00664CA7"/>
    <w:rsid w:val="00665DBD"/>
    <w:rsid w:val="006A54C7"/>
    <w:rsid w:val="006B037B"/>
    <w:rsid w:val="006B6BD6"/>
    <w:rsid w:val="006C01AA"/>
    <w:rsid w:val="006C70F3"/>
    <w:rsid w:val="006C7ACF"/>
    <w:rsid w:val="006D0E03"/>
    <w:rsid w:val="00703681"/>
    <w:rsid w:val="00704F68"/>
    <w:rsid w:val="0070637C"/>
    <w:rsid w:val="00724919"/>
    <w:rsid w:val="00727F3C"/>
    <w:rsid w:val="00731399"/>
    <w:rsid w:val="007445E3"/>
    <w:rsid w:val="007469E2"/>
    <w:rsid w:val="007475ED"/>
    <w:rsid w:val="00755550"/>
    <w:rsid w:val="00775A7A"/>
    <w:rsid w:val="00775E21"/>
    <w:rsid w:val="00787BD2"/>
    <w:rsid w:val="007935EC"/>
    <w:rsid w:val="007A7725"/>
    <w:rsid w:val="007C5B21"/>
    <w:rsid w:val="007C5DEF"/>
    <w:rsid w:val="007D34E9"/>
    <w:rsid w:val="007D6E6B"/>
    <w:rsid w:val="007E43C9"/>
    <w:rsid w:val="00803F72"/>
    <w:rsid w:val="00804952"/>
    <w:rsid w:val="00805B43"/>
    <w:rsid w:val="008071E3"/>
    <w:rsid w:val="00831135"/>
    <w:rsid w:val="008350EA"/>
    <w:rsid w:val="0085033D"/>
    <w:rsid w:val="0089320F"/>
    <w:rsid w:val="00897B50"/>
    <w:rsid w:val="008A02DD"/>
    <w:rsid w:val="008D680C"/>
    <w:rsid w:val="008E27C7"/>
    <w:rsid w:val="008E2884"/>
    <w:rsid w:val="008E4C69"/>
    <w:rsid w:val="008F5E50"/>
    <w:rsid w:val="00926FE8"/>
    <w:rsid w:val="00944FDC"/>
    <w:rsid w:val="00954FE4"/>
    <w:rsid w:val="0095579D"/>
    <w:rsid w:val="00957695"/>
    <w:rsid w:val="00967AAA"/>
    <w:rsid w:val="00977198"/>
    <w:rsid w:val="00977606"/>
    <w:rsid w:val="00990325"/>
    <w:rsid w:val="009912DC"/>
    <w:rsid w:val="009A1D37"/>
    <w:rsid w:val="009C03F0"/>
    <w:rsid w:val="00A026FA"/>
    <w:rsid w:val="00A04933"/>
    <w:rsid w:val="00A12E86"/>
    <w:rsid w:val="00A16297"/>
    <w:rsid w:val="00A17EF1"/>
    <w:rsid w:val="00A27AF0"/>
    <w:rsid w:val="00A27E6B"/>
    <w:rsid w:val="00A43C32"/>
    <w:rsid w:val="00A55971"/>
    <w:rsid w:val="00A56107"/>
    <w:rsid w:val="00A568CF"/>
    <w:rsid w:val="00A568E7"/>
    <w:rsid w:val="00A63706"/>
    <w:rsid w:val="00A64F77"/>
    <w:rsid w:val="00A726F4"/>
    <w:rsid w:val="00A93BB2"/>
    <w:rsid w:val="00A95BF5"/>
    <w:rsid w:val="00AB1F71"/>
    <w:rsid w:val="00AD0EA2"/>
    <w:rsid w:val="00AD1E00"/>
    <w:rsid w:val="00AE750F"/>
    <w:rsid w:val="00AF6FF7"/>
    <w:rsid w:val="00B13A0B"/>
    <w:rsid w:val="00B14704"/>
    <w:rsid w:val="00B34285"/>
    <w:rsid w:val="00B55AD5"/>
    <w:rsid w:val="00B56705"/>
    <w:rsid w:val="00B6163D"/>
    <w:rsid w:val="00B8198C"/>
    <w:rsid w:val="00B86E3F"/>
    <w:rsid w:val="00B87DD8"/>
    <w:rsid w:val="00B925FB"/>
    <w:rsid w:val="00BB6C8F"/>
    <w:rsid w:val="00BC7FC4"/>
    <w:rsid w:val="00BD1D60"/>
    <w:rsid w:val="00BE2D98"/>
    <w:rsid w:val="00BE7CAA"/>
    <w:rsid w:val="00C55FA6"/>
    <w:rsid w:val="00C62247"/>
    <w:rsid w:val="00C746C8"/>
    <w:rsid w:val="00C81096"/>
    <w:rsid w:val="00C90A48"/>
    <w:rsid w:val="00CA009F"/>
    <w:rsid w:val="00CB036E"/>
    <w:rsid w:val="00CB54AB"/>
    <w:rsid w:val="00CB6F8D"/>
    <w:rsid w:val="00CB7185"/>
    <w:rsid w:val="00CC2FDD"/>
    <w:rsid w:val="00CD0825"/>
    <w:rsid w:val="00CD2CCF"/>
    <w:rsid w:val="00CD54A4"/>
    <w:rsid w:val="00D035B3"/>
    <w:rsid w:val="00D14234"/>
    <w:rsid w:val="00D16A65"/>
    <w:rsid w:val="00D228D3"/>
    <w:rsid w:val="00D2592B"/>
    <w:rsid w:val="00D3318B"/>
    <w:rsid w:val="00D345B6"/>
    <w:rsid w:val="00D42390"/>
    <w:rsid w:val="00D56190"/>
    <w:rsid w:val="00D641D2"/>
    <w:rsid w:val="00D9614A"/>
    <w:rsid w:val="00DA30F4"/>
    <w:rsid w:val="00DC07DE"/>
    <w:rsid w:val="00DD046B"/>
    <w:rsid w:val="00DD09DF"/>
    <w:rsid w:val="00DE5B23"/>
    <w:rsid w:val="00DE6DB3"/>
    <w:rsid w:val="00DF711F"/>
    <w:rsid w:val="00E00E1E"/>
    <w:rsid w:val="00E05A0B"/>
    <w:rsid w:val="00E12AD3"/>
    <w:rsid w:val="00E15B12"/>
    <w:rsid w:val="00E336E5"/>
    <w:rsid w:val="00E36828"/>
    <w:rsid w:val="00E53A74"/>
    <w:rsid w:val="00E615F4"/>
    <w:rsid w:val="00E6221B"/>
    <w:rsid w:val="00E74D52"/>
    <w:rsid w:val="00E96451"/>
    <w:rsid w:val="00EA3E1F"/>
    <w:rsid w:val="00EB38D0"/>
    <w:rsid w:val="00EB3C9C"/>
    <w:rsid w:val="00EC025F"/>
    <w:rsid w:val="00EC336F"/>
    <w:rsid w:val="00EC6001"/>
    <w:rsid w:val="00ED7658"/>
    <w:rsid w:val="00EE0359"/>
    <w:rsid w:val="00EF4650"/>
    <w:rsid w:val="00F014FF"/>
    <w:rsid w:val="00F26535"/>
    <w:rsid w:val="00F426F3"/>
    <w:rsid w:val="00F44DBD"/>
    <w:rsid w:val="00F4686E"/>
    <w:rsid w:val="00F54E79"/>
    <w:rsid w:val="00F64F15"/>
    <w:rsid w:val="00F828AB"/>
    <w:rsid w:val="00F876C8"/>
    <w:rsid w:val="00FA59A0"/>
    <w:rsid w:val="00FA75EB"/>
    <w:rsid w:val="00FC3A2F"/>
    <w:rsid w:val="00FC5596"/>
    <w:rsid w:val="00FF7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B6609"/>
  <w15:chartTrackingRefBased/>
  <w15:docId w15:val="{390E047B-EFE3-4972-AD8D-E1A09E72D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107"/>
    <w:rPr>
      <w:rFonts w:ascii="Century Schoolbook" w:hAnsi="Century Schoolbook"/>
      <w:sz w:val="20"/>
    </w:rPr>
  </w:style>
  <w:style w:type="paragraph" w:styleId="Heading1">
    <w:name w:val="heading 1"/>
    <w:basedOn w:val="Normal"/>
    <w:next w:val="Normal"/>
    <w:link w:val="Heading1Char"/>
    <w:uiPriority w:val="9"/>
    <w:qFormat/>
    <w:rsid w:val="00285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3AB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0F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80C"/>
    <w:pPr>
      <w:tabs>
        <w:tab w:val="center" w:pos="4513"/>
        <w:tab w:val="right" w:pos="9026"/>
      </w:tabs>
      <w:spacing w:after="0" w:line="240" w:lineRule="auto"/>
    </w:pPr>
    <w:rPr>
      <w:sz w:val="16"/>
    </w:rPr>
  </w:style>
  <w:style w:type="character" w:customStyle="1" w:styleId="HeaderChar">
    <w:name w:val="Header Char"/>
    <w:basedOn w:val="DefaultParagraphFont"/>
    <w:link w:val="Header"/>
    <w:uiPriority w:val="99"/>
    <w:rsid w:val="008D680C"/>
    <w:rPr>
      <w:rFonts w:ascii="Century Schoolbook" w:hAnsi="Century Schoolbook"/>
      <w:sz w:val="16"/>
    </w:rPr>
  </w:style>
  <w:style w:type="paragraph" w:styleId="Footer">
    <w:name w:val="footer"/>
    <w:basedOn w:val="Normal"/>
    <w:link w:val="FooterChar"/>
    <w:uiPriority w:val="99"/>
    <w:unhideWhenUsed/>
    <w:rsid w:val="00A55971"/>
    <w:pPr>
      <w:tabs>
        <w:tab w:val="center" w:pos="4513"/>
        <w:tab w:val="right" w:pos="9026"/>
      </w:tabs>
      <w:spacing w:after="0" w:line="240" w:lineRule="auto"/>
    </w:pPr>
    <w:rPr>
      <w:sz w:val="16"/>
    </w:rPr>
  </w:style>
  <w:style w:type="character" w:customStyle="1" w:styleId="FooterChar">
    <w:name w:val="Footer Char"/>
    <w:basedOn w:val="DefaultParagraphFont"/>
    <w:link w:val="Footer"/>
    <w:uiPriority w:val="99"/>
    <w:rsid w:val="00A55971"/>
    <w:rPr>
      <w:rFonts w:ascii="Century Schoolbook" w:hAnsi="Century Schoolbook"/>
      <w:sz w:val="16"/>
    </w:rPr>
  </w:style>
  <w:style w:type="paragraph" w:styleId="ListParagraph">
    <w:name w:val="List Paragraph"/>
    <w:basedOn w:val="Normal"/>
    <w:uiPriority w:val="34"/>
    <w:qFormat/>
    <w:rsid w:val="008D680C"/>
    <w:pPr>
      <w:ind w:left="720"/>
      <w:contextualSpacing/>
    </w:pPr>
  </w:style>
  <w:style w:type="table" w:styleId="TableGrid">
    <w:name w:val="Table Grid"/>
    <w:basedOn w:val="TableNormal"/>
    <w:uiPriority w:val="39"/>
    <w:rsid w:val="00E05A0B"/>
    <w:pPr>
      <w:spacing w:after="0" w:line="240" w:lineRule="auto"/>
    </w:pPr>
    <w:rPr>
      <w:lang w:val="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1E34"/>
    <w:pPr>
      <w:spacing w:after="200" w:line="240" w:lineRule="auto"/>
      <w:jc w:val="center"/>
    </w:pPr>
    <w:rPr>
      <w:b/>
      <w:iCs/>
      <w:color w:val="000000" w:themeColor="text1"/>
      <w:szCs w:val="18"/>
    </w:rPr>
  </w:style>
  <w:style w:type="character" w:styleId="Strong">
    <w:name w:val="Strong"/>
    <w:basedOn w:val="DefaultParagraphFont"/>
    <w:uiPriority w:val="22"/>
    <w:qFormat/>
    <w:rsid w:val="00803F72"/>
    <w:rPr>
      <w:b/>
      <w:bCs/>
    </w:rPr>
  </w:style>
  <w:style w:type="paragraph" w:styleId="NoSpacing">
    <w:name w:val="No Spacing"/>
    <w:uiPriority w:val="1"/>
    <w:qFormat/>
    <w:rsid w:val="00D3318B"/>
    <w:pPr>
      <w:spacing w:after="0" w:line="240" w:lineRule="auto"/>
    </w:pPr>
    <w:rPr>
      <w:rFonts w:ascii="Century Schoolbook" w:hAnsi="Century Schoolbook"/>
      <w:sz w:val="20"/>
    </w:rPr>
  </w:style>
  <w:style w:type="character" w:customStyle="1" w:styleId="Heading2Char">
    <w:name w:val="Heading 2 Char"/>
    <w:basedOn w:val="DefaultParagraphFont"/>
    <w:link w:val="Heading2"/>
    <w:uiPriority w:val="9"/>
    <w:rsid w:val="005F3AB4"/>
    <w:rPr>
      <w:rFonts w:ascii="Century Schoolbook" w:eastAsiaTheme="majorEastAsia" w:hAnsi="Century Schoolbook" w:cstheme="majorBidi"/>
      <w:b/>
      <w:sz w:val="26"/>
      <w:szCs w:val="26"/>
    </w:rPr>
  </w:style>
  <w:style w:type="character" w:customStyle="1" w:styleId="Heading3Char">
    <w:name w:val="Heading 3 Char"/>
    <w:basedOn w:val="DefaultParagraphFont"/>
    <w:link w:val="Heading3"/>
    <w:uiPriority w:val="9"/>
    <w:semiHidden/>
    <w:rsid w:val="000F55C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F55C7"/>
    <w:rPr>
      <w:color w:val="0000FF"/>
      <w:u w:val="single"/>
    </w:rPr>
  </w:style>
  <w:style w:type="character" w:styleId="UnresolvedMention">
    <w:name w:val="Unresolved Mention"/>
    <w:basedOn w:val="DefaultParagraphFont"/>
    <w:uiPriority w:val="99"/>
    <w:semiHidden/>
    <w:unhideWhenUsed/>
    <w:rsid w:val="000F55C7"/>
    <w:rPr>
      <w:color w:val="605E5C"/>
      <w:shd w:val="clear" w:color="auto" w:fill="E1DFDD"/>
    </w:rPr>
  </w:style>
  <w:style w:type="character" w:styleId="PlaceholderText">
    <w:name w:val="Placeholder Text"/>
    <w:basedOn w:val="DefaultParagraphFont"/>
    <w:uiPriority w:val="99"/>
    <w:semiHidden/>
    <w:rsid w:val="00182510"/>
    <w:rPr>
      <w:color w:val="808080"/>
    </w:rPr>
  </w:style>
  <w:style w:type="paragraph" w:customStyle="1" w:styleId="q-text">
    <w:name w:val="q-text"/>
    <w:basedOn w:val="Normal"/>
    <w:rsid w:val="00897B5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285070"/>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A1629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A16297"/>
  </w:style>
  <w:style w:type="character" w:customStyle="1" w:styleId="eop">
    <w:name w:val="eop"/>
    <w:basedOn w:val="DefaultParagraphFont"/>
    <w:rsid w:val="00A16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1854">
      <w:bodyDiv w:val="1"/>
      <w:marLeft w:val="0"/>
      <w:marRight w:val="0"/>
      <w:marTop w:val="0"/>
      <w:marBottom w:val="0"/>
      <w:divBdr>
        <w:top w:val="none" w:sz="0" w:space="0" w:color="auto"/>
        <w:left w:val="none" w:sz="0" w:space="0" w:color="auto"/>
        <w:bottom w:val="none" w:sz="0" w:space="0" w:color="auto"/>
        <w:right w:val="none" w:sz="0" w:space="0" w:color="auto"/>
      </w:divBdr>
    </w:div>
    <w:div w:id="425659131">
      <w:bodyDiv w:val="1"/>
      <w:marLeft w:val="0"/>
      <w:marRight w:val="0"/>
      <w:marTop w:val="0"/>
      <w:marBottom w:val="0"/>
      <w:divBdr>
        <w:top w:val="none" w:sz="0" w:space="0" w:color="auto"/>
        <w:left w:val="none" w:sz="0" w:space="0" w:color="auto"/>
        <w:bottom w:val="none" w:sz="0" w:space="0" w:color="auto"/>
        <w:right w:val="none" w:sz="0" w:space="0" w:color="auto"/>
      </w:divBdr>
    </w:div>
    <w:div w:id="734085388">
      <w:bodyDiv w:val="1"/>
      <w:marLeft w:val="0"/>
      <w:marRight w:val="0"/>
      <w:marTop w:val="0"/>
      <w:marBottom w:val="0"/>
      <w:divBdr>
        <w:top w:val="none" w:sz="0" w:space="0" w:color="auto"/>
        <w:left w:val="none" w:sz="0" w:space="0" w:color="auto"/>
        <w:bottom w:val="none" w:sz="0" w:space="0" w:color="auto"/>
        <w:right w:val="none" w:sz="0" w:space="0" w:color="auto"/>
      </w:divBdr>
    </w:div>
    <w:div w:id="762145962">
      <w:bodyDiv w:val="1"/>
      <w:marLeft w:val="0"/>
      <w:marRight w:val="0"/>
      <w:marTop w:val="0"/>
      <w:marBottom w:val="0"/>
      <w:divBdr>
        <w:top w:val="none" w:sz="0" w:space="0" w:color="auto"/>
        <w:left w:val="none" w:sz="0" w:space="0" w:color="auto"/>
        <w:bottom w:val="none" w:sz="0" w:space="0" w:color="auto"/>
        <w:right w:val="none" w:sz="0" w:space="0" w:color="auto"/>
      </w:divBdr>
      <w:divsChild>
        <w:div w:id="1423792883">
          <w:marLeft w:val="0"/>
          <w:marRight w:val="0"/>
          <w:marTop w:val="0"/>
          <w:marBottom w:val="0"/>
          <w:divBdr>
            <w:top w:val="none" w:sz="0" w:space="0" w:color="auto"/>
            <w:left w:val="none" w:sz="0" w:space="0" w:color="auto"/>
            <w:bottom w:val="none" w:sz="0" w:space="0" w:color="auto"/>
            <w:right w:val="none" w:sz="0" w:space="0" w:color="auto"/>
          </w:divBdr>
          <w:divsChild>
            <w:div w:id="2023973844">
              <w:marLeft w:val="0"/>
              <w:marRight w:val="0"/>
              <w:marTop w:val="0"/>
              <w:marBottom w:val="0"/>
              <w:divBdr>
                <w:top w:val="none" w:sz="0" w:space="0" w:color="auto"/>
                <w:left w:val="none" w:sz="0" w:space="0" w:color="auto"/>
                <w:bottom w:val="none" w:sz="0" w:space="0" w:color="auto"/>
                <w:right w:val="none" w:sz="0" w:space="0" w:color="auto"/>
              </w:divBdr>
              <w:divsChild>
                <w:div w:id="1658532190">
                  <w:marLeft w:val="0"/>
                  <w:marRight w:val="0"/>
                  <w:marTop w:val="0"/>
                  <w:marBottom w:val="0"/>
                  <w:divBdr>
                    <w:top w:val="none" w:sz="0" w:space="0" w:color="auto"/>
                    <w:left w:val="none" w:sz="0" w:space="0" w:color="auto"/>
                    <w:bottom w:val="none" w:sz="0" w:space="0" w:color="auto"/>
                    <w:right w:val="none" w:sz="0" w:space="0" w:color="auto"/>
                  </w:divBdr>
                  <w:divsChild>
                    <w:div w:id="846482139">
                      <w:marLeft w:val="0"/>
                      <w:marRight w:val="0"/>
                      <w:marTop w:val="0"/>
                      <w:marBottom w:val="0"/>
                      <w:divBdr>
                        <w:top w:val="none" w:sz="0" w:space="0" w:color="auto"/>
                        <w:left w:val="none" w:sz="0" w:space="0" w:color="auto"/>
                        <w:bottom w:val="none" w:sz="0" w:space="0" w:color="auto"/>
                        <w:right w:val="none" w:sz="0" w:space="0" w:color="auto"/>
                      </w:divBdr>
                    </w:div>
                  </w:divsChild>
                </w:div>
                <w:div w:id="1257589921">
                  <w:marLeft w:val="0"/>
                  <w:marRight w:val="0"/>
                  <w:marTop w:val="0"/>
                  <w:marBottom w:val="0"/>
                  <w:divBdr>
                    <w:top w:val="none" w:sz="0" w:space="0" w:color="auto"/>
                    <w:left w:val="none" w:sz="0" w:space="0" w:color="auto"/>
                    <w:bottom w:val="none" w:sz="0" w:space="0" w:color="auto"/>
                    <w:right w:val="none" w:sz="0" w:space="0" w:color="auto"/>
                  </w:divBdr>
                  <w:divsChild>
                    <w:div w:id="118039693">
                      <w:marLeft w:val="0"/>
                      <w:marRight w:val="0"/>
                      <w:marTop w:val="0"/>
                      <w:marBottom w:val="0"/>
                      <w:divBdr>
                        <w:top w:val="none" w:sz="0" w:space="0" w:color="auto"/>
                        <w:left w:val="none" w:sz="0" w:space="0" w:color="auto"/>
                        <w:bottom w:val="none" w:sz="0" w:space="0" w:color="auto"/>
                        <w:right w:val="none" w:sz="0" w:space="0" w:color="auto"/>
                      </w:divBdr>
                    </w:div>
                  </w:divsChild>
                </w:div>
                <w:div w:id="12343311">
                  <w:marLeft w:val="0"/>
                  <w:marRight w:val="0"/>
                  <w:marTop w:val="0"/>
                  <w:marBottom w:val="0"/>
                  <w:divBdr>
                    <w:top w:val="none" w:sz="0" w:space="0" w:color="auto"/>
                    <w:left w:val="none" w:sz="0" w:space="0" w:color="auto"/>
                    <w:bottom w:val="none" w:sz="0" w:space="0" w:color="auto"/>
                    <w:right w:val="none" w:sz="0" w:space="0" w:color="auto"/>
                  </w:divBdr>
                  <w:divsChild>
                    <w:div w:id="1765807075">
                      <w:marLeft w:val="0"/>
                      <w:marRight w:val="0"/>
                      <w:marTop w:val="0"/>
                      <w:marBottom w:val="0"/>
                      <w:divBdr>
                        <w:top w:val="none" w:sz="0" w:space="0" w:color="auto"/>
                        <w:left w:val="none" w:sz="0" w:space="0" w:color="auto"/>
                        <w:bottom w:val="none" w:sz="0" w:space="0" w:color="auto"/>
                        <w:right w:val="none" w:sz="0" w:space="0" w:color="auto"/>
                      </w:divBdr>
                    </w:div>
                  </w:divsChild>
                </w:div>
                <w:div w:id="656809399">
                  <w:marLeft w:val="0"/>
                  <w:marRight w:val="0"/>
                  <w:marTop w:val="0"/>
                  <w:marBottom w:val="0"/>
                  <w:divBdr>
                    <w:top w:val="none" w:sz="0" w:space="0" w:color="auto"/>
                    <w:left w:val="none" w:sz="0" w:space="0" w:color="auto"/>
                    <w:bottom w:val="none" w:sz="0" w:space="0" w:color="auto"/>
                    <w:right w:val="none" w:sz="0" w:space="0" w:color="auto"/>
                  </w:divBdr>
                  <w:divsChild>
                    <w:div w:id="1196887709">
                      <w:marLeft w:val="0"/>
                      <w:marRight w:val="0"/>
                      <w:marTop w:val="0"/>
                      <w:marBottom w:val="0"/>
                      <w:divBdr>
                        <w:top w:val="none" w:sz="0" w:space="0" w:color="auto"/>
                        <w:left w:val="none" w:sz="0" w:space="0" w:color="auto"/>
                        <w:bottom w:val="none" w:sz="0" w:space="0" w:color="auto"/>
                        <w:right w:val="none" w:sz="0" w:space="0" w:color="auto"/>
                      </w:divBdr>
                    </w:div>
                  </w:divsChild>
                </w:div>
                <w:div w:id="1721981618">
                  <w:marLeft w:val="0"/>
                  <w:marRight w:val="0"/>
                  <w:marTop w:val="0"/>
                  <w:marBottom w:val="0"/>
                  <w:divBdr>
                    <w:top w:val="none" w:sz="0" w:space="0" w:color="auto"/>
                    <w:left w:val="none" w:sz="0" w:space="0" w:color="auto"/>
                    <w:bottom w:val="none" w:sz="0" w:space="0" w:color="auto"/>
                    <w:right w:val="none" w:sz="0" w:space="0" w:color="auto"/>
                  </w:divBdr>
                  <w:divsChild>
                    <w:div w:id="325716828">
                      <w:marLeft w:val="0"/>
                      <w:marRight w:val="0"/>
                      <w:marTop w:val="0"/>
                      <w:marBottom w:val="0"/>
                      <w:divBdr>
                        <w:top w:val="none" w:sz="0" w:space="0" w:color="auto"/>
                        <w:left w:val="none" w:sz="0" w:space="0" w:color="auto"/>
                        <w:bottom w:val="none" w:sz="0" w:space="0" w:color="auto"/>
                        <w:right w:val="none" w:sz="0" w:space="0" w:color="auto"/>
                      </w:divBdr>
                    </w:div>
                  </w:divsChild>
                </w:div>
                <w:div w:id="1099563253">
                  <w:marLeft w:val="0"/>
                  <w:marRight w:val="0"/>
                  <w:marTop w:val="0"/>
                  <w:marBottom w:val="0"/>
                  <w:divBdr>
                    <w:top w:val="none" w:sz="0" w:space="0" w:color="auto"/>
                    <w:left w:val="none" w:sz="0" w:space="0" w:color="auto"/>
                    <w:bottom w:val="none" w:sz="0" w:space="0" w:color="auto"/>
                    <w:right w:val="none" w:sz="0" w:space="0" w:color="auto"/>
                  </w:divBdr>
                  <w:divsChild>
                    <w:div w:id="41252070">
                      <w:marLeft w:val="0"/>
                      <w:marRight w:val="0"/>
                      <w:marTop w:val="0"/>
                      <w:marBottom w:val="0"/>
                      <w:divBdr>
                        <w:top w:val="none" w:sz="0" w:space="0" w:color="auto"/>
                        <w:left w:val="none" w:sz="0" w:space="0" w:color="auto"/>
                        <w:bottom w:val="none" w:sz="0" w:space="0" w:color="auto"/>
                        <w:right w:val="none" w:sz="0" w:space="0" w:color="auto"/>
                      </w:divBdr>
                    </w:div>
                  </w:divsChild>
                </w:div>
                <w:div w:id="425394385">
                  <w:marLeft w:val="0"/>
                  <w:marRight w:val="0"/>
                  <w:marTop w:val="0"/>
                  <w:marBottom w:val="0"/>
                  <w:divBdr>
                    <w:top w:val="none" w:sz="0" w:space="0" w:color="auto"/>
                    <w:left w:val="none" w:sz="0" w:space="0" w:color="auto"/>
                    <w:bottom w:val="none" w:sz="0" w:space="0" w:color="auto"/>
                    <w:right w:val="none" w:sz="0" w:space="0" w:color="auto"/>
                  </w:divBdr>
                  <w:divsChild>
                    <w:div w:id="1175413404">
                      <w:marLeft w:val="0"/>
                      <w:marRight w:val="0"/>
                      <w:marTop w:val="0"/>
                      <w:marBottom w:val="0"/>
                      <w:divBdr>
                        <w:top w:val="none" w:sz="0" w:space="0" w:color="auto"/>
                        <w:left w:val="none" w:sz="0" w:space="0" w:color="auto"/>
                        <w:bottom w:val="none" w:sz="0" w:space="0" w:color="auto"/>
                        <w:right w:val="none" w:sz="0" w:space="0" w:color="auto"/>
                      </w:divBdr>
                    </w:div>
                  </w:divsChild>
                </w:div>
                <w:div w:id="142351916">
                  <w:marLeft w:val="0"/>
                  <w:marRight w:val="0"/>
                  <w:marTop w:val="0"/>
                  <w:marBottom w:val="0"/>
                  <w:divBdr>
                    <w:top w:val="none" w:sz="0" w:space="0" w:color="auto"/>
                    <w:left w:val="none" w:sz="0" w:space="0" w:color="auto"/>
                    <w:bottom w:val="none" w:sz="0" w:space="0" w:color="auto"/>
                    <w:right w:val="none" w:sz="0" w:space="0" w:color="auto"/>
                  </w:divBdr>
                  <w:divsChild>
                    <w:div w:id="1268997867">
                      <w:marLeft w:val="0"/>
                      <w:marRight w:val="0"/>
                      <w:marTop w:val="0"/>
                      <w:marBottom w:val="0"/>
                      <w:divBdr>
                        <w:top w:val="none" w:sz="0" w:space="0" w:color="auto"/>
                        <w:left w:val="none" w:sz="0" w:space="0" w:color="auto"/>
                        <w:bottom w:val="none" w:sz="0" w:space="0" w:color="auto"/>
                        <w:right w:val="none" w:sz="0" w:space="0" w:color="auto"/>
                      </w:divBdr>
                    </w:div>
                  </w:divsChild>
                </w:div>
                <w:div w:id="20741973">
                  <w:marLeft w:val="0"/>
                  <w:marRight w:val="0"/>
                  <w:marTop w:val="0"/>
                  <w:marBottom w:val="0"/>
                  <w:divBdr>
                    <w:top w:val="none" w:sz="0" w:space="0" w:color="auto"/>
                    <w:left w:val="none" w:sz="0" w:space="0" w:color="auto"/>
                    <w:bottom w:val="none" w:sz="0" w:space="0" w:color="auto"/>
                    <w:right w:val="none" w:sz="0" w:space="0" w:color="auto"/>
                  </w:divBdr>
                  <w:divsChild>
                    <w:div w:id="530608349">
                      <w:marLeft w:val="0"/>
                      <w:marRight w:val="0"/>
                      <w:marTop w:val="0"/>
                      <w:marBottom w:val="0"/>
                      <w:divBdr>
                        <w:top w:val="none" w:sz="0" w:space="0" w:color="auto"/>
                        <w:left w:val="none" w:sz="0" w:space="0" w:color="auto"/>
                        <w:bottom w:val="none" w:sz="0" w:space="0" w:color="auto"/>
                        <w:right w:val="none" w:sz="0" w:space="0" w:color="auto"/>
                      </w:divBdr>
                    </w:div>
                  </w:divsChild>
                </w:div>
                <w:div w:id="2067023137">
                  <w:marLeft w:val="0"/>
                  <w:marRight w:val="0"/>
                  <w:marTop w:val="0"/>
                  <w:marBottom w:val="0"/>
                  <w:divBdr>
                    <w:top w:val="none" w:sz="0" w:space="0" w:color="auto"/>
                    <w:left w:val="none" w:sz="0" w:space="0" w:color="auto"/>
                    <w:bottom w:val="none" w:sz="0" w:space="0" w:color="auto"/>
                    <w:right w:val="none" w:sz="0" w:space="0" w:color="auto"/>
                  </w:divBdr>
                  <w:divsChild>
                    <w:div w:id="25907285">
                      <w:marLeft w:val="0"/>
                      <w:marRight w:val="0"/>
                      <w:marTop w:val="0"/>
                      <w:marBottom w:val="0"/>
                      <w:divBdr>
                        <w:top w:val="none" w:sz="0" w:space="0" w:color="auto"/>
                        <w:left w:val="none" w:sz="0" w:space="0" w:color="auto"/>
                        <w:bottom w:val="none" w:sz="0" w:space="0" w:color="auto"/>
                        <w:right w:val="none" w:sz="0" w:space="0" w:color="auto"/>
                      </w:divBdr>
                    </w:div>
                  </w:divsChild>
                </w:div>
                <w:div w:id="1437166273">
                  <w:marLeft w:val="0"/>
                  <w:marRight w:val="0"/>
                  <w:marTop w:val="0"/>
                  <w:marBottom w:val="0"/>
                  <w:divBdr>
                    <w:top w:val="none" w:sz="0" w:space="0" w:color="auto"/>
                    <w:left w:val="none" w:sz="0" w:space="0" w:color="auto"/>
                    <w:bottom w:val="none" w:sz="0" w:space="0" w:color="auto"/>
                    <w:right w:val="none" w:sz="0" w:space="0" w:color="auto"/>
                  </w:divBdr>
                  <w:divsChild>
                    <w:div w:id="538585793">
                      <w:marLeft w:val="0"/>
                      <w:marRight w:val="0"/>
                      <w:marTop w:val="0"/>
                      <w:marBottom w:val="0"/>
                      <w:divBdr>
                        <w:top w:val="none" w:sz="0" w:space="0" w:color="auto"/>
                        <w:left w:val="none" w:sz="0" w:space="0" w:color="auto"/>
                        <w:bottom w:val="none" w:sz="0" w:space="0" w:color="auto"/>
                        <w:right w:val="none" w:sz="0" w:space="0" w:color="auto"/>
                      </w:divBdr>
                    </w:div>
                  </w:divsChild>
                </w:div>
                <w:div w:id="1139035549">
                  <w:marLeft w:val="0"/>
                  <w:marRight w:val="0"/>
                  <w:marTop w:val="0"/>
                  <w:marBottom w:val="0"/>
                  <w:divBdr>
                    <w:top w:val="none" w:sz="0" w:space="0" w:color="auto"/>
                    <w:left w:val="none" w:sz="0" w:space="0" w:color="auto"/>
                    <w:bottom w:val="none" w:sz="0" w:space="0" w:color="auto"/>
                    <w:right w:val="none" w:sz="0" w:space="0" w:color="auto"/>
                  </w:divBdr>
                  <w:divsChild>
                    <w:div w:id="266471683">
                      <w:marLeft w:val="0"/>
                      <w:marRight w:val="0"/>
                      <w:marTop w:val="0"/>
                      <w:marBottom w:val="0"/>
                      <w:divBdr>
                        <w:top w:val="none" w:sz="0" w:space="0" w:color="auto"/>
                        <w:left w:val="none" w:sz="0" w:space="0" w:color="auto"/>
                        <w:bottom w:val="none" w:sz="0" w:space="0" w:color="auto"/>
                        <w:right w:val="none" w:sz="0" w:space="0" w:color="auto"/>
                      </w:divBdr>
                    </w:div>
                  </w:divsChild>
                </w:div>
                <w:div w:id="741484228">
                  <w:marLeft w:val="0"/>
                  <w:marRight w:val="0"/>
                  <w:marTop w:val="0"/>
                  <w:marBottom w:val="0"/>
                  <w:divBdr>
                    <w:top w:val="none" w:sz="0" w:space="0" w:color="auto"/>
                    <w:left w:val="none" w:sz="0" w:space="0" w:color="auto"/>
                    <w:bottom w:val="none" w:sz="0" w:space="0" w:color="auto"/>
                    <w:right w:val="none" w:sz="0" w:space="0" w:color="auto"/>
                  </w:divBdr>
                  <w:divsChild>
                    <w:div w:id="747845804">
                      <w:marLeft w:val="0"/>
                      <w:marRight w:val="0"/>
                      <w:marTop w:val="0"/>
                      <w:marBottom w:val="0"/>
                      <w:divBdr>
                        <w:top w:val="none" w:sz="0" w:space="0" w:color="auto"/>
                        <w:left w:val="none" w:sz="0" w:space="0" w:color="auto"/>
                        <w:bottom w:val="none" w:sz="0" w:space="0" w:color="auto"/>
                        <w:right w:val="none" w:sz="0" w:space="0" w:color="auto"/>
                      </w:divBdr>
                    </w:div>
                  </w:divsChild>
                </w:div>
                <w:div w:id="1198808814">
                  <w:marLeft w:val="0"/>
                  <w:marRight w:val="0"/>
                  <w:marTop w:val="0"/>
                  <w:marBottom w:val="0"/>
                  <w:divBdr>
                    <w:top w:val="none" w:sz="0" w:space="0" w:color="auto"/>
                    <w:left w:val="none" w:sz="0" w:space="0" w:color="auto"/>
                    <w:bottom w:val="none" w:sz="0" w:space="0" w:color="auto"/>
                    <w:right w:val="none" w:sz="0" w:space="0" w:color="auto"/>
                  </w:divBdr>
                  <w:divsChild>
                    <w:div w:id="792135565">
                      <w:marLeft w:val="0"/>
                      <w:marRight w:val="0"/>
                      <w:marTop w:val="0"/>
                      <w:marBottom w:val="0"/>
                      <w:divBdr>
                        <w:top w:val="none" w:sz="0" w:space="0" w:color="auto"/>
                        <w:left w:val="none" w:sz="0" w:space="0" w:color="auto"/>
                        <w:bottom w:val="none" w:sz="0" w:space="0" w:color="auto"/>
                        <w:right w:val="none" w:sz="0" w:space="0" w:color="auto"/>
                      </w:divBdr>
                    </w:div>
                  </w:divsChild>
                </w:div>
                <w:div w:id="359664857">
                  <w:marLeft w:val="0"/>
                  <w:marRight w:val="0"/>
                  <w:marTop w:val="0"/>
                  <w:marBottom w:val="0"/>
                  <w:divBdr>
                    <w:top w:val="none" w:sz="0" w:space="0" w:color="auto"/>
                    <w:left w:val="none" w:sz="0" w:space="0" w:color="auto"/>
                    <w:bottom w:val="none" w:sz="0" w:space="0" w:color="auto"/>
                    <w:right w:val="none" w:sz="0" w:space="0" w:color="auto"/>
                  </w:divBdr>
                  <w:divsChild>
                    <w:div w:id="1767725239">
                      <w:marLeft w:val="0"/>
                      <w:marRight w:val="0"/>
                      <w:marTop w:val="0"/>
                      <w:marBottom w:val="0"/>
                      <w:divBdr>
                        <w:top w:val="none" w:sz="0" w:space="0" w:color="auto"/>
                        <w:left w:val="none" w:sz="0" w:space="0" w:color="auto"/>
                        <w:bottom w:val="none" w:sz="0" w:space="0" w:color="auto"/>
                        <w:right w:val="none" w:sz="0" w:space="0" w:color="auto"/>
                      </w:divBdr>
                    </w:div>
                  </w:divsChild>
                </w:div>
                <w:div w:id="83190264">
                  <w:marLeft w:val="0"/>
                  <w:marRight w:val="0"/>
                  <w:marTop w:val="0"/>
                  <w:marBottom w:val="0"/>
                  <w:divBdr>
                    <w:top w:val="none" w:sz="0" w:space="0" w:color="auto"/>
                    <w:left w:val="none" w:sz="0" w:space="0" w:color="auto"/>
                    <w:bottom w:val="none" w:sz="0" w:space="0" w:color="auto"/>
                    <w:right w:val="none" w:sz="0" w:space="0" w:color="auto"/>
                  </w:divBdr>
                  <w:divsChild>
                    <w:div w:id="1509708819">
                      <w:marLeft w:val="0"/>
                      <w:marRight w:val="0"/>
                      <w:marTop w:val="0"/>
                      <w:marBottom w:val="0"/>
                      <w:divBdr>
                        <w:top w:val="none" w:sz="0" w:space="0" w:color="auto"/>
                        <w:left w:val="none" w:sz="0" w:space="0" w:color="auto"/>
                        <w:bottom w:val="none" w:sz="0" w:space="0" w:color="auto"/>
                        <w:right w:val="none" w:sz="0" w:space="0" w:color="auto"/>
                      </w:divBdr>
                    </w:div>
                  </w:divsChild>
                </w:div>
                <w:div w:id="689650392">
                  <w:marLeft w:val="0"/>
                  <w:marRight w:val="0"/>
                  <w:marTop w:val="0"/>
                  <w:marBottom w:val="0"/>
                  <w:divBdr>
                    <w:top w:val="none" w:sz="0" w:space="0" w:color="auto"/>
                    <w:left w:val="none" w:sz="0" w:space="0" w:color="auto"/>
                    <w:bottom w:val="none" w:sz="0" w:space="0" w:color="auto"/>
                    <w:right w:val="none" w:sz="0" w:space="0" w:color="auto"/>
                  </w:divBdr>
                  <w:divsChild>
                    <w:div w:id="208806405">
                      <w:marLeft w:val="0"/>
                      <w:marRight w:val="0"/>
                      <w:marTop w:val="0"/>
                      <w:marBottom w:val="0"/>
                      <w:divBdr>
                        <w:top w:val="none" w:sz="0" w:space="0" w:color="auto"/>
                        <w:left w:val="none" w:sz="0" w:space="0" w:color="auto"/>
                        <w:bottom w:val="none" w:sz="0" w:space="0" w:color="auto"/>
                        <w:right w:val="none" w:sz="0" w:space="0" w:color="auto"/>
                      </w:divBdr>
                    </w:div>
                  </w:divsChild>
                </w:div>
                <w:div w:id="361127640">
                  <w:marLeft w:val="0"/>
                  <w:marRight w:val="0"/>
                  <w:marTop w:val="0"/>
                  <w:marBottom w:val="0"/>
                  <w:divBdr>
                    <w:top w:val="none" w:sz="0" w:space="0" w:color="auto"/>
                    <w:left w:val="none" w:sz="0" w:space="0" w:color="auto"/>
                    <w:bottom w:val="none" w:sz="0" w:space="0" w:color="auto"/>
                    <w:right w:val="none" w:sz="0" w:space="0" w:color="auto"/>
                  </w:divBdr>
                  <w:divsChild>
                    <w:div w:id="13656418">
                      <w:marLeft w:val="0"/>
                      <w:marRight w:val="0"/>
                      <w:marTop w:val="0"/>
                      <w:marBottom w:val="0"/>
                      <w:divBdr>
                        <w:top w:val="none" w:sz="0" w:space="0" w:color="auto"/>
                        <w:left w:val="none" w:sz="0" w:space="0" w:color="auto"/>
                        <w:bottom w:val="none" w:sz="0" w:space="0" w:color="auto"/>
                        <w:right w:val="none" w:sz="0" w:space="0" w:color="auto"/>
                      </w:divBdr>
                    </w:div>
                  </w:divsChild>
                </w:div>
                <w:div w:id="627509751">
                  <w:marLeft w:val="0"/>
                  <w:marRight w:val="0"/>
                  <w:marTop w:val="0"/>
                  <w:marBottom w:val="0"/>
                  <w:divBdr>
                    <w:top w:val="none" w:sz="0" w:space="0" w:color="auto"/>
                    <w:left w:val="none" w:sz="0" w:space="0" w:color="auto"/>
                    <w:bottom w:val="none" w:sz="0" w:space="0" w:color="auto"/>
                    <w:right w:val="none" w:sz="0" w:space="0" w:color="auto"/>
                  </w:divBdr>
                  <w:divsChild>
                    <w:div w:id="376508852">
                      <w:marLeft w:val="0"/>
                      <w:marRight w:val="0"/>
                      <w:marTop w:val="0"/>
                      <w:marBottom w:val="0"/>
                      <w:divBdr>
                        <w:top w:val="none" w:sz="0" w:space="0" w:color="auto"/>
                        <w:left w:val="none" w:sz="0" w:space="0" w:color="auto"/>
                        <w:bottom w:val="none" w:sz="0" w:space="0" w:color="auto"/>
                        <w:right w:val="none" w:sz="0" w:space="0" w:color="auto"/>
                      </w:divBdr>
                    </w:div>
                  </w:divsChild>
                </w:div>
                <w:div w:id="60568649">
                  <w:marLeft w:val="0"/>
                  <w:marRight w:val="0"/>
                  <w:marTop w:val="0"/>
                  <w:marBottom w:val="0"/>
                  <w:divBdr>
                    <w:top w:val="none" w:sz="0" w:space="0" w:color="auto"/>
                    <w:left w:val="none" w:sz="0" w:space="0" w:color="auto"/>
                    <w:bottom w:val="none" w:sz="0" w:space="0" w:color="auto"/>
                    <w:right w:val="none" w:sz="0" w:space="0" w:color="auto"/>
                  </w:divBdr>
                  <w:divsChild>
                    <w:div w:id="1532456968">
                      <w:marLeft w:val="0"/>
                      <w:marRight w:val="0"/>
                      <w:marTop w:val="0"/>
                      <w:marBottom w:val="0"/>
                      <w:divBdr>
                        <w:top w:val="none" w:sz="0" w:space="0" w:color="auto"/>
                        <w:left w:val="none" w:sz="0" w:space="0" w:color="auto"/>
                        <w:bottom w:val="none" w:sz="0" w:space="0" w:color="auto"/>
                        <w:right w:val="none" w:sz="0" w:space="0" w:color="auto"/>
                      </w:divBdr>
                    </w:div>
                  </w:divsChild>
                </w:div>
                <w:div w:id="74591639">
                  <w:marLeft w:val="0"/>
                  <w:marRight w:val="0"/>
                  <w:marTop w:val="0"/>
                  <w:marBottom w:val="0"/>
                  <w:divBdr>
                    <w:top w:val="none" w:sz="0" w:space="0" w:color="auto"/>
                    <w:left w:val="none" w:sz="0" w:space="0" w:color="auto"/>
                    <w:bottom w:val="none" w:sz="0" w:space="0" w:color="auto"/>
                    <w:right w:val="none" w:sz="0" w:space="0" w:color="auto"/>
                  </w:divBdr>
                  <w:divsChild>
                    <w:div w:id="1687248319">
                      <w:marLeft w:val="0"/>
                      <w:marRight w:val="0"/>
                      <w:marTop w:val="0"/>
                      <w:marBottom w:val="0"/>
                      <w:divBdr>
                        <w:top w:val="none" w:sz="0" w:space="0" w:color="auto"/>
                        <w:left w:val="none" w:sz="0" w:space="0" w:color="auto"/>
                        <w:bottom w:val="none" w:sz="0" w:space="0" w:color="auto"/>
                        <w:right w:val="none" w:sz="0" w:space="0" w:color="auto"/>
                      </w:divBdr>
                    </w:div>
                  </w:divsChild>
                </w:div>
                <w:div w:id="434979558">
                  <w:marLeft w:val="0"/>
                  <w:marRight w:val="0"/>
                  <w:marTop w:val="0"/>
                  <w:marBottom w:val="0"/>
                  <w:divBdr>
                    <w:top w:val="none" w:sz="0" w:space="0" w:color="auto"/>
                    <w:left w:val="none" w:sz="0" w:space="0" w:color="auto"/>
                    <w:bottom w:val="none" w:sz="0" w:space="0" w:color="auto"/>
                    <w:right w:val="none" w:sz="0" w:space="0" w:color="auto"/>
                  </w:divBdr>
                  <w:divsChild>
                    <w:div w:id="524829661">
                      <w:marLeft w:val="0"/>
                      <w:marRight w:val="0"/>
                      <w:marTop w:val="0"/>
                      <w:marBottom w:val="0"/>
                      <w:divBdr>
                        <w:top w:val="none" w:sz="0" w:space="0" w:color="auto"/>
                        <w:left w:val="none" w:sz="0" w:space="0" w:color="auto"/>
                        <w:bottom w:val="none" w:sz="0" w:space="0" w:color="auto"/>
                        <w:right w:val="none" w:sz="0" w:space="0" w:color="auto"/>
                      </w:divBdr>
                    </w:div>
                  </w:divsChild>
                </w:div>
                <w:div w:id="360328972">
                  <w:marLeft w:val="0"/>
                  <w:marRight w:val="0"/>
                  <w:marTop w:val="0"/>
                  <w:marBottom w:val="0"/>
                  <w:divBdr>
                    <w:top w:val="none" w:sz="0" w:space="0" w:color="auto"/>
                    <w:left w:val="none" w:sz="0" w:space="0" w:color="auto"/>
                    <w:bottom w:val="none" w:sz="0" w:space="0" w:color="auto"/>
                    <w:right w:val="none" w:sz="0" w:space="0" w:color="auto"/>
                  </w:divBdr>
                  <w:divsChild>
                    <w:div w:id="536965135">
                      <w:marLeft w:val="0"/>
                      <w:marRight w:val="0"/>
                      <w:marTop w:val="0"/>
                      <w:marBottom w:val="0"/>
                      <w:divBdr>
                        <w:top w:val="none" w:sz="0" w:space="0" w:color="auto"/>
                        <w:left w:val="none" w:sz="0" w:space="0" w:color="auto"/>
                        <w:bottom w:val="none" w:sz="0" w:space="0" w:color="auto"/>
                        <w:right w:val="none" w:sz="0" w:space="0" w:color="auto"/>
                      </w:divBdr>
                    </w:div>
                  </w:divsChild>
                </w:div>
                <w:div w:id="106313141">
                  <w:marLeft w:val="0"/>
                  <w:marRight w:val="0"/>
                  <w:marTop w:val="0"/>
                  <w:marBottom w:val="0"/>
                  <w:divBdr>
                    <w:top w:val="none" w:sz="0" w:space="0" w:color="auto"/>
                    <w:left w:val="none" w:sz="0" w:space="0" w:color="auto"/>
                    <w:bottom w:val="none" w:sz="0" w:space="0" w:color="auto"/>
                    <w:right w:val="none" w:sz="0" w:space="0" w:color="auto"/>
                  </w:divBdr>
                  <w:divsChild>
                    <w:div w:id="20671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083075">
      <w:bodyDiv w:val="1"/>
      <w:marLeft w:val="0"/>
      <w:marRight w:val="0"/>
      <w:marTop w:val="0"/>
      <w:marBottom w:val="0"/>
      <w:divBdr>
        <w:top w:val="none" w:sz="0" w:space="0" w:color="auto"/>
        <w:left w:val="none" w:sz="0" w:space="0" w:color="auto"/>
        <w:bottom w:val="none" w:sz="0" w:space="0" w:color="auto"/>
        <w:right w:val="none" w:sz="0" w:space="0" w:color="auto"/>
      </w:divBdr>
    </w:div>
    <w:div w:id="1032195062">
      <w:bodyDiv w:val="1"/>
      <w:marLeft w:val="0"/>
      <w:marRight w:val="0"/>
      <w:marTop w:val="0"/>
      <w:marBottom w:val="0"/>
      <w:divBdr>
        <w:top w:val="none" w:sz="0" w:space="0" w:color="auto"/>
        <w:left w:val="none" w:sz="0" w:space="0" w:color="auto"/>
        <w:bottom w:val="none" w:sz="0" w:space="0" w:color="auto"/>
        <w:right w:val="none" w:sz="0" w:space="0" w:color="auto"/>
      </w:divBdr>
      <w:divsChild>
        <w:div w:id="1125778737">
          <w:marLeft w:val="0"/>
          <w:marRight w:val="0"/>
          <w:marTop w:val="0"/>
          <w:marBottom w:val="0"/>
          <w:divBdr>
            <w:top w:val="none" w:sz="0" w:space="0" w:color="auto"/>
            <w:left w:val="none" w:sz="0" w:space="0" w:color="auto"/>
            <w:bottom w:val="none" w:sz="0" w:space="0" w:color="auto"/>
            <w:right w:val="none" w:sz="0" w:space="0" w:color="auto"/>
          </w:divBdr>
        </w:div>
        <w:div w:id="855311836">
          <w:marLeft w:val="0"/>
          <w:marRight w:val="0"/>
          <w:marTop w:val="0"/>
          <w:marBottom w:val="0"/>
          <w:divBdr>
            <w:top w:val="none" w:sz="0" w:space="0" w:color="auto"/>
            <w:left w:val="none" w:sz="0" w:space="0" w:color="auto"/>
            <w:bottom w:val="none" w:sz="0" w:space="0" w:color="auto"/>
            <w:right w:val="none" w:sz="0" w:space="0" w:color="auto"/>
          </w:divBdr>
        </w:div>
        <w:div w:id="1328946699">
          <w:marLeft w:val="0"/>
          <w:marRight w:val="0"/>
          <w:marTop w:val="0"/>
          <w:marBottom w:val="0"/>
          <w:divBdr>
            <w:top w:val="none" w:sz="0" w:space="0" w:color="auto"/>
            <w:left w:val="none" w:sz="0" w:space="0" w:color="auto"/>
            <w:bottom w:val="none" w:sz="0" w:space="0" w:color="auto"/>
            <w:right w:val="none" w:sz="0" w:space="0" w:color="auto"/>
          </w:divBdr>
        </w:div>
        <w:div w:id="247470336">
          <w:marLeft w:val="0"/>
          <w:marRight w:val="0"/>
          <w:marTop w:val="0"/>
          <w:marBottom w:val="0"/>
          <w:divBdr>
            <w:top w:val="none" w:sz="0" w:space="0" w:color="auto"/>
            <w:left w:val="none" w:sz="0" w:space="0" w:color="auto"/>
            <w:bottom w:val="none" w:sz="0" w:space="0" w:color="auto"/>
            <w:right w:val="none" w:sz="0" w:space="0" w:color="auto"/>
          </w:divBdr>
        </w:div>
        <w:div w:id="896280906">
          <w:marLeft w:val="0"/>
          <w:marRight w:val="0"/>
          <w:marTop w:val="0"/>
          <w:marBottom w:val="0"/>
          <w:divBdr>
            <w:top w:val="none" w:sz="0" w:space="0" w:color="auto"/>
            <w:left w:val="none" w:sz="0" w:space="0" w:color="auto"/>
            <w:bottom w:val="none" w:sz="0" w:space="0" w:color="auto"/>
            <w:right w:val="none" w:sz="0" w:space="0" w:color="auto"/>
          </w:divBdr>
        </w:div>
        <w:div w:id="477721178">
          <w:marLeft w:val="0"/>
          <w:marRight w:val="0"/>
          <w:marTop w:val="0"/>
          <w:marBottom w:val="0"/>
          <w:divBdr>
            <w:top w:val="none" w:sz="0" w:space="0" w:color="auto"/>
            <w:left w:val="none" w:sz="0" w:space="0" w:color="auto"/>
            <w:bottom w:val="none" w:sz="0" w:space="0" w:color="auto"/>
            <w:right w:val="none" w:sz="0" w:space="0" w:color="auto"/>
          </w:divBdr>
        </w:div>
        <w:div w:id="419301672">
          <w:marLeft w:val="0"/>
          <w:marRight w:val="0"/>
          <w:marTop w:val="0"/>
          <w:marBottom w:val="0"/>
          <w:divBdr>
            <w:top w:val="none" w:sz="0" w:space="0" w:color="auto"/>
            <w:left w:val="none" w:sz="0" w:space="0" w:color="auto"/>
            <w:bottom w:val="none" w:sz="0" w:space="0" w:color="auto"/>
            <w:right w:val="none" w:sz="0" w:space="0" w:color="auto"/>
          </w:divBdr>
        </w:div>
      </w:divsChild>
    </w:div>
    <w:div w:id="1209338273">
      <w:bodyDiv w:val="1"/>
      <w:marLeft w:val="0"/>
      <w:marRight w:val="0"/>
      <w:marTop w:val="0"/>
      <w:marBottom w:val="0"/>
      <w:divBdr>
        <w:top w:val="none" w:sz="0" w:space="0" w:color="auto"/>
        <w:left w:val="none" w:sz="0" w:space="0" w:color="auto"/>
        <w:bottom w:val="none" w:sz="0" w:space="0" w:color="auto"/>
        <w:right w:val="none" w:sz="0" w:space="0" w:color="auto"/>
      </w:divBdr>
    </w:div>
    <w:div w:id="1479760496">
      <w:bodyDiv w:val="1"/>
      <w:marLeft w:val="0"/>
      <w:marRight w:val="0"/>
      <w:marTop w:val="0"/>
      <w:marBottom w:val="0"/>
      <w:divBdr>
        <w:top w:val="none" w:sz="0" w:space="0" w:color="auto"/>
        <w:left w:val="none" w:sz="0" w:space="0" w:color="auto"/>
        <w:bottom w:val="none" w:sz="0" w:space="0" w:color="auto"/>
        <w:right w:val="none" w:sz="0" w:space="0" w:color="auto"/>
      </w:divBdr>
    </w:div>
    <w:div w:id="1717270662">
      <w:bodyDiv w:val="1"/>
      <w:marLeft w:val="0"/>
      <w:marRight w:val="0"/>
      <w:marTop w:val="0"/>
      <w:marBottom w:val="0"/>
      <w:divBdr>
        <w:top w:val="none" w:sz="0" w:space="0" w:color="auto"/>
        <w:left w:val="none" w:sz="0" w:space="0" w:color="auto"/>
        <w:bottom w:val="none" w:sz="0" w:space="0" w:color="auto"/>
        <w:right w:val="none" w:sz="0" w:space="0" w:color="auto"/>
      </w:divBdr>
    </w:div>
    <w:div w:id="1981230446">
      <w:bodyDiv w:val="1"/>
      <w:marLeft w:val="0"/>
      <w:marRight w:val="0"/>
      <w:marTop w:val="0"/>
      <w:marBottom w:val="0"/>
      <w:divBdr>
        <w:top w:val="none" w:sz="0" w:space="0" w:color="auto"/>
        <w:left w:val="none" w:sz="0" w:space="0" w:color="auto"/>
        <w:bottom w:val="none" w:sz="0" w:space="0" w:color="auto"/>
        <w:right w:val="none" w:sz="0" w:space="0" w:color="auto"/>
      </w:divBdr>
    </w:div>
    <w:div w:id="2076734229">
      <w:bodyDiv w:val="1"/>
      <w:marLeft w:val="0"/>
      <w:marRight w:val="0"/>
      <w:marTop w:val="0"/>
      <w:marBottom w:val="0"/>
      <w:divBdr>
        <w:top w:val="none" w:sz="0" w:space="0" w:color="auto"/>
        <w:left w:val="none" w:sz="0" w:space="0" w:color="auto"/>
        <w:bottom w:val="none" w:sz="0" w:space="0" w:color="auto"/>
        <w:right w:val="none" w:sz="0" w:space="0" w:color="auto"/>
      </w:divBdr>
    </w:div>
    <w:div w:id="211932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E294B62-D7FE-48D3-9686-92444ADB7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1</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Gonzalez-Longatt</dc:creator>
  <cp:keywords/>
  <dc:description/>
  <cp:lastModifiedBy>Dhanush Wagle</cp:lastModifiedBy>
  <cp:revision>81</cp:revision>
  <cp:lastPrinted>2021-04-18T22:03:00Z</cp:lastPrinted>
  <dcterms:created xsi:type="dcterms:W3CDTF">2020-03-08T21:17:00Z</dcterms:created>
  <dcterms:modified xsi:type="dcterms:W3CDTF">2021-04-18T22:04:00Z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