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EF1DC6" w14:textId="2B9339E6" w:rsidR="00C55FA6" w:rsidRDefault="008D680C" w:rsidP="00CB6F8D">
      <w:pPr>
        <w:rPr>
          <w:b/>
          <w:sz w:val="28"/>
        </w:rPr>
      </w:pPr>
      <w:bookmarkStart w:id="0" w:name="_Hlk34591873"/>
      <w:bookmarkEnd w:id="0"/>
      <w:r w:rsidRPr="00775E21">
        <w:rPr>
          <w:b/>
          <w:sz w:val="28"/>
        </w:rPr>
        <w:t>Assignment</w:t>
      </w:r>
      <w:r w:rsidR="004F02B4">
        <w:rPr>
          <w:b/>
          <w:sz w:val="28"/>
        </w:rPr>
        <w:t xml:space="preserve"> 2</w:t>
      </w:r>
      <w:r w:rsidR="00202522" w:rsidRPr="00775E21">
        <w:rPr>
          <w:b/>
          <w:sz w:val="28"/>
        </w:rPr>
        <w:t xml:space="preserve">: </w:t>
      </w:r>
      <w:r w:rsidR="004F02B4">
        <w:rPr>
          <w:b/>
          <w:sz w:val="28"/>
        </w:rPr>
        <w:t>Transient Stability – Critical Fault Clearing Time</w:t>
      </w:r>
    </w:p>
    <w:p w14:paraId="3EB47200" w14:textId="70C1C456" w:rsidR="00EC336F" w:rsidRDefault="0070263B" w:rsidP="005F3AB4">
      <w:pPr>
        <w:pStyle w:val="Heading2"/>
      </w:pPr>
      <w:r>
        <w:t>Task</w:t>
      </w:r>
      <w:r w:rsidR="00491E34">
        <w:t xml:space="preserve"> 1</w:t>
      </w:r>
      <w:r>
        <w:t>:</w:t>
      </w:r>
    </w:p>
    <w:p w14:paraId="09BB645F" w14:textId="77777777" w:rsidR="0046665D" w:rsidRDefault="007B1E60" w:rsidP="0046665D">
      <w:pPr>
        <w:keepNext/>
        <w:jc w:val="center"/>
      </w:pPr>
      <w:r>
        <w:rPr>
          <w:noProof/>
        </w:rPr>
        <w:drawing>
          <wp:inline distT="0" distB="0" distL="0" distR="0" wp14:anchorId="1B0DDE90" wp14:editId="385B10A7">
            <wp:extent cx="6678552" cy="20383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678552" cy="2038350"/>
                    </a:xfrm>
                    <a:prstGeom prst="rect">
                      <a:avLst/>
                    </a:prstGeom>
                    <a:noFill/>
                    <a:ln>
                      <a:noFill/>
                    </a:ln>
                  </pic:spPr>
                </pic:pic>
              </a:graphicData>
            </a:graphic>
          </wp:inline>
        </w:drawing>
      </w:r>
    </w:p>
    <w:p w14:paraId="29B68AE7" w14:textId="3B54C4FE" w:rsidR="007B1E60" w:rsidRDefault="0046665D" w:rsidP="0046665D">
      <w:pPr>
        <w:pStyle w:val="Caption"/>
      </w:pPr>
      <w:r>
        <w:t xml:space="preserve">Figure </w:t>
      </w:r>
      <w:fldSimple w:instr=" SEQ Figure \* ARABIC ">
        <w:r>
          <w:rPr>
            <w:noProof/>
          </w:rPr>
          <w:t>1</w:t>
        </w:r>
      </w:fldSimple>
      <w:r>
        <w:t>: SMIB</w:t>
      </w:r>
    </w:p>
    <w:p w14:paraId="26333E4F" w14:textId="74AD921A" w:rsidR="00491E34" w:rsidRDefault="0070263B" w:rsidP="00491E34">
      <w:pPr>
        <w:pStyle w:val="Heading2"/>
      </w:pPr>
      <w:r>
        <w:t>Task</w:t>
      </w:r>
      <w:r w:rsidR="00491E34">
        <w:t xml:space="preserve"> 2</w:t>
      </w:r>
      <w:r>
        <w:t>:</w:t>
      </w:r>
    </w:p>
    <w:p w14:paraId="41CADB91" w14:textId="77777777" w:rsidR="00806519" w:rsidRPr="00806519" w:rsidRDefault="00806519" w:rsidP="00806519"/>
    <w:p w14:paraId="79A73766" w14:textId="56F930F5" w:rsidR="008D2CAC" w:rsidRDefault="00355ACD" w:rsidP="008D2CAC">
      <w:r>
        <w:t xml:space="preserve">At </w:t>
      </w:r>
      <w:r w:rsidR="00415346">
        <w:t>Bus 1</w:t>
      </w:r>
      <w:r>
        <w:t>(LV), the</w:t>
      </w:r>
      <w:r w:rsidR="00415346">
        <w:t xml:space="preserve"> short circuit event is </w:t>
      </w:r>
      <w:proofErr w:type="gramStart"/>
      <w:r w:rsidR="00050F39">
        <w:t>added</w:t>
      </w:r>
      <w:proofErr w:type="gramEnd"/>
      <w:r w:rsidR="00050F39">
        <w:t xml:space="preserve"> and time is set </w:t>
      </w:r>
      <w:r w:rsidR="008638F5">
        <w:t>to</w:t>
      </w:r>
      <m:oMath>
        <m:r>
          <w:rPr>
            <w:rFonts w:ascii="Cambria Math" w:hAnsi="Cambria Math"/>
          </w:rPr>
          <m:t xml:space="preserve"> 0.55s</m:t>
        </m:r>
      </m:oMath>
      <w:r w:rsidR="00050F39">
        <w:t xml:space="preserve">. After execution of the DPL, critical fault clearing time obtained is </w:t>
      </w:r>
      <m:oMath>
        <m:r>
          <w:rPr>
            <w:rFonts w:ascii="Cambria Math" w:hAnsi="Cambria Math"/>
          </w:rPr>
          <m:t>0.5667s</m:t>
        </m:r>
      </m:oMath>
      <w:r w:rsidR="00050F39">
        <w:t xml:space="preserve">. Hence the system will be stable if the fault is removed before </w:t>
      </w:r>
      <m:oMath>
        <m:r>
          <w:rPr>
            <w:rFonts w:ascii="Cambria Math" w:hAnsi="Cambria Math"/>
          </w:rPr>
          <m:t>0.5667s</m:t>
        </m:r>
      </m:oMath>
      <w:r w:rsidR="00050F39">
        <w:t xml:space="preserve"> however</w:t>
      </w:r>
      <w:r w:rsidR="00BA0C08">
        <w:t>,</w:t>
      </w:r>
      <w:r w:rsidR="00050F39">
        <w:t xml:space="preserve"> removing the fault after just a millisecond later will make the system lose its synchronism.</w:t>
      </w:r>
    </w:p>
    <w:p w14:paraId="30D81CF1" w14:textId="5551C274" w:rsidR="00355ACD" w:rsidRDefault="00355ACD" w:rsidP="008D2CAC">
      <w:r>
        <w:rPr>
          <w:noProof/>
        </w:rPr>
        <w:drawing>
          <wp:inline distT="0" distB="0" distL="0" distR="0" wp14:anchorId="659F626A" wp14:editId="4BFC7906">
            <wp:extent cx="3362325" cy="241459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1041" cy="2435217"/>
                    </a:xfrm>
                    <a:prstGeom prst="rect">
                      <a:avLst/>
                    </a:prstGeom>
                    <a:noFill/>
                    <a:ln>
                      <a:noFill/>
                    </a:ln>
                  </pic:spPr>
                </pic:pic>
              </a:graphicData>
            </a:graphic>
          </wp:inline>
        </w:drawing>
      </w:r>
      <w:r>
        <w:rPr>
          <w:noProof/>
        </w:rPr>
        <w:drawing>
          <wp:inline distT="0" distB="0" distL="0" distR="0" wp14:anchorId="74FF674E" wp14:editId="3948B876">
            <wp:extent cx="3333750" cy="241409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2112" cy="2420149"/>
                    </a:xfrm>
                    <a:prstGeom prst="rect">
                      <a:avLst/>
                    </a:prstGeom>
                    <a:noFill/>
                    <a:ln>
                      <a:noFill/>
                    </a:ln>
                  </pic:spPr>
                </pic:pic>
              </a:graphicData>
            </a:graphic>
          </wp:inline>
        </w:drawing>
      </w:r>
    </w:p>
    <w:p w14:paraId="3C9DBAA0" w14:textId="4BE3D2C8" w:rsidR="00355ACD" w:rsidRDefault="00355ACD" w:rsidP="008D2CAC">
      <w:r>
        <w:rPr>
          <w:noProof/>
        </w:rPr>
        <w:drawing>
          <wp:inline distT="0" distB="0" distL="0" distR="0" wp14:anchorId="5C54713A" wp14:editId="5CFF5D39">
            <wp:extent cx="3332452" cy="23526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2198" cy="2373676"/>
                    </a:xfrm>
                    <a:prstGeom prst="rect">
                      <a:avLst/>
                    </a:prstGeom>
                    <a:noFill/>
                    <a:ln>
                      <a:noFill/>
                    </a:ln>
                  </pic:spPr>
                </pic:pic>
              </a:graphicData>
            </a:graphic>
          </wp:inline>
        </w:drawing>
      </w:r>
      <w:r>
        <w:rPr>
          <w:noProof/>
        </w:rPr>
        <w:drawing>
          <wp:inline distT="0" distB="0" distL="0" distR="0" wp14:anchorId="238F6CB3" wp14:editId="07B1D277">
            <wp:extent cx="3332355" cy="2362176"/>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4626" cy="2370874"/>
                    </a:xfrm>
                    <a:prstGeom prst="rect">
                      <a:avLst/>
                    </a:prstGeom>
                    <a:noFill/>
                    <a:ln>
                      <a:noFill/>
                    </a:ln>
                  </pic:spPr>
                </pic:pic>
              </a:graphicData>
            </a:graphic>
          </wp:inline>
        </w:drawing>
      </w:r>
    </w:p>
    <w:p w14:paraId="7E1A1B4B" w14:textId="72E5DC2E" w:rsidR="00355ACD" w:rsidRDefault="00355ACD" w:rsidP="00FF2E8A">
      <w:pPr>
        <w:pStyle w:val="Caption"/>
      </w:pPr>
      <w:r>
        <w:t>Figure 2: Graphs showing short circuit event at bus</w:t>
      </w:r>
      <w:r w:rsidR="00FF2E8A">
        <w:t xml:space="preserve"> </w:t>
      </w:r>
      <w:proofErr w:type="gramStart"/>
      <w:r w:rsidR="00FF2E8A">
        <w:t>1</w:t>
      </w:r>
      <w:proofErr w:type="gramEnd"/>
    </w:p>
    <w:p w14:paraId="53DA8C24" w14:textId="409A1EB7" w:rsidR="007118B7" w:rsidRDefault="00806519" w:rsidP="00491E34">
      <w:r>
        <w:lastRenderedPageBreak/>
        <w:t>At</w:t>
      </w:r>
      <w:r w:rsidR="00050F39">
        <w:t xml:space="preserve"> Bus 2</w:t>
      </w:r>
      <w:r w:rsidR="00355ACD">
        <w:t>(HV)</w:t>
      </w:r>
      <w:r w:rsidR="00050F39">
        <w:t xml:space="preserve"> running the critical fault clearing time bus DPL gives the </w:t>
      </w:r>
      <m:oMath>
        <m:r>
          <w:rPr>
            <w:rFonts w:ascii="Cambria Math" w:hAnsi="Cambria Math"/>
          </w:rPr>
          <m:t>0.5667s</m:t>
        </m:r>
      </m:oMath>
      <w:r w:rsidR="008638F5">
        <w:t xml:space="preserve"> </w:t>
      </w:r>
      <w:r w:rsidR="00050F39">
        <w:t xml:space="preserve">as </w:t>
      </w:r>
      <w:r w:rsidR="0007282E">
        <w:t>CCT</w:t>
      </w:r>
      <w:r w:rsidR="00050F39">
        <w:t xml:space="preserve">. </w:t>
      </w:r>
      <w:r>
        <w:t>T</w:t>
      </w:r>
      <w:r w:rsidR="00050F39">
        <w:t xml:space="preserve">he fault </w:t>
      </w:r>
      <w:r>
        <w:t>is</w:t>
      </w:r>
      <w:r w:rsidR="00050F39">
        <w:t xml:space="preserve"> cleared within </w:t>
      </w:r>
      <m:oMath>
        <m:r>
          <w:rPr>
            <w:rFonts w:ascii="Cambria Math" w:hAnsi="Cambria Math"/>
          </w:rPr>
          <m:t>0.566s</m:t>
        </m:r>
      </m:oMath>
      <w:r w:rsidR="008638F5">
        <w:t xml:space="preserve"> </w:t>
      </w:r>
      <w:r w:rsidR="00050F39">
        <w:t>to make the system rotor angle stable.</w:t>
      </w:r>
    </w:p>
    <w:p w14:paraId="739925F3" w14:textId="41973423" w:rsidR="00355ACD" w:rsidRDefault="00355ACD" w:rsidP="00491E34">
      <w:r>
        <w:rPr>
          <w:noProof/>
        </w:rPr>
        <w:drawing>
          <wp:inline distT="0" distB="0" distL="0" distR="0" wp14:anchorId="2C10762A" wp14:editId="38376E82">
            <wp:extent cx="3284452" cy="232404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6800" cy="2332781"/>
                    </a:xfrm>
                    <a:prstGeom prst="rect">
                      <a:avLst/>
                    </a:prstGeom>
                    <a:noFill/>
                    <a:ln>
                      <a:noFill/>
                    </a:ln>
                  </pic:spPr>
                </pic:pic>
              </a:graphicData>
            </a:graphic>
          </wp:inline>
        </w:drawing>
      </w:r>
      <w:r>
        <w:rPr>
          <w:noProof/>
        </w:rPr>
        <w:drawing>
          <wp:inline distT="0" distB="0" distL="0" distR="0" wp14:anchorId="4A54D156" wp14:editId="780484C3">
            <wp:extent cx="3296672" cy="234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1425" cy="2346528"/>
                    </a:xfrm>
                    <a:prstGeom prst="rect">
                      <a:avLst/>
                    </a:prstGeom>
                    <a:noFill/>
                    <a:ln>
                      <a:noFill/>
                    </a:ln>
                  </pic:spPr>
                </pic:pic>
              </a:graphicData>
            </a:graphic>
          </wp:inline>
        </w:drawing>
      </w:r>
    </w:p>
    <w:p w14:paraId="60B8046B" w14:textId="55168BBF" w:rsidR="00355ACD" w:rsidRDefault="00355ACD" w:rsidP="00491E34">
      <w:r>
        <w:rPr>
          <w:noProof/>
        </w:rPr>
        <w:drawing>
          <wp:inline distT="0" distB="0" distL="0" distR="0" wp14:anchorId="5E6883ED" wp14:editId="47C843C2">
            <wp:extent cx="3290632" cy="23336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3032" cy="2342419"/>
                    </a:xfrm>
                    <a:prstGeom prst="rect">
                      <a:avLst/>
                    </a:prstGeom>
                    <a:noFill/>
                    <a:ln>
                      <a:noFill/>
                    </a:ln>
                  </pic:spPr>
                </pic:pic>
              </a:graphicData>
            </a:graphic>
          </wp:inline>
        </w:drawing>
      </w:r>
      <w:r>
        <w:rPr>
          <w:noProof/>
        </w:rPr>
        <w:drawing>
          <wp:inline distT="0" distB="0" distL="0" distR="0" wp14:anchorId="51FE7D7D" wp14:editId="7D39D89C">
            <wp:extent cx="3261186" cy="2333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4863" cy="2343412"/>
                    </a:xfrm>
                    <a:prstGeom prst="rect">
                      <a:avLst/>
                    </a:prstGeom>
                    <a:noFill/>
                    <a:ln>
                      <a:noFill/>
                    </a:ln>
                  </pic:spPr>
                </pic:pic>
              </a:graphicData>
            </a:graphic>
          </wp:inline>
        </w:drawing>
      </w:r>
    </w:p>
    <w:p w14:paraId="5CFC0A95" w14:textId="731B4BC0" w:rsidR="00FF2E8A" w:rsidRDefault="00FF2E8A" w:rsidP="00FF2E8A">
      <w:pPr>
        <w:pStyle w:val="Caption"/>
      </w:pPr>
      <w:r>
        <w:t xml:space="preserve">Figure 3: Graphs showing short circuit event at bus </w:t>
      </w:r>
      <w:proofErr w:type="gramStart"/>
      <w:r>
        <w:t>2</w:t>
      </w:r>
      <w:proofErr w:type="gramEnd"/>
    </w:p>
    <w:p w14:paraId="099B1673" w14:textId="4FF48779" w:rsidR="00491E34" w:rsidRDefault="007118B7" w:rsidP="00491E34">
      <w:r>
        <w:t xml:space="preserve">Critical fault clearing time in </w:t>
      </w:r>
      <w:proofErr w:type="gramStart"/>
      <w:r>
        <w:t>the both</w:t>
      </w:r>
      <w:proofErr w:type="gramEnd"/>
      <w:r>
        <w:t xml:space="preserve"> Bus bars is</w:t>
      </w:r>
      <m:oMath>
        <m:r>
          <w:rPr>
            <w:rFonts w:ascii="Cambria Math" w:hAnsi="Cambria Math"/>
          </w:rPr>
          <m:t xml:space="preserve"> 0.5667s</m:t>
        </m:r>
      </m:oMath>
      <w:r>
        <w:t>.</w:t>
      </w:r>
      <w:r w:rsidR="0007282E">
        <w:t>When the short circuit is in the busbar either Bus1 or Bus2, the system will lose its stability fast so the disturbance should be cleared within 0.556s to keep the system stable.</w:t>
      </w:r>
    </w:p>
    <w:p w14:paraId="5D191544" w14:textId="52D04C78" w:rsidR="00491E34" w:rsidRPr="00491E34" w:rsidRDefault="007118B7" w:rsidP="00491E34">
      <w:pPr>
        <w:pStyle w:val="Heading2"/>
      </w:pPr>
      <w:r>
        <w:t>Task</w:t>
      </w:r>
      <w:r w:rsidR="00491E34">
        <w:t xml:space="preserve"> 3</w:t>
      </w:r>
      <w:r w:rsidR="001055B2">
        <w:t>:</w:t>
      </w:r>
    </w:p>
    <w:p w14:paraId="1CADD542" w14:textId="2F37CCE3" w:rsidR="00871CDC" w:rsidRDefault="008638F5" w:rsidP="00871CDC">
      <w:r>
        <w:t>In this task,</w:t>
      </w:r>
      <w:r w:rsidR="00BA0C08">
        <w:t xml:space="preserve"> the</w:t>
      </w:r>
      <w:r>
        <w:t xml:space="preserve"> short circuit is placed in different location</w:t>
      </w:r>
      <w:r w:rsidR="00BE0342">
        <w:t xml:space="preserve"> ranging from 5 to 95%</w:t>
      </w:r>
      <w:r>
        <w:t xml:space="preserve"> of transmission line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and critical fault clearing time is calculated using critical fault clearing DPL for </w:t>
      </w:r>
      <w:r w:rsidR="00BA0C08">
        <w:t xml:space="preserve">the </w:t>
      </w:r>
      <w:r>
        <w:t>transmission line.</w:t>
      </w:r>
      <w:r w:rsidR="00491E34" w:rsidRPr="00491E34">
        <w:t xml:space="preserve"> </w:t>
      </w:r>
      <w:r w:rsidR="008D2CAC">
        <w:t xml:space="preserve"> </w:t>
      </w:r>
    </w:p>
    <w:p w14:paraId="0ABBEFD1" w14:textId="0D402284" w:rsidR="00355ACD" w:rsidRDefault="00355ACD" w:rsidP="00871CDC">
      <w:r>
        <w:rPr>
          <w:noProof/>
        </w:rPr>
        <w:drawing>
          <wp:inline distT="0" distB="0" distL="0" distR="0" wp14:anchorId="107AAE1D" wp14:editId="5FE86154">
            <wp:extent cx="3333728" cy="23571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3728" cy="2357120"/>
                    </a:xfrm>
                    <a:prstGeom prst="rect">
                      <a:avLst/>
                    </a:prstGeom>
                    <a:noFill/>
                    <a:ln>
                      <a:noFill/>
                    </a:ln>
                  </pic:spPr>
                </pic:pic>
              </a:graphicData>
            </a:graphic>
          </wp:inline>
        </w:drawing>
      </w:r>
      <w:r>
        <w:rPr>
          <w:noProof/>
        </w:rPr>
        <w:drawing>
          <wp:inline distT="0" distB="0" distL="0" distR="0" wp14:anchorId="3AF391E8" wp14:editId="098FFA20">
            <wp:extent cx="3305175" cy="237123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5175" cy="2371236"/>
                    </a:xfrm>
                    <a:prstGeom prst="rect">
                      <a:avLst/>
                    </a:prstGeom>
                    <a:noFill/>
                    <a:ln>
                      <a:noFill/>
                    </a:ln>
                  </pic:spPr>
                </pic:pic>
              </a:graphicData>
            </a:graphic>
          </wp:inline>
        </w:drawing>
      </w:r>
    </w:p>
    <w:p w14:paraId="3E129074" w14:textId="258C04F1" w:rsidR="00FF2E8A" w:rsidRDefault="00FF2E8A" w:rsidP="00FF2E8A">
      <w:pPr>
        <w:pStyle w:val="Caption"/>
        <w:ind w:left="720" w:firstLine="720"/>
        <w:jc w:val="left"/>
      </w:pPr>
      <w:r>
        <w:t>Figure 4: SC at 5%</w:t>
      </w:r>
      <w:r>
        <w:tab/>
      </w:r>
      <w:r>
        <w:tab/>
      </w:r>
      <w:r>
        <w:tab/>
      </w:r>
      <w:r>
        <w:tab/>
      </w:r>
      <w:r>
        <w:tab/>
      </w:r>
      <w:r>
        <w:tab/>
        <w:t>Figure 5: SC at 25%</w:t>
      </w:r>
    </w:p>
    <w:p w14:paraId="48A0549A" w14:textId="693C8229" w:rsidR="00355ACD" w:rsidRDefault="00355ACD" w:rsidP="00FF2E8A">
      <w:pPr>
        <w:pStyle w:val="Caption"/>
        <w:ind w:left="720" w:firstLine="720"/>
        <w:jc w:val="left"/>
      </w:pPr>
    </w:p>
    <w:p w14:paraId="033B7483" w14:textId="1AF17399" w:rsidR="00355ACD" w:rsidRDefault="00355ACD" w:rsidP="00871CDC"/>
    <w:p w14:paraId="3BEC7C4B" w14:textId="07A65E48" w:rsidR="00355ACD" w:rsidRDefault="00355ACD" w:rsidP="00871CDC">
      <w:r>
        <w:rPr>
          <w:noProof/>
        </w:rPr>
        <w:drawing>
          <wp:inline distT="0" distB="0" distL="0" distR="0" wp14:anchorId="0DC05F91" wp14:editId="0901951F">
            <wp:extent cx="3324225" cy="237791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7029" cy="2387072"/>
                    </a:xfrm>
                    <a:prstGeom prst="rect">
                      <a:avLst/>
                    </a:prstGeom>
                    <a:noFill/>
                    <a:ln>
                      <a:noFill/>
                    </a:ln>
                  </pic:spPr>
                </pic:pic>
              </a:graphicData>
            </a:graphic>
          </wp:inline>
        </w:drawing>
      </w:r>
      <w:r>
        <w:rPr>
          <w:noProof/>
        </w:rPr>
        <w:drawing>
          <wp:inline distT="0" distB="0" distL="0" distR="0" wp14:anchorId="58185B99" wp14:editId="5B41AFB0">
            <wp:extent cx="3400425" cy="237843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5685" cy="2389113"/>
                    </a:xfrm>
                    <a:prstGeom prst="rect">
                      <a:avLst/>
                    </a:prstGeom>
                    <a:noFill/>
                    <a:ln>
                      <a:noFill/>
                    </a:ln>
                  </pic:spPr>
                </pic:pic>
              </a:graphicData>
            </a:graphic>
          </wp:inline>
        </w:drawing>
      </w:r>
    </w:p>
    <w:p w14:paraId="4AF3FDC4" w14:textId="0DF0FD68" w:rsidR="00FF2E8A" w:rsidRDefault="00FF2E8A" w:rsidP="00FF2E8A">
      <w:pPr>
        <w:pStyle w:val="Caption"/>
        <w:ind w:left="720" w:firstLine="720"/>
        <w:jc w:val="left"/>
      </w:pPr>
      <w:r>
        <w:tab/>
        <w:t>Figure 6: SC at 50%</w:t>
      </w:r>
      <w:r>
        <w:tab/>
      </w:r>
      <w:r>
        <w:tab/>
      </w:r>
      <w:r>
        <w:tab/>
      </w:r>
      <w:r>
        <w:tab/>
      </w:r>
      <w:r>
        <w:tab/>
        <w:t>Figure 7: SC at 75%</w:t>
      </w:r>
    </w:p>
    <w:p w14:paraId="147BA3A3" w14:textId="0D5B13F6" w:rsidR="00FF2E8A" w:rsidRDefault="00FF2E8A" w:rsidP="00871CDC"/>
    <w:p w14:paraId="6EC776AC" w14:textId="71362BBC" w:rsidR="00355ACD" w:rsidRDefault="00355ACD" w:rsidP="00355ACD">
      <w:pPr>
        <w:jc w:val="center"/>
      </w:pPr>
      <w:r>
        <w:rPr>
          <w:noProof/>
        </w:rPr>
        <w:drawing>
          <wp:inline distT="0" distB="0" distL="0" distR="0" wp14:anchorId="2459C896" wp14:editId="144993DC">
            <wp:extent cx="3826593" cy="2676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9857" cy="2685803"/>
                    </a:xfrm>
                    <a:prstGeom prst="rect">
                      <a:avLst/>
                    </a:prstGeom>
                    <a:noFill/>
                    <a:ln>
                      <a:noFill/>
                    </a:ln>
                  </pic:spPr>
                </pic:pic>
              </a:graphicData>
            </a:graphic>
          </wp:inline>
        </w:drawing>
      </w:r>
    </w:p>
    <w:p w14:paraId="0BCCC049" w14:textId="7972D063" w:rsidR="00FF2E8A" w:rsidRDefault="00FF2E8A" w:rsidP="00FF2E8A">
      <w:pPr>
        <w:pStyle w:val="Caption"/>
        <w:ind w:left="3600" w:firstLine="720"/>
        <w:jc w:val="left"/>
      </w:pPr>
      <w:r>
        <w:t>Figure 8: SC at 95%</w:t>
      </w:r>
    </w:p>
    <w:p w14:paraId="09999B87" w14:textId="64F03EF1" w:rsidR="005C6977" w:rsidRPr="005C6977" w:rsidRDefault="00871CDC" w:rsidP="005C6977">
      <w:pPr>
        <w:pStyle w:val="Caption"/>
        <w:rPr>
          <w:rFonts w:eastAsiaTheme="minorEastAsia"/>
        </w:rPr>
      </w:pPr>
      <w:r>
        <w:t xml:space="preserve">Table </w:t>
      </w:r>
      <w:fldSimple w:instr=" SEQ Table \* ARABIC ">
        <w:r>
          <w:rPr>
            <w:noProof/>
          </w:rPr>
          <w:t>1</w:t>
        </w:r>
      </w:fldSimple>
      <w:r>
        <w:t xml:space="preserve">. Critical Fault Clearing Time at Different Location of </w:t>
      </w:r>
      <m:oMath>
        <m:sSub>
          <m:sSubPr>
            <m:ctrlPr>
              <w:rPr>
                <w:rFonts w:ascii="Cambria Math" w:hAnsi="Cambria Math"/>
                <w:i/>
              </w:rPr>
            </m:ctrlPr>
          </m:sSubPr>
          <m:e>
            <m:r>
              <m:rPr>
                <m:sty m:val="bi"/>
              </m:rPr>
              <w:rPr>
                <w:rFonts w:ascii="Cambria Math" w:hAnsi="Cambria Math"/>
              </w:rPr>
              <m:t>L</m:t>
            </m:r>
          </m:e>
          <m:sub>
            <m:r>
              <m:rPr>
                <m:sty m:val="bi"/>
              </m:rPr>
              <w:rPr>
                <w:rFonts w:ascii="Cambria Math" w:hAnsi="Cambria Math"/>
              </w:rPr>
              <m:t>2</m:t>
            </m:r>
          </m:sub>
        </m:sSub>
      </m:oMath>
    </w:p>
    <w:tbl>
      <w:tblPr>
        <w:tblW w:w="3710" w:type="dxa"/>
        <w:tblInd w:w="3527" w:type="dxa"/>
        <w:tblLook w:val="04A0" w:firstRow="1" w:lastRow="0" w:firstColumn="1" w:lastColumn="0" w:noHBand="0" w:noVBand="1"/>
      </w:tblPr>
      <w:tblGrid>
        <w:gridCol w:w="1090"/>
        <w:gridCol w:w="2620"/>
      </w:tblGrid>
      <w:tr w:rsidR="005C6977" w:rsidRPr="005C6977" w14:paraId="50B67863" w14:textId="77777777" w:rsidTr="005C6977">
        <w:trPr>
          <w:trHeight w:val="300"/>
        </w:trPr>
        <w:tc>
          <w:tcPr>
            <w:tcW w:w="10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5C8283" w14:textId="77777777" w:rsidR="005C6977" w:rsidRPr="005C6977" w:rsidRDefault="005C6977" w:rsidP="005C6977">
            <w:pPr>
              <w:spacing w:after="0" w:line="240" w:lineRule="auto"/>
              <w:jc w:val="center"/>
              <w:rPr>
                <w:rFonts w:ascii="Calibri" w:eastAsia="Times New Roman" w:hAnsi="Calibri" w:cs="Calibri"/>
                <w:b/>
                <w:bCs/>
                <w:color w:val="000000"/>
                <w:sz w:val="22"/>
                <w:lang w:val="en-US"/>
              </w:rPr>
            </w:pPr>
            <w:r w:rsidRPr="008F4C60">
              <w:rPr>
                <w:rFonts w:ascii="Calibri" w:eastAsia="Times New Roman" w:hAnsi="Calibri" w:cs="Calibri"/>
                <w:b/>
                <w:bCs/>
                <w:color w:val="000000"/>
                <w:szCs w:val="20"/>
              </w:rPr>
              <w:t>Distances</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14:paraId="7C07C250" w14:textId="77777777" w:rsidR="005C6977" w:rsidRPr="008F4C60" w:rsidRDefault="005C6977" w:rsidP="005C6977">
            <w:pPr>
              <w:spacing w:after="0" w:line="240" w:lineRule="auto"/>
              <w:jc w:val="center"/>
              <w:rPr>
                <w:rFonts w:ascii="Calibri" w:eastAsia="Times New Roman" w:hAnsi="Calibri" w:cs="Calibri"/>
                <w:b/>
                <w:bCs/>
                <w:color w:val="000000"/>
                <w:szCs w:val="20"/>
                <w:lang w:val="en-US"/>
              </w:rPr>
            </w:pPr>
            <w:r w:rsidRPr="008F4C60">
              <w:rPr>
                <w:rFonts w:ascii="Calibri" w:eastAsia="Times New Roman" w:hAnsi="Calibri" w:cs="Calibri"/>
                <w:b/>
                <w:bCs/>
                <w:color w:val="000000"/>
                <w:szCs w:val="20"/>
                <w:lang w:val="en-US"/>
              </w:rPr>
              <w:t>Critical Fault Clearing Time</w:t>
            </w:r>
          </w:p>
        </w:tc>
      </w:tr>
      <w:tr w:rsidR="005C6977" w:rsidRPr="005C6977" w14:paraId="01FC36C2" w14:textId="77777777" w:rsidTr="005C6977">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03355B97" w14:textId="77777777" w:rsidR="005C6977" w:rsidRPr="008F4C60" w:rsidRDefault="005C6977" w:rsidP="005C6977">
            <w:pPr>
              <w:spacing w:after="0" w:line="240" w:lineRule="auto"/>
              <w:jc w:val="center"/>
              <w:rPr>
                <w:rFonts w:eastAsia="Times New Roman" w:cs="Calibri"/>
                <w:color w:val="000000"/>
                <w:szCs w:val="20"/>
                <w:lang w:val="en-US"/>
              </w:rPr>
            </w:pPr>
            <w:r w:rsidRPr="008F4C60">
              <w:rPr>
                <w:rFonts w:eastAsia="Times New Roman" w:cs="Calibri"/>
                <w:color w:val="000000"/>
                <w:szCs w:val="20"/>
              </w:rPr>
              <w:t>5%</w:t>
            </w:r>
          </w:p>
        </w:tc>
        <w:tc>
          <w:tcPr>
            <w:tcW w:w="2620" w:type="dxa"/>
            <w:tcBorders>
              <w:top w:val="nil"/>
              <w:left w:val="nil"/>
              <w:bottom w:val="single" w:sz="4" w:space="0" w:color="auto"/>
              <w:right w:val="single" w:sz="4" w:space="0" w:color="auto"/>
            </w:tcBorders>
            <w:shd w:val="clear" w:color="auto" w:fill="auto"/>
            <w:noWrap/>
            <w:vAlign w:val="center"/>
            <w:hideMark/>
          </w:tcPr>
          <w:p w14:paraId="3107595E" w14:textId="77777777" w:rsidR="005C6977" w:rsidRPr="008F4C60" w:rsidRDefault="005C6977" w:rsidP="005C6977">
            <w:pPr>
              <w:spacing w:after="0" w:line="240" w:lineRule="auto"/>
              <w:jc w:val="center"/>
              <w:rPr>
                <w:rFonts w:eastAsia="Times New Roman" w:cs="Calibri"/>
                <w:color w:val="000000"/>
                <w:szCs w:val="20"/>
                <w:lang w:val="en-US"/>
              </w:rPr>
            </w:pPr>
            <w:r w:rsidRPr="008F4C60">
              <w:rPr>
                <w:rFonts w:eastAsia="Times New Roman" w:cs="Calibri"/>
                <w:color w:val="000000"/>
                <w:szCs w:val="20"/>
                <w:lang w:val="en-US"/>
              </w:rPr>
              <w:t>0.5896s</w:t>
            </w:r>
          </w:p>
        </w:tc>
      </w:tr>
      <w:tr w:rsidR="005C6977" w:rsidRPr="005C6977" w14:paraId="7A54C973" w14:textId="77777777" w:rsidTr="005C6977">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43CD5F28" w14:textId="77777777" w:rsidR="005C6977" w:rsidRPr="008F4C60" w:rsidRDefault="005C6977" w:rsidP="005C6977">
            <w:pPr>
              <w:spacing w:after="0" w:line="240" w:lineRule="auto"/>
              <w:jc w:val="center"/>
              <w:rPr>
                <w:rFonts w:eastAsia="Times New Roman" w:cs="Calibri"/>
                <w:color w:val="000000"/>
                <w:szCs w:val="20"/>
                <w:lang w:val="en-US"/>
              </w:rPr>
            </w:pPr>
            <w:r w:rsidRPr="008F4C60">
              <w:rPr>
                <w:rFonts w:eastAsia="Times New Roman" w:cs="Calibri"/>
                <w:color w:val="000000"/>
                <w:szCs w:val="20"/>
                <w:lang w:val="nb-NO"/>
              </w:rPr>
              <w:t>25%</w:t>
            </w:r>
          </w:p>
        </w:tc>
        <w:tc>
          <w:tcPr>
            <w:tcW w:w="2620" w:type="dxa"/>
            <w:tcBorders>
              <w:top w:val="nil"/>
              <w:left w:val="nil"/>
              <w:bottom w:val="single" w:sz="4" w:space="0" w:color="auto"/>
              <w:right w:val="single" w:sz="4" w:space="0" w:color="auto"/>
            </w:tcBorders>
            <w:shd w:val="clear" w:color="auto" w:fill="auto"/>
            <w:noWrap/>
            <w:vAlign w:val="center"/>
            <w:hideMark/>
          </w:tcPr>
          <w:p w14:paraId="38C86198" w14:textId="7D8850FD" w:rsidR="005C6977" w:rsidRPr="008F4C60" w:rsidRDefault="005C6977" w:rsidP="005C6977">
            <w:pPr>
              <w:spacing w:after="0" w:line="240" w:lineRule="auto"/>
              <w:jc w:val="center"/>
              <w:rPr>
                <w:rFonts w:eastAsia="Times New Roman" w:cs="Calibri"/>
                <w:color w:val="000000"/>
                <w:szCs w:val="20"/>
                <w:lang w:val="en-US"/>
              </w:rPr>
            </w:pPr>
            <w:r w:rsidRPr="008F4C60">
              <w:rPr>
                <w:rFonts w:eastAsia="Times New Roman" w:cs="Calibri"/>
                <w:color w:val="000000"/>
                <w:szCs w:val="20"/>
                <w:lang w:val="nb-NO"/>
              </w:rPr>
              <w:t>0.9115s</w:t>
            </w:r>
          </w:p>
        </w:tc>
      </w:tr>
      <w:tr w:rsidR="005C6977" w:rsidRPr="005C6977" w14:paraId="36B70201" w14:textId="77777777" w:rsidTr="005C6977">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21C13AB0" w14:textId="77777777" w:rsidR="005C6977" w:rsidRPr="008F4C60" w:rsidRDefault="005C6977" w:rsidP="005C6977">
            <w:pPr>
              <w:spacing w:after="0" w:line="240" w:lineRule="auto"/>
              <w:jc w:val="center"/>
              <w:rPr>
                <w:rFonts w:eastAsia="Times New Roman" w:cs="Calibri"/>
                <w:color w:val="000000"/>
                <w:szCs w:val="20"/>
                <w:lang w:val="en-US"/>
              </w:rPr>
            </w:pPr>
            <w:r w:rsidRPr="008F4C60">
              <w:rPr>
                <w:rFonts w:eastAsia="Times New Roman" w:cs="Calibri"/>
                <w:color w:val="000000"/>
                <w:szCs w:val="20"/>
                <w:lang w:val="nb-NO"/>
              </w:rPr>
              <w:t>50%</w:t>
            </w:r>
          </w:p>
        </w:tc>
        <w:tc>
          <w:tcPr>
            <w:tcW w:w="2620" w:type="dxa"/>
            <w:tcBorders>
              <w:top w:val="nil"/>
              <w:left w:val="nil"/>
              <w:bottom w:val="single" w:sz="4" w:space="0" w:color="auto"/>
              <w:right w:val="single" w:sz="4" w:space="0" w:color="auto"/>
            </w:tcBorders>
            <w:shd w:val="clear" w:color="auto" w:fill="auto"/>
            <w:noWrap/>
            <w:vAlign w:val="center"/>
            <w:hideMark/>
          </w:tcPr>
          <w:p w14:paraId="0CF539CC" w14:textId="77777777" w:rsidR="005C6977" w:rsidRPr="008F4C60" w:rsidRDefault="005C6977" w:rsidP="005C6977">
            <w:pPr>
              <w:spacing w:after="0" w:line="240" w:lineRule="auto"/>
              <w:jc w:val="center"/>
              <w:rPr>
                <w:rFonts w:eastAsia="Times New Roman" w:cs="Calibri"/>
                <w:color w:val="000000"/>
                <w:szCs w:val="20"/>
                <w:lang w:val="en-US"/>
              </w:rPr>
            </w:pPr>
            <w:r w:rsidRPr="008F4C60">
              <w:rPr>
                <w:rFonts w:eastAsia="Times New Roman" w:cs="Calibri"/>
                <w:color w:val="000000"/>
                <w:szCs w:val="20"/>
                <w:lang w:val="nb-NO"/>
              </w:rPr>
              <w:t>1s</w:t>
            </w:r>
          </w:p>
        </w:tc>
      </w:tr>
      <w:tr w:rsidR="005C6977" w:rsidRPr="005C6977" w14:paraId="33AA549B" w14:textId="77777777" w:rsidTr="005C6977">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25D4B15D" w14:textId="77777777" w:rsidR="005C6977" w:rsidRPr="008F4C60" w:rsidRDefault="005C6977" w:rsidP="005C6977">
            <w:pPr>
              <w:spacing w:after="0" w:line="240" w:lineRule="auto"/>
              <w:jc w:val="center"/>
              <w:rPr>
                <w:rFonts w:eastAsia="Times New Roman" w:cs="Calibri"/>
                <w:color w:val="000000"/>
                <w:szCs w:val="20"/>
                <w:lang w:val="en-US"/>
              </w:rPr>
            </w:pPr>
            <w:r w:rsidRPr="008F4C60">
              <w:rPr>
                <w:rFonts w:eastAsia="Times New Roman" w:cs="Calibri"/>
                <w:color w:val="000000"/>
                <w:szCs w:val="20"/>
                <w:lang w:val="nb-NO"/>
              </w:rPr>
              <w:t>75%</w:t>
            </w:r>
          </w:p>
        </w:tc>
        <w:tc>
          <w:tcPr>
            <w:tcW w:w="2620" w:type="dxa"/>
            <w:tcBorders>
              <w:top w:val="nil"/>
              <w:left w:val="nil"/>
              <w:bottom w:val="single" w:sz="4" w:space="0" w:color="auto"/>
              <w:right w:val="single" w:sz="4" w:space="0" w:color="auto"/>
            </w:tcBorders>
            <w:shd w:val="clear" w:color="auto" w:fill="auto"/>
            <w:noWrap/>
            <w:vAlign w:val="center"/>
            <w:hideMark/>
          </w:tcPr>
          <w:p w14:paraId="6BA4FDD2" w14:textId="77777777" w:rsidR="005C6977" w:rsidRPr="008F4C60" w:rsidRDefault="005C6977" w:rsidP="005C6977">
            <w:pPr>
              <w:spacing w:after="0" w:line="240" w:lineRule="auto"/>
              <w:jc w:val="center"/>
              <w:rPr>
                <w:rFonts w:eastAsia="Times New Roman" w:cs="Calibri"/>
                <w:color w:val="000000"/>
                <w:szCs w:val="20"/>
                <w:lang w:val="en-US"/>
              </w:rPr>
            </w:pPr>
            <w:r w:rsidRPr="008F4C60">
              <w:rPr>
                <w:rFonts w:eastAsia="Times New Roman" w:cs="Calibri"/>
                <w:color w:val="000000"/>
                <w:szCs w:val="20"/>
                <w:lang w:val="nb-NO"/>
              </w:rPr>
              <w:t>1s</w:t>
            </w:r>
          </w:p>
        </w:tc>
      </w:tr>
      <w:tr w:rsidR="005C6977" w:rsidRPr="005C6977" w14:paraId="6E861A13" w14:textId="77777777" w:rsidTr="005C6977">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287C86C4" w14:textId="77777777" w:rsidR="005C6977" w:rsidRPr="008F4C60" w:rsidRDefault="005C6977" w:rsidP="005C6977">
            <w:pPr>
              <w:spacing w:after="0" w:line="240" w:lineRule="auto"/>
              <w:jc w:val="center"/>
              <w:rPr>
                <w:rFonts w:eastAsia="Times New Roman" w:cs="Calibri"/>
                <w:color w:val="000000"/>
                <w:szCs w:val="20"/>
                <w:lang w:val="en-US"/>
              </w:rPr>
            </w:pPr>
            <w:r w:rsidRPr="008F4C60">
              <w:rPr>
                <w:rFonts w:eastAsia="Times New Roman" w:cs="Calibri"/>
                <w:color w:val="000000"/>
                <w:szCs w:val="20"/>
                <w:lang w:val="nb-NO"/>
              </w:rPr>
              <w:t>95%</w:t>
            </w:r>
          </w:p>
        </w:tc>
        <w:tc>
          <w:tcPr>
            <w:tcW w:w="2620" w:type="dxa"/>
            <w:tcBorders>
              <w:top w:val="nil"/>
              <w:left w:val="nil"/>
              <w:bottom w:val="single" w:sz="4" w:space="0" w:color="auto"/>
              <w:right w:val="single" w:sz="4" w:space="0" w:color="auto"/>
            </w:tcBorders>
            <w:shd w:val="clear" w:color="auto" w:fill="auto"/>
            <w:noWrap/>
            <w:vAlign w:val="center"/>
            <w:hideMark/>
          </w:tcPr>
          <w:p w14:paraId="4C4AD97B" w14:textId="77777777" w:rsidR="005C6977" w:rsidRPr="008F4C60" w:rsidRDefault="005C6977" w:rsidP="005C6977">
            <w:pPr>
              <w:spacing w:after="0" w:line="240" w:lineRule="auto"/>
              <w:jc w:val="center"/>
              <w:rPr>
                <w:rFonts w:eastAsia="Times New Roman" w:cs="Calibri"/>
                <w:color w:val="000000"/>
                <w:szCs w:val="20"/>
                <w:lang w:val="en-US"/>
              </w:rPr>
            </w:pPr>
            <w:r w:rsidRPr="008F4C60">
              <w:rPr>
                <w:rFonts w:eastAsia="Times New Roman" w:cs="Calibri"/>
                <w:color w:val="000000"/>
                <w:szCs w:val="20"/>
                <w:lang w:val="nb-NO"/>
              </w:rPr>
              <w:t>1s</w:t>
            </w:r>
          </w:p>
        </w:tc>
      </w:tr>
    </w:tbl>
    <w:p w14:paraId="3726C5BA" w14:textId="64BA35FA" w:rsidR="008638F5" w:rsidRDefault="008638F5" w:rsidP="00491E34">
      <w:pPr>
        <w:pStyle w:val="Caption"/>
      </w:pPr>
    </w:p>
    <w:p w14:paraId="6B1CE42A" w14:textId="194ADB1D" w:rsidR="008638F5" w:rsidRDefault="008765A9" w:rsidP="008765A9">
      <w:r>
        <w:t xml:space="preserve">The system becomes stable rapidly when the fault is very near to the generator </w:t>
      </w:r>
      <w:proofErr w:type="spellStart"/>
      <w:r w:rsidR="00107F36">
        <w:t>i.e</w:t>
      </w:r>
      <w:proofErr w:type="spellEnd"/>
      <w:r w:rsidR="00107F36">
        <w:t xml:space="preserve"> for 5% and 25% </w:t>
      </w:r>
      <w:r>
        <w:t>and takes</w:t>
      </w:r>
      <w:r w:rsidR="00A27C9A">
        <w:t xml:space="preserve"> a</w:t>
      </w:r>
      <w:r>
        <w:t xml:space="preserve"> little bit more time to return to stability for the faults far away for the generator</w:t>
      </w:r>
      <w:r w:rsidR="00107F36">
        <w:t xml:space="preserve"> </w:t>
      </w:r>
      <w:proofErr w:type="spellStart"/>
      <w:r w:rsidR="00107F36">
        <w:t>i.e</w:t>
      </w:r>
      <w:proofErr w:type="spellEnd"/>
      <w:r w:rsidR="00107F36">
        <w:t xml:space="preserve"> for 50% to 100%</w:t>
      </w:r>
      <w:r>
        <w:t>.</w:t>
      </w:r>
    </w:p>
    <w:p w14:paraId="67C49B75" w14:textId="7C8CD2FB" w:rsidR="005A7DC1" w:rsidRDefault="005A7DC1" w:rsidP="008765A9"/>
    <w:p w14:paraId="4186F493" w14:textId="77777777" w:rsidR="005A7DC1" w:rsidRDefault="005A7DC1" w:rsidP="008765A9"/>
    <w:p w14:paraId="6FA0B9AD" w14:textId="1C128272" w:rsidR="008D2CAC" w:rsidRPr="00491E34" w:rsidRDefault="008D2CAC" w:rsidP="008D2CAC">
      <w:pPr>
        <w:pStyle w:val="Heading2"/>
      </w:pPr>
      <w:r>
        <w:lastRenderedPageBreak/>
        <w:t>Task 4</w:t>
      </w:r>
      <w:r w:rsidR="001055B2">
        <w:t>:</w:t>
      </w:r>
    </w:p>
    <w:p w14:paraId="03E67EEC" w14:textId="7AF7DDD8" w:rsidR="008F4C60" w:rsidRPr="00E23A57" w:rsidRDefault="008F4C60" w:rsidP="008F4C60">
      <w:pPr>
        <w:jc w:val="center"/>
        <w:rPr>
          <w:b/>
          <w:bCs/>
        </w:rPr>
      </w:pPr>
      <w:r w:rsidRPr="00E23A57">
        <w:rPr>
          <w:b/>
          <w:bCs/>
        </w:rPr>
        <w:t>Table 2.</w:t>
      </w:r>
      <w:r>
        <w:t xml:space="preserve"> </w:t>
      </w:r>
      <w:r w:rsidR="00E23A57" w:rsidRPr="00E23A57">
        <w:rPr>
          <w:b/>
          <w:bCs/>
        </w:rPr>
        <w:t xml:space="preserve">Critical fault clearing time with different value of fault </w:t>
      </w:r>
      <w:proofErr w:type="gramStart"/>
      <w:r w:rsidR="00E23A57" w:rsidRPr="00E23A57">
        <w:rPr>
          <w:b/>
          <w:bCs/>
        </w:rPr>
        <w:t>resistance</w:t>
      </w:r>
      <w:proofErr w:type="gramEnd"/>
    </w:p>
    <w:tbl>
      <w:tblPr>
        <w:tblStyle w:val="TableGrid"/>
        <w:tblW w:w="0" w:type="auto"/>
        <w:tblInd w:w="3258" w:type="dxa"/>
        <w:tblLook w:val="04A0" w:firstRow="1" w:lastRow="0" w:firstColumn="1" w:lastColumn="0" w:noHBand="0" w:noVBand="1"/>
      </w:tblPr>
      <w:tblGrid>
        <w:gridCol w:w="1620"/>
        <w:gridCol w:w="2620"/>
      </w:tblGrid>
      <w:tr w:rsidR="008F4C60" w:rsidRPr="008F4C60" w14:paraId="7A19F6AA" w14:textId="77777777" w:rsidTr="008F4C60">
        <w:trPr>
          <w:trHeight w:val="600"/>
        </w:trPr>
        <w:tc>
          <w:tcPr>
            <w:tcW w:w="1620" w:type="dxa"/>
            <w:hideMark/>
          </w:tcPr>
          <w:p w14:paraId="46824D1C" w14:textId="5AD02CA3" w:rsidR="008F4C60" w:rsidRPr="008E72FF" w:rsidRDefault="008F4C60">
            <w:pPr>
              <w:jc w:val="center"/>
              <w:rPr>
                <w:b/>
                <w:bCs/>
                <w:lang w:val="en-US"/>
              </w:rPr>
            </w:pPr>
            <w:r w:rsidRPr="008E72FF">
              <w:rPr>
                <w:b/>
                <w:bCs/>
                <w:lang w:val="en-US"/>
              </w:rPr>
              <w:t xml:space="preserve">Fault Resistance </w:t>
            </w:r>
            <w:proofErr w:type="spellStart"/>
            <w:r w:rsidR="008E72FF" w:rsidRPr="008E72FF">
              <w:rPr>
                <w:b/>
                <w:bCs/>
                <w:lang w:val="en-US"/>
              </w:rPr>
              <w:t>R_f</w:t>
            </w:r>
            <w:proofErr w:type="spellEnd"/>
            <w:r w:rsidR="008E72FF" w:rsidRPr="008E72FF">
              <w:rPr>
                <w:b/>
                <w:bCs/>
                <w:lang w:val="en-US"/>
              </w:rPr>
              <w:t xml:space="preserve"> </w:t>
            </w:r>
            <w:r w:rsidRPr="008E72FF">
              <w:rPr>
                <w:b/>
                <w:bCs/>
                <w:lang w:val="en-US"/>
              </w:rPr>
              <w:t>[</w:t>
            </w:r>
            <w:r w:rsidRPr="008F4C60">
              <w:rPr>
                <w:b/>
                <w:bCs/>
              </w:rPr>
              <w:t>Ω</w:t>
            </w:r>
            <w:r w:rsidRPr="008E72FF">
              <w:rPr>
                <w:b/>
                <w:bCs/>
                <w:lang w:val="en-US"/>
              </w:rPr>
              <w:t>]</w:t>
            </w:r>
          </w:p>
        </w:tc>
        <w:tc>
          <w:tcPr>
            <w:tcW w:w="2620" w:type="dxa"/>
            <w:hideMark/>
          </w:tcPr>
          <w:p w14:paraId="46B2F0AC" w14:textId="77777777" w:rsidR="008E72FF" w:rsidRDefault="008F4C60">
            <w:pPr>
              <w:jc w:val="center"/>
              <w:rPr>
                <w:b/>
                <w:bCs/>
                <w:lang w:val="en-US"/>
              </w:rPr>
            </w:pPr>
            <w:r w:rsidRPr="001055B2">
              <w:rPr>
                <w:b/>
                <w:bCs/>
                <w:lang w:val="en-US"/>
              </w:rPr>
              <w:t>Critical Fault Clearing Time</w:t>
            </w:r>
            <w:r w:rsidR="008E72FF">
              <w:rPr>
                <w:b/>
                <w:bCs/>
                <w:lang w:val="en-US"/>
              </w:rPr>
              <w:t xml:space="preserve"> CCT</w:t>
            </w:r>
          </w:p>
          <w:p w14:paraId="0FD5047D" w14:textId="0F8D9C54" w:rsidR="008F4C60" w:rsidRPr="001055B2" w:rsidRDefault="008F4C60">
            <w:pPr>
              <w:jc w:val="center"/>
              <w:rPr>
                <w:b/>
                <w:bCs/>
                <w:lang w:val="en-US"/>
              </w:rPr>
            </w:pPr>
            <w:r w:rsidRPr="001055B2">
              <w:rPr>
                <w:b/>
                <w:bCs/>
                <w:lang w:val="en-US"/>
              </w:rPr>
              <w:t xml:space="preserve"> [Sec]</w:t>
            </w:r>
          </w:p>
        </w:tc>
      </w:tr>
      <w:tr w:rsidR="008F4C60" w:rsidRPr="008F4C60" w14:paraId="7DC1774D" w14:textId="77777777" w:rsidTr="008F4C60">
        <w:trPr>
          <w:trHeight w:val="300"/>
        </w:trPr>
        <w:tc>
          <w:tcPr>
            <w:tcW w:w="1620" w:type="dxa"/>
            <w:noWrap/>
            <w:hideMark/>
          </w:tcPr>
          <w:p w14:paraId="5118CDFE" w14:textId="77777777" w:rsidR="008F4C60" w:rsidRPr="008F4C60" w:rsidRDefault="008F4C60">
            <w:pPr>
              <w:jc w:val="center"/>
            </w:pPr>
            <w:r w:rsidRPr="008F4C60">
              <w:t>0.00</w:t>
            </w:r>
          </w:p>
        </w:tc>
        <w:tc>
          <w:tcPr>
            <w:tcW w:w="2620" w:type="dxa"/>
            <w:noWrap/>
            <w:hideMark/>
          </w:tcPr>
          <w:p w14:paraId="3FA37B64" w14:textId="77777777" w:rsidR="008F4C60" w:rsidRPr="008F4C60" w:rsidRDefault="008F4C60">
            <w:pPr>
              <w:jc w:val="center"/>
            </w:pPr>
            <w:r w:rsidRPr="008F4C60">
              <w:t>0.5667</w:t>
            </w:r>
          </w:p>
        </w:tc>
      </w:tr>
      <w:tr w:rsidR="008F4C60" w:rsidRPr="008F4C60" w14:paraId="5F4C57CD" w14:textId="77777777" w:rsidTr="008F4C60">
        <w:trPr>
          <w:trHeight w:val="300"/>
        </w:trPr>
        <w:tc>
          <w:tcPr>
            <w:tcW w:w="1620" w:type="dxa"/>
            <w:noWrap/>
            <w:hideMark/>
          </w:tcPr>
          <w:p w14:paraId="020ACC39" w14:textId="77777777" w:rsidR="008F4C60" w:rsidRPr="008F4C60" w:rsidRDefault="008F4C60">
            <w:pPr>
              <w:jc w:val="center"/>
            </w:pPr>
            <w:r w:rsidRPr="008F4C60">
              <w:t>0.50</w:t>
            </w:r>
          </w:p>
        </w:tc>
        <w:tc>
          <w:tcPr>
            <w:tcW w:w="2620" w:type="dxa"/>
            <w:noWrap/>
            <w:hideMark/>
          </w:tcPr>
          <w:p w14:paraId="734954EF" w14:textId="77777777" w:rsidR="008F4C60" w:rsidRPr="008F4C60" w:rsidRDefault="008F4C60">
            <w:pPr>
              <w:jc w:val="center"/>
            </w:pPr>
            <w:r w:rsidRPr="008F4C60">
              <w:t>0.5799</w:t>
            </w:r>
          </w:p>
        </w:tc>
      </w:tr>
      <w:tr w:rsidR="008F4C60" w:rsidRPr="008F4C60" w14:paraId="649C5A90" w14:textId="77777777" w:rsidTr="008F4C60">
        <w:trPr>
          <w:trHeight w:val="300"/>
        </w:trPr>
        <w:tc>
          <w:tcPr>
            <w:tcW w:w="1620" w:type="dxa"/>
            <w:noWrap/>
            <w:hideMark/>
          </w:tcPr>
          <w:p w14:paraId="0ED13183" w14:textId="77777777" w:rsidR="008F4C60" w:rsidRPr="008F4C60" w:rsidRDefault="008F4C60">
            <w:pPr>
              <w:jc w:val="center"/>
            </w:pPr>
            <w:r w:rsidRPr="008F4C60">
              <w:t>1.00</w:t>
            </w:r>
          </w:p>
        </w:tc>
        <w:tc>
          <w:tcPr>
            <w:tcW w:w="2620" w:type="dxa"/>
            <w:noWrap/>
            <w:hideMark/>
          </w:tcPr>
          <w:p w14:paraId="0A65207F" w14:textId="051E8A9B" w:rsidR="008F4C60" w:rsidRPr="008F4C60" w:rsidRDefault="008F4C60">
            <w:pPr>
              <w:jc w:val="center"/>
            </w:pPr>
            <w:r w:rsidRPr="008F4C60">
              <w:t>0.606</w:t>
            </w:r>
            <w:r w:rsidR="006F6D1A">
              <w:t>0</w:t>
            </w:r>
          </w:p>
        </w:tc>
      </w:tr>
      <w:tr w:rsidR="008F4C60" w:rsidRPr="008F4C60" w14:paraId="25084AD4" w14:textId="77777777" w:rsidTr="008F4C60">
        <w:trPr>
          <w:trHeight w:val="300"/>
        </w:trPr>
        <w:tc>
          <w:tcPr>
            <w:tcW w:w="1620" w:type="dxa"/>
            <w:noWrap/>
            <w:hideMark/>
          </w:tcPr>
          <w:p w14:paraId="5D4B2984" w14:textId="77777777" w:rsidR="008F4C60" w:rsidRPr="008F4C60" w:rsidRDefault="008F4C60">
            <w:pPr>
              <w:jc w:val="center"/>
            </w:pPr>
            <w:r w:rsidRPr="008F4C60">
              <w:t>1.50</w:t>
            </w:r>
          </w:p>
        </w:tc>
        <w:tc>
          <w:tcPr>
            <w:tcW w:w="2620" w:type="dxa"/>
            <w:noWrap/>
            <w:hideMark/>
          </w:tcPr>
          <w:p w14:paraId="278499AD" w14:textId="7FB81B18" w:rsidR="008F4C60" w:rsidRPr="008F4C60" w:rsidRDefault="008F4C60">
            <w:pPr>
              <w:jc w:val="center"/>
            </w:pPr>
            <w:r w:rsidRPr="008F4C60">
              <w:t>0.635</w:t>
            </w:r>
            <w:r w:rsidR="006F6D1A">
              <w:t>0</w:t>
            </w:r>
          </w:p>
        </w:tc>
      </w:tr>
      <w:tr w:rsidR="008F4C60" w:rsidRPr="008F4C60" w14:paraId="02F6086B" w14:textId="77777777" w:rsidTr="008F4C60">
        <w:trPr>
          <w:trHeight w:val="300"/>
        </w:trPr>
        <w:tc>
          <w:tcPr>
            <w:tcW w:w="1620" w:type="dxa"/>
            <w:noWrap/>
            <w:hideMark/>
          </w:tcPr>
          <w:p w14:paraId="4A2B7DB5" w14:textId="77777777" w:rsidR="008F4C60" w:rsidRPr="008F4C60" w:rsidRDefault="008F4C60">
            <w:pPr>
              <w:jc w:val="center"/>
            </w:pPr>
            <w:r w:rsidRPr="008F4C60">
              <w:t>2.00</w:t>
            </w:r>
          </w:p>
        </w:tc>
        <w:tc>
          <w:tcPr>
            <w:tcW w:w="2620" w:type="dxa"/>
            <w:noWrap/>
            <w:hideMark/>
          </w:tcPr>
          <w:p w14:paraId="018268AB" w14:textId="77777777" w:rsidR="008F4C60" w:rsidRPr="008F4C60" w:rsidRDefault="008F4C60">
            <w:pPr>
              <w:jc w:val="center"/>
            </w:pPr>
            <w:r w:rsidRPr="008F4C60">
              <w:t>0.6703</w:t>
            </w:r>
          </w:p>
        </w:tc>
      </w:tr>
      <w:tr w:rsidR="008F4C60" w:rsidRPr="008F4C60" w14:paraId="4B0F3ED3" w14:textId="77777777" w:rsidTr="008F4C60">
        <w:trPr>
          <w:trHeight w:val="300"/>
        </w:trPr>
        <w:tc>
          <w:tcPr>
            <w:tcW w:w="1620" w:type="dxa"/>
            <w:noWrap/>
            <w:hideMark/>
          </w:tcPr>
          <w:p w14:paraId="33ADAF5D" w14:textId="77777777" w:rsidR="008F4C60" w:rsidRPr="008F4C60" w:rsidRDefault="008F4C60">
            <w:pPr>
              <w:jc w:val="center"/>
            </w:pPr>
            <w:r w:rsidRPr="008F4C60">
              <w:t>2.50</w:t>
            </w:r>
          </w:p>
        </w:tc>
        <w:tc>
          <w:tcPr>
            <w:tcW w:w="2620" w:type="dxa"/>
            <w:noWrap/>
            <w:hideMark/>
          </w:tcPr>
          <w:p w14:paraId="292D547E" w14:textId="77777777" w:rsidR="008F4C60" w:rsidRPr="008F4C60" w:rsidRDefault="008F4C60">
            <w:pPr>
              <w:jc w:val="center"/>
            </w:pPr>
            <w:r w:rsidRPr="008F4C60">
              <w:t>0.7095</w:t>
            </w:r>
          </w:p>
        </w:tc>
      </w:tr>
      <w:tr w:rsidR="008F4C60" w:rsidRPr="008F4C60" w14:paraId="1EF0679B" w14:textId="77777777" w:rsidTr="008F4C60">
        <w:trPr>
          <w:trHeight w:val="300"/>
        </w:trPr>
        <w:tc>
          <w:tcPr>
            <w:tcW w:w="1620" w:type="dxa"/>
            <w:noWrap/>
            <w:hideMark/>
          </w:tcPr>
          <w:p w14:paraId="22EA0D11" w14:textId="77777777" w:rsidR="008F4C60" w:rsidRPr="008F4C60" w:rsidRDefault="008F4C60">
            <w:pPr>
              <w:jc w:val="center"/>
            </w:pPr>
            <w:r w:rsidRPr="008F4C60">
              <w:t>3.00</w:t>
            </w:r>
          </w:p>
        </w:tc>
        <w:tc>
          <w:tcPr>
            <w:tcW w:w="2620" w:type="dxa"/>
            <w:noWrap/>
            <w:hideMark/>
          </w:tcPr>
          <w:p w14:paraId="08041042" w14:textId="77777777" w:rsidR="008F4C60" w:rsidRPr="008F4C60" w:rsidRDefault="008F4C60">
            <w:pPr>
              <w:jc w:val="center"/>
            </w:pPr>
            <w:r w:rsidRPr="008F4C60">
              <w:t>0.7573</w:t>
            </w:r>
          </w:p>
        </w:tc>
      </w:tr>
      <w:tr w:rsidR="008F4C60" w:rsidRPr="008F4C60" w14:paraId="7CE68145" w14:textId="77777777" w:rsidTr="008F4C60">
        <w:trPr>
          <w:trHeight w:val="300"/>
        </w:trPr>
        <w:tc>
          <w:tcPr>
            <w:tcW w:w="1620" w:type="dxa"/>
            <w:noWrap/>
            <w:hideMark/>
          </w:tcPr>
          <w:p w14:paraId="07C35E8F" w14:textId="77777777" w:rsidR="008F4C60" w:rsidRPr="008F4C60" w:rsidRDefault="008F4C60">
            <w:pPr>
              <w:jc w:val="center"/>
            </w:pPr>
            <w:r w:rsidRPr="008F4C60">
              <w:t>5.00</w:t>
            </w:r>
          </w:p>
        </w:tc>
        <w:tc>
          <w:tcPr>
            <w:tcW w:w="2620" w:type="dxa"/>
            <w:noWrap/>
            <w:hideMark/>
          </w:tcPr>
          <w:p w14:paraId="6D0F3EBB" w14:textId="77777777" w:rsidR="008F4C60" w:rsidRPr="008F4C60" w:rsidRDefault="008F4C60">
            <w:pPr>
              <w:jc w:val="center"/>
            </w:pPr>
            <w:r w:rsidRPr="008F4C60">
              <w:t>1</w:t>
            </w:r>
          </w:p>
        </w:tc>
      </w:tr>
      <w:tr w:rsidR="008F4C60" w:rsidRPr="008F4C60" w14:paraId="0758968A" w14:textId="77777777" w:rsidTr="008F4C60">
        <w:trPr>
          <w:trHeight w:val="300"/>
        </w:trPr>
        <w:tc>
          <w:tcPr>
            <w:tcW w:w="1620" w:type="dxa"/>
            <w:noWrap/>
            <w:hideMark/>
          </w:tcPr>
          <w:p w14:paraId="31FA1F4A" w14:textId="77777777" w:rsidR="008F4C60" w:rsidRPr="008F4C60" w:rsidRDefault="008F4C60">
            <w:pPr>
              <w:jc w:val="center"/>
            </w:pPr>
            <w:r w:rsidRPr="008F4C60">
              <w:t>10.00</w:t>
            </w:r>
          </w:p>
        </w:tc>
        <w:tc>
          <w:tcPr>
            <w:tcW w:w="2620" w:type="dxa"/>
            <w:noWrap/>
            <w:hideMark/>
          </w:tcPr>
          <w:p w14:paraId="638F3106" w14:textId="77777777" w:rsidR="008F4C60" w:rsidRPr="008F4C60" w:rsidRDefault="008F4C60">
            <w:pPr>
              <w:jc w:val="center"/>
            </w:pPr>
            <w:r w:rsidRPr="008F4C60">
              <w:t>1</w:t>
            </w:r>
          </w:p>
        </w:tc>
      </w:tr>
    </w:tbl>
    <w:p w14:paraId="3E7BBC08" w14:textId="0C5DA328" w:rsidR="008F4C60" w:rsidRDefault="008F4C60" w:rsidP="00E23A57">
      <w:pPr>
        <w:jc w:val="center"/>
      </w:pPr>
    </w:p>
    <w:p w14:paraId="45959739" w14:textId="7129C05E" w:rsidR="00491E34" w:rsidRDefault="00A80E51" w:rsidP="00E23A57">
      <w:pPr>
        <w:jc w:val="center"/>
      </w:pPr>
      <w:r>
        <w:rPr>
          <w:noProof/>
        </w:rPr>
        <w:drawing>
          <wp:inline distT="0" distB="0" distL="0" distR="0" wp14:anchorId="69C5BD06" wp14:editId="6EBF2F3B">
            <wp:extent cx="3501534" cy="2548238"/>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501534" cy="2548238"/>
                    </a:xfrm>
                    <a:prstGeom prst="rect">
                      <a:avLst/>
                    </a:prstGeom>
                  </pic:spPr>
                </pic:pic>
              </a:graphicData>
            </a:graphic>
          </wp:inline>
        </w:drawing>
      </w:r>
    </w:p>
    <w:p w14:paraId="19E957DD" w14:textId="3590DFE2" w:rsidR="001958A2" w:rsidRDefault="00E23A57" w:rsidP="003810A4">
      <w:pPr>
        <w:jc w:val="center"/>
        <w:rPr>
          <w:b/>
          <w:bCs/>
        </w:rPr>
      </w:pPr>
      <w:r w:rsidRPr="00D052DB">
        <w:rPr>
          <w:b/>
          <w:bCs/>
        </w:rPr>
        <w:t>Figure 2.</w:t>
      </w:r>
      <w:r w:rsidR="00D052DB" w:rsidRPr="00D052DB">
        <w:rPr>
          <w:b/>
          <w:bCs/>
        </w:rPr>
        <w:t xml:space="preserve"> Plot of Critical Clearing Time versus fault resistance</w:t>
      </w:r>
    </w:p>
    <w:p w14:paraId="6A58DAD2" w14:textId="073496DE" w:rsidR="005D29C1" w:rsidRDefault="005F639F" w:rsidP="005D29C1">
      <w:pPr>
        <w:jc w:val="both"/>
      </w:pPr>
      <w:r>
        <w:t>From Table 2 and Figure 2, it is seen that, a</w:t>
      </w:r>
      <w:r w:rsidR="001C52EA">
        <w:t xml:space="preserve">s the value of fault resistance increased the </w:t>
      </w:r>
      <w:r w:rsidR="009020CA">
        <w:t>fault clearing time also got larger</w:t>
      </w:r>
      <w:r>
        <w:t xml:space="preserve">. </w:t>
      </w:r>
      <w:r w:rsidR="009020CA">
        <w:t>When the</w:t>
      </w:r>
      <w:r w:rsidR="005D29C1">
        <w:t xml:space="preserve"> </w:t>
      </w:r>
      <w:r w:rsidR="009020CA">
        <w:t xml:space="preserve">system did not </w:t>
      </w:r>
      <w:r w:rsidR="005D29C1">
        <w:t>have</w:t>
      </w:r>
      <w:r w:rsidR="009020CA">
        <w:t xml:space="preserve"> any resistance value then the CCT was 0.5667s as the resistance started increasing the system</w:t>
      </w:r>
      <w:r w:rsidR="005D29C1">
        <w:t>’</w:t>
      </w:r>
      <w:r w:rsidR="009020CA">
        <w:t xml:space="preserve">s ability to hold the disturbance without losing its stability </w:t>
      </w:r>
      <w:r w:rsidR="005D29C1">
        <w:t xml:space="preserve">improved as well with rising of CCT. At fault resistance </w:t>
      </w:r>
      <m:oMath>
        <m:r>
          <w:rPr>
            <w:rFonts w:ascii="Cambria Math" w:hAnsi="Cambria Math"/>
          </w:rPr>
          <m:t>3</m:t>
        </m:r>
        <m:r>
          <m:rPr>
            <m:sty m:val="p"/>
          </m:rPr>
          <w:rPr>
            <w:rFonts w:ascii="Cambria Math" w:hAnsi="Cambria Math"/>
          </w:rPr>
          <m:t>Ω</m:t>
        </m:r>
      </m:oMath>
      <w:r w:rsidR="005D29C1">
        <w:rPr>
          <w:rFonts w:eastAsiaTheme="minorEastAsia"/>
        </w:rPr>
        <w:t xml:space="preserve">,  CCT was 0.7573s, and for the resistances larger than the 3 the value of CCT is 1s due to the </w:t>
      </w:r>
      <w:proofErr w:type="spellStart"/>
      <w:r w:rsidR="005D29C1">
        <w:rPr>
          <w:rFonts w:eastAsiaTheme="minorEastAsia"/>
        </w:rPr>
        <w:t>set up</w:t>
      </w:r>
      <w:proofErr w:type="spellEnd"/>
      <w:r w:rsidR="005D29C1">
        <w:rPr>
          <w:rFonts w:eastAsiaTheme="minorEastAsia"/>
        </w:rPr>
        <w:t xml:space="preserve"> of maximum fault clearing time in the script of </w:t>
      </w:r>
      <w:r w:rsidR="005D29C1">
        <w:t>DPL.</w:t>
      </w:r>
      <w:r>
        <w:t xml:space="preserve"> </w:t>
      </w:r>
      <w:r w:rsidR="005D29C1">
        <w:t xml:space="preserve">When the fault resistance values are larger </w:t>
      </w:r>
      <w:proofErr w:type="spellStart"/>
      <w:proofErr w:type="gramStart"/>
      <w:r w:rsidR="005D29C1">
        <w:t>then</w:t>
      </w:r>
      <w:proofErr w:type="spellEnd"/>
      <w:proofErr w:type="gramEnd"/>
      <w:r w:rsidR="005D29C1">
        <w:t xml:space="preserve"> the system can with</w:t>
      </w:r>
      <w:r w:rsidR="00133B8C">
        <w:t>stand the short circuit fault for a longer duration.</w:t>
      </w:r>
    </w:p>
    <w:p w14:paraId="64CAA36B" w14:textId="6A5048CB" w:rsidR="00D052DB" w:rsidRPr="00491E34" w:rsidRDefault="00D052DB" w:rsidP="00D052DB">
      <w:pPr>
        <w:pStyle w:val="Heading2"/>
      </w:pPr>
      <w:r>
        <w:t>Task 5</w:t>
      </w:r>
      <w:r w:rsidR="001055B2">
        <w:t>:</w:t>
      </w:r>
    </w:p>
    <w:p w14:paraId="2072DBAC" w14:textId="5160F222" w:rsidR="0067543E" w:rsidRPr="00DC3CA5" w:rsidRDefault="00DC3CA5" w:rsidP="00DC3CA5">
      <w:pPr>
        <w:jc w:val="center"/>
        <w:rPr>
          <w:b/>
          <w:bCs/>
        </w:rPr>
      </w:pPr>
      <w:r w:rsidRPr="00DC3CA5">
        <w:rPr>
          <w:b/>
          <w:bCs/>
        </w:rPr>
        <w:t xml:space="preserve">Table 3. Critical Fault Clearing Time with different values of rotational </w:t>
      </w:r>
      <w:proofErr w:type="gramStart"/>
      <w:r w:rsidRPr="00DC3CA5">
        <w:rPr>
          <w:b/>
          <w:bCs/>
        </w:rPr>
        <w:t>inertia</w:t>
      </w:r>
      <w:proofErr w:type="gramEnd"/>
    </w:p>
    <w:tbl>
      <w:tblPr>
        <w:tblStyle w:val="TableGrid"/>
        <w:tblW w:w="0" w:type="auto"/>
        <w:tblInd w:w="3198" w:type="dxa"/>
        <w:tblLook w:val="04A0" w:firstRow="1" w:lastRow="0" w:firstColumn="1" w:lastColumn="0" w:noHBand="0" w:noVBand="1"/>
      </w:tblPr>
      <w:tblGrid>
        <w:gridCol w:w="1740"/>
        <w:gridCol w:w="2620"/>
      </w:tblGrid>
      <w:tr w:rsidR="00DC3CA5" w:rsidRPr="00DC3CA5" w14:paraId="10DC5A72" w14:textId="77777777" w:rsidTr="00DC3CA5">
        <w:trPr>
          <w:trHeight w:val="600"/>
        </w:trPr>
        <w:tc>
          <w:tcPr>
            <w:tcW w:w="1740" w:type="dxa"/>
            <w:hideMark/>
          </w:tcPr>
          <w:p w14:paraId="17DD7D79" w14:textId="0C5B52D7" w:rsidR="00DC3CA5" w:rsidRPr="001958A2" w:rsidRDefault="00DC3CA5">
            <w:pPr>
              <w:jc w:val="center"/>
              <w:rPr>
                <w:b/>
                <w:bCs/>
                <w:lang w:val="en-US"/>
              </w:rPr>
            </w:pPr>
            <w:r w:rsidRPr="001958A2">
              <w:rPr>
                <w:b/>
                <w:bCs/>
                <w:lang w:val="en-US"/>
              </w:rPr>
              <w:t xml:space="preserve">Rotational Inertia </w:t>
            </w:r>
            <w:r w:rsidR="00313149" w:rsidRPr="001958A2">
              <w:rPr>
                <w:b/>
                <w:bCs/>
                <w:lang w:val="en-US"/>
              </w:rPr>
              <w:t xml:space="preserve">H </w:t>
            </w:r>
            <w:r w:rsidRPr="001958A2">
              <w:rPr>
                <w:b/>
                <w:bCs/>
                <w:lang w:val="en-US"/>
              </w:rPr>
              <w:t>[</w:t>
            </w:r>
            <w:proofErr w:type="spellStart"/>
            <w:r w:rsidRPr="001958A2">
              <w:rPr>
                <w:b/>
                <w:bCs/>
                <w:lang w:val="en-US"/>
              </w:rPr>
              <w:t>Mjoule</w:t>
            </w:r>
            <w:proofErr w:type="spellEnd"/>
            <w:r w:rsidRPr="001958A2">
              <w:rPr>
                <w:b/>
                <w:bCs/>
                <w:lang w:val="en-US"/>
              </w:rPr>
              <w:t>/MVA]</w:t>
            </w:r>
          </w:p>
        </w:tc>
        <w:tc>
          <w:tcPr>
            <w:tcW w:w="2620" w:type="dxa"/>
            <w:hideMark/>
          </w:tcPr>
          <w:p w14:paraId="3B44194B" w14:textId="77777777" w:rsidR="003B7271" w:rsidRDefault="00DC3CA5">
            <w:pPr>
              <w:jc w:val="center"/>
              <w:rPr>
                <w:b/>
                <w:bCs/>
                <w:lang w:val="en-US"/>
              </w:rPr>
            </w:pPr>
            <w:r w:rsidRPr="001055B2">
              <w:rPr>
                <w:b/>
                <w:bCs/>
                <w:lang w:val="en-US"/>
              </w:rPr>
              <w:t xml:space="preserve">Critical Fault Clearing Time </w:t>
            </w:r>
            <w:r w:rsidR="003B7271">
              <w:rPr>
                <w:b/>
                <w:bCs/>
                <w:lang w:val="en-US"/>
              </w:rPr>
              <w:t>CCT</w:t>
            </w:r>
          </w:p>
          <w:p w14:paraId="272350B8" w14:textId="07B16388" w:rsidR="00DC3CA5" w:rsidRPr="001055B2" w:rsidRDefault="00DC3CA5">
            <w:pPr>
              <w:jc w:val="center"/>
              <w:rPr>
                <w:b/>
                <w:bCs/>
                <w:lang w:val="en-US"/>
              </w:rPr>
            </w:pPr>
            <w:r w:rsidRPr="001055B2">
              <w:rPr>
                <w:b/>
                <w:bCs/>
                <w:lang w:val="en-US"/>
              </w:rPr>
              <w:t>[Sec]</w:t>
            </w:r>
          </w:p>
        </w:tc>
      </w:tr>
      <w:tr w:rsidR="00DC3CA5" w:rsidRPr="00DC3CA5" w14:paraId="00E6365C" w14:textId="77777777" w:rsidTr="00DC3CA5">
        <w:trPr>
          <w:trHeight w:val="300"/>
        </w:trPr>
        <w:tc>
          <w:tcPr>
            <w:tcW w:w="1740" w:type="dxa"/>
            <w:noWrap/>
            <w:hideMark/>
          </w:tcPr>
          <w:p w14:paraId="70867258" w14:textId="77777777" w:rsidR="00DC3CA5" w:rsidRPr="00DC3CA5" w:rsidRDefault="00DC3CA5">
            <w:pPr>
              <w:jc w:val="center"/>
            </w:pPr>
            <w:r w:rsidRPr="00DC3CA5">
              <w:t>0.845</w:t>
            </w:r>
          </w:p>
        </w:tc>
        <w:tc>
          <w:tcPr>
            <w:tcW w:w="2620" w:type="dxa"/>
            <w:noWrap/>
            <w:hideMark/>
          </w:tcPr>
          <w:p w14:paraId="70DD9D3E" w14:textId="77777777" w:rsidR="00DC3CA5" w:rsidRPr="00DC3CA5" w:rsidRDefault="00DC3CA5">
            <w:pPr>
              <w:jc w:val="center"/>
            </w:pPr>
            <w:r w:rsidRPr="00DC3CA5">
              <w:t>0.1777</w:t>
            </w:r>
          </w:p>
        </w:tc>
      </w:tr>
      <w:tr w:rsidR="00DC3CA5" w:rsidRPr="00DC3CA5" w14:paraId="67CFD423" w14:textId="77777777" w:rsidTr="00DC3CA5">
        <w:trPr>
          <w:trHeight w:val="300"/>
        </w:trPr>
        <w:tc>
          <w:tcPr>
            <w:tcW w:w="1740" w:type="dxa"/>
            <w:noWrap/>
            <w:hideMark/>
          </w:tcPr>
          <w:p w14:paraId="1AC00B04" w14:textId="77777777" w:rsidR="00DC3CA5" w:rsidRPr="00DC3CA5" w:rsidRDefault="00DC3CA5">
            <w:pPr>
              <w:jc w:val="center"/>
            </w:pPr>
            <w:r w:rsidRPr="00DC3CA5">
              <w:t>2.1125</w:t>
            </w:r>
          </w:p>
        </w:tc>
        <w:tc>
          <w:tcPr>
            <w:tcW w:w="2620" w:type="dxa"/>
            <w:noWrap/>
            <w:hideMark/>
          </w:tcPr>
          <w:p w14:paraId="547356A5" w14:textId="77777777" w:rsidR="00DC3CA5" w:rsidRPr="00DC3CA5" w:rsidRDefault="00DC3CA5">
            <w:pPr>
              <w:jc w:val="center"/>
            </w:pPr>
            <w:r w:rsidRPr="00DC3CA5">
              <w:t>0.2802</w:t>
            </w:r>
          </w:p>
        </w:tc>
      </w:tr>
      <w:tr w:rsidR="00DC3CA5" w:rsidRPr="00DC3CA5" w14:paraId="5FFFA7D6" w14:textId="77777777" w:rsidTr="00DC3CA5">
        <w:trPr>
          <w:trHeight w:val="300"/>
        </w:trPr>
        <w:tc>
          <w:tcPr>
            <w:tcW w:w="1740" w:type="dxa"/>
            <w:noWrap/>
            <w:hideMark/>
          </w:tcPr>
          <w:p w14:paraId="2B0A434B" w14:textId="77777777" w:rsidR="00DC3CA5" w:rsidRPr="00DC3CA5" w:rsidRDefault="00DC3CA5">
            <w:pPr>
              <w:jc w:val="center"/>
            </w:pPr>
            <w:r w:rsidRPr="00DC3CA5">
              <w:t>4.225</w:t>
            </w:r>
          </w:p>
        </w:tc>
        <w:tc>
          <w:tcPr>
            <w:tcW w:w="2620" w:type="dxa"/>
            <w:noWrap/>
            <w:hideMark/>
          </w:tcPr>
          <w:p w14:paraId="43C46265" w14:textId="13823456" w:rsidR="00DC3CA5" w:rsidRPr="00DC3CA5" w:rsidRDefault="00DC3CA5">
            <w:pPr>
              <w:jc w:val="center"/>
            </w:pPr>
            <w:r w:rsidRPr="00DC3CA5">
              <w:t>0.3938</w:t>
            </w:r>
            <w:r w:rsidR="006F6D1A">
              <w:t xml:space="preserve"> </w:t>
            </w:r>
          </w:p>
        </w:tc>
      </w:tr>
      <w:tr w:rsidR="00DC3CA5" w:rsidRPr="00DC3CA5" w14:paraId="4FB9CB18" w14:textId="77777777" w:rsidTr="00DC3CA5">
        <w:trPr>
          <w:trHeight w:val="300"/>
        </w:trPr>
        <w:tc>
          <w:tcPr>
            <w:tcW w:w="1740" w:type="dxa"/>
            <w:noWrap/>
            <w:hideMark/>
          </w:tcPr>
          <w:p w14:paraId="6DD6B334" w14:textId="77777777" w:rsidR="00DC3CA5" w:rsidRPr="00DC3CA5" w:rsidRDefault="00DC3CA5">
            <w:pPr>
              <w:jc w:val="center"/>
            </w:pPr>
            <w:r w:rsidRPr="00DC3CA5">
              <w:t>6.3375</w:t>
            </w:r>
          </w:p>
        </w:tc>
        <w:tc>
          <w:tcPr>
            <w:tcW w:w="2620" w:type="dxa"/>
            <w:noWrap/>
            <w:hideMark/>
          </w:tcPr>
          <w:p w14:paraId="60A5B266" w14:textId="77777777" w:rsidR="00DC3CA5" w:rsidRPr="00DC3CA5" w:rsidRDefault="00DC3CA5">
            <w:pPr>
              <w:jc w:val="center"/>
            </w:pPr>
            <w:r w:rsidRPr="00DC3CA5">
              <w:t>0.4827</w:t>
            </w:r>
          </w:p>
        </w:tc>
      </w:tr>
      <w:tr w:rsidR="00DC3CA5" w:rsidRPr="00DC3CA5" w14:paraId="5A789F35" w14:textId="77777777" w:rsidTr="00DC3CA5">
        <w:trPr>
          <w:trHeight w:val="300"/>
        </w:trPr>
        <w:tc>
          <w:tcPr>
            <w:tcW w:w="1740" w:type="dxa"/>
            <w:noWrap/>
            <w:hideMark/>
          </w:tcPr>
          <w:p w14:paraId="25B141F8" w14:textId="77777777" w:rsidR="00DC3CA5" w:rsidRPr="00DC3CA5" w:rsidRDefault="00DC3CA5">
            <w:pPr>
              <w:jc w:val="center"/>
            </w:pPr>
            <w:r w:rsidRPr="00DC3CA5">
              <w:t>8.45</w:t>
            </w:r>
          </w:p>
        </w:tc>
        <w:tc>
          <w:tcPr>
            <w:tcW w:w="2620" w:type="dxa"/>
            <w:noWrap/>
            <w:hideMark/>
          </w:tcPr>
          <w:p w14:paraId="1C3C904D" w14:textId="2DCC411B" w:rsidR="00DC3CA5" w:rsidRPr="00DC3CA5" w:rsidRDefault="00DC3CA5">
            <w:pPr>
              <w:jc w:val="center"/>
            </w:pPr>
            <w:r w:rsidRPr="00DC3CA5">
              <w:t>0.556</w:t>
            </w:r>
            <w:r w:rsidR="00F71967">
              <w:t>7</w:t>
            </w:r>
          </w:p>
        </w:tc>
      </w:tr>
    </w:tbl>
    <w:p w14:paraId="5A1855DE" w14:textId="46EB49C0" w:rsidR="0067543E" w:rsidRDefault="0067543E" w:rsidP="00DC3CA5">
      <w:pPr>
        <w:jc w:val="center"/>
      </w:pPr>
    </w:p>
    <w:p w14:paraId="09C930FC" w14:textId="6D6955C6" w:rsidR="00DC3CA5" w:rsidRDefault="00A80E51" w:rsidP="00DC3CA5">
      <w:pPr>
        <w:jc w:val="center"/>
      </w:pPr>
      <w:r>
        <w:rPr>
          <w:noProof/>
        </w:rPr>
        <w:lastRenderedPageBreak/>
        <w:drawing>
          <wp:inline distT="0" distB="0" distL="0" distR="0" wp14:anchorId="7D0C8004" wp14:editId="35188270">
            <wp:extent cx="3088339" cy="228339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088339" cy="2283399"/>
                    </a:xfrm>
                    <a:prstGeom prst="rect">
                      <a:avLst/>
                    </a:prstGeom>
                  </pic:spPr>
                </pic:pic>
              </a:graphicData>
            </a:graphic>
          </wp:inline>
        </w:drawing>
      </w:r>
    </w:p>
    <w:p w14:paraId="2135EB00" w14:textId="67123B4D" w:rsidR="00DC3CA5" w:rsidRPr="009875B3" w:rsidRDefault="00DC3CA5" w:rsidP="009875B3">
      <w:pPr>
        <w:jc w:val="center"/>
        <w:rPr>
          <w:b/>
          <w:bCs/>
        </w:rPr>
      </w:pPr>
      <w:r w:rsidRPr="00DC3CA5">
        <w:rPr>
          <w:b/>
          <w:bCs/>
        </w:rPr>
        <w:t xml:space="preserve">Figure 3.  Plot of Critical Fault Clearing Time versus rotational </w:t>
      </w:r>
      <w:proofErr w:type="gramStart"/>
      <w:r w:rsidRPr="00DC3CA5">
        <w:rPr>
          <w:b/>
          <w:bCs/>
        </w:rPr>
        <w:t>inertia</w:t>
      </w:r>
      <w:proofErr w:type="gramEnd"/>
      <w:r w:rsidRPr="00DC3CA5">
        <w:rPr>
          <w:b/>
          <w:bCs/>
        </w:rPr>
        <w:t xml:space="preserve"> </w:t>
      </w:r>
    </w:p>
    <w:p w14:paraId="7E75F994" w14:textId="521BB2A1" w:rsidR="0067543E" w:rsidRDefault="001C4BF2" w:rsidP="005D0918">
      <w:pPr>
        <w:jc w:val="both"/>
        <w:rPr>
          <w:rFonts w:eastAsiaTheme="minorEastAsia"/>
        </w:rPr>
      </w:pPr>
      <w:r>
        <w:t>From table 3 or figure 3</w:t>
      </w:r>
      <w:r w:rsidR="00E047B8">
        <w:t xml:space="preserve"> its clear that the critical fault clearing time increases with surge of the rotational inertia. </w:t>
      </w:r>
      <w:r w:rsidR="00CB7B21">
        <w:t xml:space="preserve">When the value of </w:t>
      </w:r>
      <w:proofErr w:type="spellStart"/>
      <w:r w:rsidR="00CB7B21">
        <w:t>interia</w:t>
      </w:r>
      <w:proofErr w:type="spellEnd"/>
      <w:r w:rsidR="00CB7B21">
        <w:t xml:space="preserve"> is just </w:t>
      </w:r>
      <m:oMath>
        <m:r>
          <w:rPr>
            <w:rFonts w:ascii="Cambria Math" w:hAnsi="Cambria Math"/>
          </w:rPr>
          <m:t>0.845 MJoule/MVA</m:t>
        </m:r>
      </m:oMath>
      <w:r w:rsidR="00CB7B21">
        <w:rPr>
          <w:rFonts w:eastAsiaTheme="minorEastAsia"/>
        </w:rPr>
        <w:t xml:space="preserve"> then the short circuit should be cleared within 0.177s otherwise the system loses </w:t>
      </w:r>
      <w:proofErr w:type="spellStart"/>
      <w:proofErr w:type="gramStart"/>
      <w:r w:rsidR="00CB7B21">
        <w:rPr>
          <w:rFonts w:eastAsiaTheme="minorEastAsia"/>
        </w:rPr>
        <w:t>it’s</w:t>
      </w:r>
      <w:proofErr w:type="spellEnd"/>
      <w:proofErr w:type="gramEnd"/>
      <w:r w:rsidR="00CB7B21">
        <w:rPr>
          <w:rFonts w:eastAsiaTheme="minorEastAsia"/>
        </w:rPr>
        <w:t xml:space="preserve"> </w:t>
      </w:r>
      <w:proofErr w:type="spellStart"/>
      <w:r w:rsidR="00CB7B21">
        <w:rPr>
          <w:rFonts w:eastAsiaTheme="minorEastAsia"/>
        </w:rPr>
        <w:t>stablilty</w:t>
      </w:r>
      <w:proofErr w:type="spellEnd"/>
      <w:r w:rsidR="00CB7B21">
        <w:rPr>
          <w:rFonts w:eastAsiaTheme="minorEastAsia"/>
        </w:rPr>
        <w:t xml:space="preserve">. </w:t>
      </w:r>
      <w:proofErr w:type="gramStart"/>
      <w:r w:rsidR="00CB7B21">
        <w:rPr>
          <w:rFonts w:eastAsiaTheme="minorEastAsia"/>
        </w:rPr>
        <w:t>However</w:t>
      </w:r>
      <w:proofErr w:type="gramEnd"/>
      <w:r w:rsidR="00CB7B21">
        <w:rPr>
          <w:rFonts w:eastAsiaTheme="minorEastAsia"/>
        </w:rPr>
        <w:t xml:space="preserve"> as the value reaches </w:t>
      </w:r>
      <m:oMath>
        <m:r>
          <w:rPr>
            <w:rFonts w:ascii="Cambria Math" w:hAnsi="Cambria Math"/>
          </w:rPr>
          <m:t>8.45 MJoule/MVA</m:t>
        </m:r>
      </m:oMath>
      <w:r w:rsidR="00CB7B21">
        <w:rPr>
          <w:rFonts w:eastAsiaTheme="minorEastAsia"/>
        </w:rPr>
        <w:t xml:space="preserve"> the CCT reaches 0.556s.</w:t>
      </w:r>
      <w:r w:rsidR="00312231">
        <w:rPr>
          <w:rFonts w:eastAsiaTheme="minorEastAsia"/>
        </w:rPr>
        <w:t xml:space="preserve"> </w:t>
      </w:r>
      <w:r w:rsidR="008F3211">
        <w:rPr>
          <w:rFonts w:eastAsiaTheme="minorEastAsia"/>
        </w:rPr>
        <w:t xml:space="preserve">For the larger values of rotational inertia, the </w:t>
      </w:r>
      <w:r w:rsidR="00962B36">
        <w:rPr>
          <w:rFonts w:eastAsiaTheme="minorEastAsia"/>
        </w:rPr>
        <w:t xml:space="preserve">system will have greater stability under fault condition as the critical fault clearing time increases with inertia, finally reaching the constant CCT for very large value of </w:t>
      </w:r>
      <w:proofErr w:type="spellStart"/>
      <w:r w:rsidR="00962B36">
        <w:rPr>
          <w:rFonts w:eastAsiaTheme="minorEastAsia"/>
        </w:rPr>
        <w:t>rotataional</w:t>
      </w:r>
      <w:proofErr w:type="spellEnd"/>
      <w:r w:rsidR="00962B36">
        <w:rPr>
          <w:rFonts w:eastAsiaTheme="minorEastAsia"/>
        </w:rPr>
        <w:t xml:space="preserve"> </w:t>
      </w:r>
      <w:proofErr w:type="spellStart"/>
      <w:r w:rsidR="00962B36">
        <w:rPr>
          <w:rFonts w:eastAsiaTheme="minorEastAsia"/>
        </w:rPr>
        <w:t>inerita</w:t>
      </w:r>
      <w:proofErr w:type="spellEnd"/>
      <w:r w:rsidR="00962B36">
        <w:rPr>
          <w:rFonts w:eastAsiaTheme="minorEastAsia"/>
        </w:rPr>
        <w:t>.</w:t>
      </w:r>
    </w:p>
    <w:p w14:paraId="1004D3C5" w14:textId="77777777" w:rsidR="00A87137" w:rsidRPr="00D052DB" w:rsidRDefault="00A87137" w:rsidP="005D0918">
      <w:pPr>
        <w:jc w:val="both"/>
      </w:pPr>
    </w:p>
    <w:p w14:paraId="55AE97C4" w14:textId="02C29E20" w:rsidR="00491E34" w:rsidRDefault="00491E34" w:rsidP="00491E34">
      <w:pPr>
        <w:pStyle w:val="Heading2"/>
      </w:pPr>
      <w:r>
        <w:t>References</w:t>
      </w:r>
    </w:p>
    <w:p w14:paraId="2BB70D6D" w14:textId="18A74A5E" w:rsidR="002C454A" w:rsidRDefault="002C454A" w:rsidP="002C454A">
      <w:pPr>
        <w:pStyle w:val="ListParagraph"/>
        <w:numPr>
          <w:ilvl w:val="0"/>
          <w:numId w:val="43"/>
        </w:numPr>
      </w:pPr>
      <w:r>
        <w:t xml:space="preserve">Prof </w:t>
      </w:r>
      <w:r w:rsidR="009E5DFA">
        <w:t xml:space="preserve">FGL </w:t>
      </w:r>
      <w:r>
        <w:t>“</w:t>
      </w:r>
      <w:proofErr w:type="spellStart"/>
      <w:proofErr w:type="gramStart"/>
      <w:r>
        <w:t>Assignment:Transient</w:t>
      </w:r>
      <w:proofErr w:type="spellEnd"/>
      <w:proofErr w:type="gramEnd"/>
      <w:r>
        <w:t xml:space="preserve"> Stability – Critical fault clearing time.” 2021.</w:t>
      </w:r>
    </w:p>
    <w:p w14:paraId="3A2460BC" w14:textId="594800CE" w:rsidR="00324E23" w:rsidRDefault="00324E23" w:rsidP="00324E23">
      <w:pPr>
        <w:pStyle w:val="ListParagraph"/>
        <w:numPr>
          <w:ilvl w:val="0"/>
          <w:numId w:val="43"/>
        </w:numPr>
      </w:pPr>
      <w:r>
        <w:t xml:space="preserve">Prof </w:t>
      </w:r>
      <w:r w:rsidR="009E5DFA">
        <w:t>FGL</w:t>
      </w:r>
      <w:r>
        <w:t xml:space="preserve">. </w:t>
      </w:r>
      <w:proofErr w:type="spellStart"/>
      <w:r w:rsidRPr="001A5560">
        <w:rPr>
          <w:i/>
          <w:iCs/>
        </w:rPr>
        <w:t>Github</w:t>
      </w:r>
      <w:proofErr w:type="spellEnd"/>
      <w:r w:rsidRPr="001A5560">
        <w:rPr>
          <w:i/>
          <w:iCs/>
        </w:rPr>
        <w:t xml:space="preserve"> </w:t>
      </w:r>
      <w:r w:rsidR="001A5560">
        <w:rPr>
          <w:i/>
          <w:iCs/>
        </w:rPr>
        <w:t>R</w:t>
      </w:r>
      <w:r w:rsidRPr="001A5560">
        <w:rPr>
          <w:i/>
          <w:iCs/>
        </w:rPr>
        <w:t>epository</w:t>
      </w:r>
      <w:r>
        <w:t>:</w:t>
      </w:r>
      <w:r w:rsidRPr="00324E23">
        <w:t xml:space="preserve"> </w:t>
      </w:r>
      <w:hyperlink r:id="rId24" w:tgtFrame="_blank" w:history="1">
        <w:r w:rsidRPr="00C55F6E">
          <w:rPr>
            <w:rStyle w:val="Hyperlink"/>
          </w:rPr>
          <w:t>https://github.com/fglongatt/My_DIgSILENT_PowerFactory/tree/master/Time-Domain-rms (Links to an external site.)</w:t>
        </w:r>
      </w:hyperlink>
      <w:r>
        <w:rPr>
          <w:rFonts w:ascii="Helvetica" w:hAnsi="Helvetica"/>
          <w:color w:val="2D3B45"/>
          <w:shd w:val="clear" w:color="auto" w:fill="FFFFFF"/>
        </w:rPr>
        <w:t> </w:t>
      </w:r>
    </w:p>
    <w:p w14:paraId="59D66A73" w14:textId="76A52758" w:rsidR="002C454A" w:rsidRDefault="002C454A" w:rsidP="002C454A">
      <w:pPr>
        <w:pStyle w:val="ListParagraph"/>
        <w:numPr>
          <w:ilvl w:val="0"/>
          <w:numId w:val="43"/>
        </w:numPr>
      </w:pPr>
      <w:r>
        <w:t xml:space="preserve">Prof </w:t>
      </w:r>
      <w:r w:rsidR="009E5DFA">
        <w:t>FGL</w:t>
      </w:r>
      <w:r>
        <w:t xml:space="preserve">. </w:t>
      </w:r>
      <w:r w:rsidRPr="002C454A">
        <w:rPr>
          <w:i/>
          <w:iCs/>
        </w:rPr>
        <w:t>YouTube</w:t>
      </w:r>
      <w:r>
        <w:t>:</w:t>
      </w:r>
      <w:r w:rsidRPr="00F1070B">
        <w:t xml:space="preserve"> </w:t>
      </w:r>
      <w:hyperlink r:id="rId25" w:history="1">
        <w:r w:rsidR="00F12999" w:rsidRPr="001164F0">
          <w:rPr>
            <w:rStyle w:val="Hyperlink"/>
          </w:rPr>
          <w:t>https://www.youtube.com/channel/UCWq0TLOcCa2lNBi7ZBJFZZw</w:t>
        </w:r>
      </w:hyperlink>
      <w:r>
        <w:t>.</w:t>
      </w:r>
    </w:p>
    <w:p w14:paraId="5299F04E" w14:textId="5C5D2F43" w:rsidR="00F12999" w:rsidRDefault="00F12999" w:rsidP="002C454A">
      <w:pPr>
        <w:pStyle w:val="ListParagraph"/>
        <w:numPr>
          <w:ilvl w:val="0"/>
          <w:numId w:val="43"/>
        </w:numPr>
      </w:pPr>
      <w:r>
        <w:t>Prof F</w:t>
      </w:r>
      <w:r w:rsidR="009E5DFA">
        <w:t>GL</w:t>
      </w:r>
      <w:r>
        <w:t>, Lecture</w:t>
      </w:r>
      <w:r w:rsidR="009E5DFA">
        <w:t xml:space="preserve"> Notes</w:t>
      </w:r>
      <w:r>
        <w:t xml:space="preserve">, </w:t>
      </w:r>
      <w:proofErr w:type="spellStart"/>
      <w:r>
        <w:t>Topic</w:t>
      </w:r>
      <w:proofErr w:type="gramStart"/>
      <w:r>
        <w:t>:”Rotor</w:t>
      </w:r>
      <w:proofErr w:type="spellEnd"/>
      <w:proofErr w:type="gramEnd"/>
      <w:r>
        <w:t xml:space="preserve"> Angle Stability-Equal Area Criterion.”,2021</w:t>
      </w:r>
      <w:r w:rsidR="0044077C">
        <w:t>.</w:t>
      </w:r>
    </w:p>
    <w:p w14:paraId="22E6D56B" w14:textId="2444037E" w:rsidR="00491E34" w:rsidRPr="00491E34" w:rsidRDefault="00491E34" w:rsidP="009E5DFA">
      <w:pPr>
        <w:pStyle w:val="ListParagraph"/>
      </w:pPr>
    </w:p>
    <w:sectPr w:rsidR="00491E34" w:rsidRPr="00491E34" w:rsidSect="008D680C">
      <w:headerReference w:type="default" r:id="rId26"/>
      <w:footerReference w:type="default" r:id="rId27"/>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C7859A" w14:textId="77777777" w:rsidR="00F235B1" w:rsidRDefault="00F235B1" w:rsidP="008D680C">
      <w:pPr>
        <w:spacing w:after="0" w:line="240" w:lineRule="auto"/>
      </w:pPr>
      <w:r>
        <w:separator/>
      </w:r>
    </w:p>
  </w:endnote>
  <w:endnote w:type="continuationSeparator" w:id="0">
    <w:p w14:paraId="4723AA73" w14:textId="77777777" w:rsidR="00F235B1" w:rsidRDefault="00F235B1" w:rsidP="008D6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0B0C8" w14:textId="62566BB4" w:rsidR="000420BF" w:rsidRDefault="009E5DFA" w:rsidP="000F55C7">
    <w:pPr>
      <w:pStyle w:val="Footer"/>
      <w:pBdr>
        <w:top w:val="single" w:sz="4" w:space="1" w:color="auto"/>
      </w:pBdr>
    </w:pPr>
    <w:r>
      <w:t>Dhanush Wagle</w:t>
    </w:r>
    <w:r w:rsidR="000420BF">
      <w:tab/>
      <w:t xml:space="preserve">                           </w:t>
    </w:r>
    <w:r w:rsidR="00F235B1">
      <w:fldChar w:fldCharType="begin"/>
    </w:r>
    <w:r w:rsidR="00F235B1">
      <w:instrText xml:space="preserve"> FILENAME   \* MERGEFORMAT </w:instrText>
    </w:r>
    <w:r w:rsidR="00F235B1">
      <w:fldChar w:fldCharType="separate"/>
    </w:r>
    <w:r>
      <w:rPr>
        <w:noProof/>
      </w:rPr>
      <w:t>WAGLE_DHANUSH.doc</w:t>
    </w:r>
    <w:r w:rsidR="00F235B1">
      <w:rPr>
        <w:noProof/>
      </w:rPr>
      <w:fldChar w:fldCharType="end"/>
    </w:r>
    <w:r w:rsidR="000420BF">
      <w:tab/>
    </w:r>
    <w:r w:rsidR="000420BF">
      <w:tab/>
      <w:t xml:space="preserve">Page </w:t>
    </w:r>
    <w:r w:rsidR="000420BF">
      <w:fldChar w:fldCharType="begin"/>
    </w:r>
    <w:r w:rsidR="000420BF">
      <w:instrText xml:space="preserve"> PAGE   \* MERGEFORMAT </w:instrText>
    </w:r>
    <w:r w:rsidR="000420BF">
      <w:fldChar w:fldCharType="separate"/>
    </w:r>
    <w:r w:rsidR="000420BF">
      <w:rPr>
        <w:noProof/>
      </w:rPr>
      <w:t>1</w:t>
    </w:r>
    <w:r w:rsidR="000420BF">
      <w:fldChar w:fldCharType="end"/>
    </w:r>
    <w:r w:rsidR="000420BF">
      <w:t xml:space="preserve"> of </w:t>
    </w:r>
    <w:r w:rsidR="00F235B1">
      <w:fldChar w:fldCharType="begin"/>
    </w:r>
    <w:r w:rsidR="00F235B1">
      <w:instrText xml:space="preserve"> NUMPAGES   \* MERGEFORMAT </w:instrText>
    </w:r>
    <w:r w:rsidR="00F235B1">
      <w:fldChar w:fldCharType="separate"/>
    </w:r>
    <w:r w:rsidR="000420BF">
      <w:rPr>
        <w:noProof/>
      </w:rPr>
      <w:t>1</w:t>
    </w:r>
    <w:r w:rsidR="00F235B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606E4" w14:textId="77777777" w:rsidR="00F235B1" w:rsidRDefault="00F235B1" w:rsidP="008D680C">
      <w:pPr>
        <w:spacing w:after="0" w:line="240" w:lineRule="auto"/>
      </w:pPr>
      <w:r>
        <w:separator/>
      </w:r>
    </w:p>
  </w:footnote>
  <w:footnote w:type="continuationSeparator" w:id="0">
    <w:p w14:paraId="028411CC" w14:textId="77777777" w:rsidR="00F235B1" w:rsidRDefault="00F235B1" w:rsidP="008D68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18DC1" w14:textId="5D8D4B36" w:rsidR="000420BF" w:rsidRDefault="000420BF" w:rsidP="00EC336F">
    <w:pPr>
      <w:pStyle w:val="Header"/>
      <w:pBdr>
        <w:bottom w:val="single" w:sz="4" w:space="1" w:color="auto"/>
      </w:pBdr>
    </w:pPr>
    <w:bookmarkStart w:id="1" w:name="_Hlk34593065"/>
    <w:bookmarkStart w:id="2" w:name="_Hlk34593066"/>
    <w:bookmarkStart w:id="3" w:name="_Hlk34593067"/>
    <w:bookmarkStart w:id="4" w:name="_Hlk34593068"/>
    <w:bookmarkStart w:id="5" w:name="_Hlk34593069"/>
    <w:bookmarkStart w:id="6" w:name="_Hlk34593070"/>
    <w:bookmarkStart w:id="7" w:name="_Hlk34593071"/>
    <w:bookmarkStart w:id="8" w:name="_Hlk34593072"/>
    <w:r>
      <w:t>Power System Analysis</w:t>
    </w:r>
    <w:bookmarkEnd w:id="1"/>
    <w:bookmarkEnd w:id="2"/>
    <w:bookmarkEnd w:id="3"/>
    <w:bookmarkEnd w:id="4"/>
    <w:bookmarkEnd w:id="5"/>
    <w:bookmarkEnd w:id="6"/>
    <w:bookmarkEnd w:id="7"/>
    <w:bookmarkEnd w:id="8"/>
    <w:r>
      <w:t>: Transient stability – Critical Fault Clearing Time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94057"/>
    <w:multiLevelType w:val="hybridMultilevel"/>
    <w:tmpl w:val="304A0E44"/>
    <w:lvl w:ilvl="0" w:tplc="03CC1494">
      <w:start w:val="5"/>
      <w:numFmt w:val="bullet"/>
      <w:lvlText w:val="-"/>
      <w:lvlJc w:val="left"/>
      <w:pPr>
        <w:ind w:left="1080" w:hanging="360"/>
      </w:pPr>
      <w:rPr>
        <w:rFonts w:ascii="Calibri" w:eastAsia="Calibri" w:hAnsi="Calibri" w:cs="Calibri" w:hint="default"/>
      </w:rPr>
    </w:lvl>
    <w:lvl w:ilvl="1" w:tplc="03CC1494">
      <w:start w:val="5"/>
      <w:numFmt w:val="bullet"/>
      <w:lvlText w:val="-"/>
      <w:lvlJc w:val="left"/>
      <w:pPr>
        <w:ind w:left="1800" w:hanging="360"/>
      </w:pPr>
      <w:rPr>
        <w:rFonts w:ascii="Calibri" w:eastAsia="Calibri" w:hAnsi="Calibri" w:cs="Calibri"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15:restartNumberingAfterBreak="0">
    <w:nsid w:val="04235F71"/>
    <w:multiLevelType w:val="multilevel"/>
    <w:tmpl w:val="9194683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5B4BB7"/>
    <w:multiLevelType w:val="hybridMultilevel"/>
    <w:tmpl w:val="04C4147C"/>
    <w:lvl w:ilvl="0" w:tplc="08090017">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6B759FB"/>
    <w:multiLevelType w:val="hybridMultilevel"/>
    <w:tmpl w:val="7166E9FC"/>
    <w:lvl w:ilvl="0" w:tplc="AFE6B9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E10BF9"/>
    <w:multiLevelType w:val="hybridMultilevel"/>
    <w:tmpl w:val="5EEE5898"/>
    <w:lvl w:ilvl="0" w:tplc="3A9CE68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A375EA"/>
    <w:multiLevelType w:val="hybridMultilevel"/>
    <w:tmpl w:val="CB5E4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06485A"/>
    <w:multiLevelType w:val="hybridMultilevel"/>
    <w:tmpl w:val="DD500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667D8F"/>
    <w:multiLevelType w:val="hybridMultilevel"/>
    <w:tmpl w:val="B9C2CFEC"/>
    <w:lvl w:ilvl="0" w:tplc="C0E0C2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224E25"/>
    <w:multiLevelType w:val="hybridMultilevel"/>
    <w:tmpl w:val="5F940F8C"/>
    <w:lvl w:ilvl="0" w:tplc="3AF4F382">
      <w:start w:val="5"/>
      <w:numFmt w:val="decimal"/>
      <w:lvlText w:val="%1.2"/>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9" w15:restartNumberingAfterBreak="0">
    <w:nsid w:val="1B6361F0"/>
    <w:multiLevelType w:val="multilevel"/>
    <w:tmpl w:val="0A06F02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1F466D47"/>
    <w:multiLevelType w:val="hybridMultilevel"/>
    <w:tmpl w:val="0450C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1C418E"/>
    <w:multiLevelType w:val="hybridMultilevel"/>
    <w:tmpl w:val="5AA62574"/>
    <w:lvl w:ilvl="0" w:tplc="B052B7F8">
      <w:start w:val="6"/>
      <w:numFmt w:val="decimal"/>
      <w:lvlText w:val="%1.10"/>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15:restartNumberingAfterBreak="0">
    <w:nsid w:val="2876654F"/>
    <w:multiLevelType w:val="hybridMultilevel"/>
    <w:tmpl w:val="C86E997C"/>
    <w:lvl w:ilvl="0" w:tplc="E8EE9A08">
      <w:start w:val="1"/>
      <w:numFmt w:val="lowerLetter"/>
      <w:lvlText w:val="%1.)"/>
      <w:lvlJc w:val="left"/>
      <w:pPr>
        <w:ind w:left="1080" w:hanging="360"/>
      </w:pPr>
      <w:rPr>
        <w:rFonts w:hint="default"/>
      </w:rPr>
    </w:lvl>
    <w:lvl w:ilvl="1" w:tplc="04140017">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13" w15:restartNumberingAfterBreak="0">
    <w:nsid w:val="2AA11776"/>
    <w:multiLevelType w:val="hybridMultilevel"/>
    <w:tmpl w:val="2B5AA56E"/>
    <w:lvl w:ilvl="0" w:tplc="55D2B1C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8763F3"/>
    <w:multiLevelType w:val="hybridMultilevel"/>
    <w:tmpl w:val="4F7A8880"/>
    <w:lvl w:ilvl="0" w:tplc="E8EE9A08">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32760F2D"/>
    <w:multiLevelType w:val="multilevel"/>
    <w:tmpl w:val="E378F0A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39A536D"/>
    <w:multiLevelType w:val="hybridMultilevel"/>
    <w:tmpl w:val="6F769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D24C31"/>
    <w:multiLevelType w:val="hybridMultilevel"/>
    <w:tmpl w:val="83FCF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C6560A"/>
    <w:multiLevelType w:val="hybridMultilevel"/>
    <w:tmpl w:val="78B8A90E"/>
    <w:lvl w:ilvl="0" w:tplc="EF146F68">
      <w:start w:val="7"/>
      <w:numFmt w:val="decimal"/>
      <w:lvlText w:val="%1.7"/>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35B35EA5"/>
    <w:multiLevelType w:val="hybridMultilevel"/>
    <w:tmpl w:val="6E948F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7BE2CA5"/>
    <w:multiLevelType w:val="hybridMultilevel"/>
    <w:tmpl w:val="5F640B82"/>
    <w:lvl w:ilvl="0" w:tplc="AFA28A98">
      <w:numFmt w:val="bullet"/>
      <w:lvlText w:val=""/>
      <w:lvlJc w:val="left"/>
      <w:pPr>
        <w:ind w:left="720" w:hanging="360"/>
      </w:pPr>
      <w:rPr>
        <w:rFonts w:ascii="Century Schoolbook" w:eastAsiaTheme="minorHAnsi" w:hAnsi="Century School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D55FDA"/>
    <w:multiLevelType w:val="hybridMultilevel"/>
    <w:tmpl w:val="02363B10"/>
    <w:lvl w:ilvl="0" w:tplc="03CC1494">
      <w:start w:val="5"/>
      <w:numFmt w:val="bullet"/>
      <w:lvlText w:val="-"/>
      <w:lvlJc w:val="left"/>
      <w:pPr>
        <w:ind w:left="720" w:hanging="360"/>
      </w:pPr>
      <w:rPr>
        <w:rFonts w:ascii="Calibri" w:eastAsia="Calibr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3EB31DAC"/>
    <w:multiLevelType w:val="hybridMultilevel"/>
    <w:tmpl w:val="165403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FA27356"/>
    <w:multiLevelType w:val="hybridMultilevel"/>
    <w:tmpl w:val="ED940048"/>
    <w:lvl w:ilvl="0" w:tplc="768C3E78">
      <w:start w:val="6"/>
      <w:numFmt w:val="decimal"/>
      <w:lvlText w:val="%1.10"/>
      <w:lvlJc w:val="left"/>
      <w:pPr>
        <w:ind w:left="777" w:hanging="360"/>
      </w:pPr>
      <w:rPr>
        <w:rFonts w:hint="default"/>
      </w:rPr>
    </w:lvl>
    <w:lvl w:ilvl="1" w:tplc="04140019">
      <w:start w:val="1"/>
      <w:numFmt w:val="lowerLetter"/>
      <w:lvlText w:val="%2."/>
      <w:lvlJc w:val="left"/>
      <w:pPr>
        <w:ind w:left="1497" w:hanging="360"/>
      </w:pPr>
    </w:lvl>
    <w:lvl w:ilvl="2" w:tplc="0414001B" w:tentative="1">
      <w:start w:val="1"/>
      <w:numFmt w:val="lowerRoman"/>
      <w:lvlText w:val="%3."/>
      <w:lvlJc w:val="right"/>
      <w:pPr>
        <w:ind w:left="2217" w:hanging="180"/>
      </w:pPr>
    </w:lvl>
    <w:lvl w:ilvl="3" w:tplc="0414000F" w:tentative="1">
      <w:start w:val="1"/>
      <w:numFmt w:val="decimal"/>
      <w:lvlText w:val="%4."/>
      <w:lvlJc w:val="left"/>
      <w:pPr>
        <w:ind w:left="2937" w:hanging="360"/>
      </w:pPr>
    </w:lvl>
    <w:lvl w:ilvl="4" w:tplc="04140019" w:tentative="1">
      <w:start w:val="1"/>
      <w:numFmt w:val="lowerLetter"/>
      <w:lvlText w:val="%5."/>
      <w:lvlJc w:val="left"/>
      <w:pPr>
        <w:ind w:left="3657" w:hanging="360"/>
      </w:pPr>
    </w:lvl>
    <w:lvl w:ilvl="5" w:tplc="0414001B" w:tentative="1">
      <w:start w:val="1"/>
      <w:numFmt w:val="lowerRoman"/>
      <w:lvlText w:val="%6."/>
      <w:lvlJc w:val="right"/>
      <w:pPr>
        <w:ind w:left="4377" w:hanging="180"/>
      </w:pPr>
    </w:lvl>
    <w:lvl w:ilvl="6" w:tplc="0414000F" w:tentative="1">
      <w:start w:val="1"/>
      <w:numFmt w:val="decimal"/>
      <w:lvlText w:val="%7."/>
      <w:lvlJc w:val="left"/>
      <w:pPr>
        <w:ind w:left="5097" w:hanging="360"/>
      </w:pPr>
    </w:lvl>
    <w:lvl w:ilvl="7" w:tplc="04140019" w:tentative="1">
      <w:start w:val="1"/>
      <w:numFmt w:val="lowerLetter"/>
      <w:lvlText w:val="%8."/>
      <w:lvlJc w:val="left"/>
      <w:pPr>
        <w:ind w:left="5817" w:hanging="360"/>
      </w:pPr>
    </w:lvl>
    <w:lvl w:ilvl="8" w:tplc="0414001B" w:tentative="1">
      <w:start w:val="1"/>
      <w:numFmt w:val="lowerRoman"/>
      <w:lvlText w:val="%9."/>
      <w:lvlJc w:val="right"/>
      <w:pPr>
        <w:ind w:left="6537" w:hanging="180"/>
      </w:pPr>
    </w:lvl>
  </w:abstractNum>
  <w:abstractNum w:abstractNumId="24" w15:restartNumberingAfterBreak="0">
    <w:nsid w:val="456E540C"/>
    <w:multiLevelType w:val="hybridMultilevel"/>
    <w:tmpl w:val="A4945D2A"/>
    <w:lvl w:ilvl="0" w:tplc="810AD52C">
      <w:start w:val="7"/>
      <w:numFmt w:val="decimal"/>
      <w:lvlText w:val="%1.6"/>
      <w:lvlJc w:val="left"/>
      <w:pPr>
        <w:ind w:left="360" w:hanging="360"/>
      </w:pPr>
      <w:rPr>
        <w:rFonts w:hint="default"/>
      </w:rPr>
    </w:lvl>
    <w:lvl w:ilvl="1" w:tplc="2DE2B258">
      <w:start w:val="7"/>
      <w:numFmt w:val="decimal"/>
      <w:lvlText w:val="%2.6"/>
      <w:lvlJc w:val="left"/>
      <w:pPr>
        <w:ind w:left="1080" w:hanging="360"/>
      </w:pPr>
      <w:rPr>
        <w:rFonts w:hint="default"/>
      </w:r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5" w15:restartNumberingAfterBreak="0">
    <w:nsid w:val="4ABE1E3A"/>
    <w:multiLevelType w:val="multilevel"/>
    <w:tmpl w:val="9CC000E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C6F088D"/>
    <w:multiLevelType w:val="hybridMultilevel"/>
    <w:tmpl w:val="64D818F6"/>
    <w:lvl w:ilvl="0" w:tplc="03CC1494">
      <w:start w:val="5"/>
      <w:numFmt w:val="bullet"/>
      <w:lvlText w:val="-"/>
      <w:lvlJc w:val="left"/>
      <w:pPr>
        <w:ind w:left="1080" w:hanging="360"/>
      </w:pPr>
      <w:rPr>
        <w:rFonts w:ascii="Calibri" w:eastAsia="Calibri" w:hAnsi="Calibri" w:cs="Calibr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27" w15:restartNumberingAfterBreak="0">
    <w:nsid w:val="53290C66"/>
    <w:multiLevelType w:val="multilevel"/>
    <w:tmpl w:val="CB6C809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3540006"/>
    <w:multiLevelType w:val="hybridMultilevel"/>
    <w:tmpl w:val="922E5F04"/>
    <w:lvl w:ilvl="0" w:tplc="99003616">
      <w:start w:val="7"/>
      <w:numFmt w:val="decimal"/>
      <w:lvlText w:val="%1.5"/>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9" w15:restartNumberingAfterBreak="0">
    <w:nsid w:val="55AF5680"/>
    <w:multiLevelType w:val="hybridMultilevel"/>
    <w:tmpl w:val="5B123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003031"/>
    <w:multiLevelType w:val="hybridMultilevel"/>
    <w:tmpl w:val="1952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9D3ABF"/>
    <w:multiLevelType w:val="multilevel"/>
    <w:tmpl w:val="7D84BB7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31E2EDF"/>
    <w:multiLevelType w:val="hybridMultilevel"/>
    <w:tmpl w:val="A8AA3630"/>
    <w:lvl w:ilvl="0" w:tplc="05E0BD96">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4491919"/>
    <w:multiLevelType w:val="hybridMultilevel"/>
    <w:tmpl w:val="2A44BF72"/>
    <w:lvl w:ilvl="0" w:tplc="04140019">
      <w:start w:val="1"/>
      <w:numFmt w:val="lowerLetter"/>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4" w15:restartNumberingAfterBreak="0">
    <w:nsid w:val="69C27F48"/>
    <w:multiLevelType w:val="hybridMultilevel"/>
    <w:tmpl w:val="A6C439C8"/>
    <w:lvl w:ilvl="0" w:tplc="E8EE9A08">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5" w15:restartNumberingAfterBreak="0">
    <w:nsid w:val="6C6948B3"/>
    <w:multiLevelType w:val="hybridMultilevel"/>
    <w:tmpl w:val="33B406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1EC46F5"/>
    <w:multiLevelType w:val="hybridMultilevel"/>
    <w:tmpl w:val="ECAAEB9A"/>
    <w:lvl w:ilvl="0" w:tplc="08090017">
      <w:start w:val="1"/>
      <w:numFmt w:val="lowerLetter"/>
      <w:lvlText w:val="%1)"/>
      <w:lvlJc w:val="left"/>
      <w:pPr>
        <w:ind w:left="1080" w:hanging="360"/>
      </w:pPr>
      <w:rPr>
        <w:rFonts w:hint="default"/>
      </w:rPr>
    </w:lvl>
    <w:lvl w:ilvl="1" w:tplc="04140019">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37" w15:restartNumberingAfterBreak="0">
    <w:nsid w:val="740B1D67"/>
    <w:multiLevelType w:val="hybridMultilevel"/>
    <w:tmpl w:val="A8AA3630"/>
    <w:lvl w:ilvl="0" w:tplc="05E0BD96">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78E5BC9"/>
    <w:multiLevelType w:val="hybridMultilevel"/>
    <w:tmpl w:val="7166E9FC"/>
    <w:lvl w:ilvl="0" w:tplc="AFE6B9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915609F"/>
    <w:multiLevelType w:val="hybridMultilevel"/>
    <w:tmpl w:val="FB44E64C"/>
    <w:lvl w:ilvl="0" w:tplc="0EE264A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AC650C6"/>
    <w:multiLevelType w:val="multilevel"/>
    <w:tmpl w:val="0F3CF63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C5758FC"/>
    <w:multiLevelType w:val="hybridMultilevel"/>
    <w:tmpl w:val="FF24D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ECB0789"/>
    <w:multiLevelType w:val="hybridMultilevel"/>
    <w:tmpl w:val="74CAF634"/>
    <w:lvl w:ilvl="0" w:tplc="E8EE9A08">
      <w:start w:val="1"/>
      <w:numFmt w:val="lowerLetter"/>
      <w:lvlText w:val="%1.)"/>
      <w:lvlJc w:val="left"/>
      <w:pPr>
        <w:ind w:left="1080" w:hanging="360"/>
      </w:pPr>
      <w:rPr>
        <w:rFonts w:hint="default"/>
      </w:rPr>
    </w:lvl>
    <w:lvl w:ilvl="1" w:tplc="04140019">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43" w15:restartNumberingAfterBreak="0">
    <w:nsid w:val="7FEF3D90"/>
    <w:multiLevelType w:val="hybridMultilevel"/>
    <w:tmpl w:val="8158A5E0"/>
    <w:lvl w:ilvl="0" w:tplc="33EA2220">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5"/>
  </w:num>
  <w:num w:numId="3">
    <w:abstractNumId w:val="40"/>
  </w:num>
  <w:num w:numId="4">
    <w:abstractNumId w:val="25"/>
  </w:num>
  <w:num w:numId="5">
    <w:abstractNumId w:val="1"/>
  </w:num>
  <w:num w:numId="6">
    <w:abstractNumId w:val="8"/>
  </w:num>
  <w:num w:numId="7">
    <w:abstractNumId w:val="33"/>
  </w:num>
  <w:num w:numId="8">
    <w:abstractNumId w:val="26"/>
  </w:num>
  <w:num w:numId="9">
    <w:abstractNumId w:val="23"/>
  </w:num>
  <w:num w:numId="10">
    <w:abstractNumId w:val="21"/>
  </w:num>
  <w:num w:numId="11">
    <w:abstractNumId w:val="0"/>
  </w:num>
  <w:num w:numId="12">
    <w:abstractNumId w:val="11"/>
  </w:num>
  <w:num w:numId="13">
    <w:abstractNumId w:val="34"/>
  </w:num>
  <w:num w:numId="14">
    <w:abstractNumId w:val="12"/>
  </w:num>
  <w:num w:numId="15">
    <w:abstractNumId w:val="14"/>
  </w:num>
  <w:num w:numId="16">
    <w:abstractNumId w:val="42"/>
  </w:num>
  <w:num w:numId="17">
    <w:abstractNumId w:val="28"/>
  </w:num>
  <w:num w:numId="18">
    <w:abstractNumId w:val="24"/>
  </w:num>
  <w:num w:numId="19">
    <w:abstractNumId w:val="18"/>
  </w:num>
  <w:num w:numId="20">
    <w:abstractNumId w:val="2"/>
  </w:num>
  <w:num w:numId="21">
    <w:abstractNumId w:val="36"/>
  </w:num>
  <w:num w:numId="22">
    <w:abstractNumId w:val="41"/>
  </w:num>
  <w:num w:numId="23">
    <w:abstractNumId w:val="4"/>
  </w:num>
  <w:num w:numId="24">
    <w:abstractNumId w:val="43"/>
  </w:num>
  <w:num w:numId="25">
    <w:abstractNumId w:val="39"/>
  </w:num>
  <w:num w:numId="26">
    <w:abstractNumId w:val="17"/>
  </w:num>
  <w:num w:numId="27">
    <w:abstractNumId w:val="20"/>
  </w:num>
  <w:num w:numId="28">
    <w:abstractNumId w:val="30"/>
  </w:num>
  <w:num w:numId="29">
    <w:abstractNumId w:val="16"/>
  </w:num>
  <w:num w:numId="30">
    <w:abstractNumId w:val="5"/>
  </w:num>
  <w:num w:numId="31">
    <w:abstractNumId w:val="35"/>
  </w:num>
  <w:num w:numId="32">
    <w:abstractNumId w:val="27"/>
  </w:num>
  <w:num w:numId="33">
    <w:abstractNumId w:val="13"/>
  </w:num>
  <w:num w:numId="34">
    <w:abstractNumId w:val="9"/>
  </w:num>
  <w:num w:numId="35">
    <w:abstractNumId w:val="3"/>
  </w:num>
  <w:num w:numId="36">
    <w:abstractNumId w:val="10"/>
  </w:num>
  <w:num w:numId="37">
    <w:abstractNumId w:val="22"/>
  </w:num>
  <w:num w:numId="38">
    <w:abstractNumId w:val="29"/>
  </w:num>
  <w:num w:numId="39">
    <w:abstractNumId w:val="7"/>
  </w:num>
  <w:num w:numId="40">
    <w:abstractNumId w:val="38"/>
  </w:num>
  <w:num w:numId="41">
    <w:abstractNumId w:val="19"/>
  </w:num>
  <w:num w:numId="42">
    <w:abstractNumId w:val="6"/>
  </w:num>
  <w:num w:numId="43">
    <w:abstractNumId w:val="32"/>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xNDc3tDC1MLU0M7JQ0lEKTi0uzszPAykwNKwFAM7sUk0tAAAA"/>
  </w:docVars>
  <w:rsids>
    <w:rsidRoot w:val="008D680C"/>
    <w:rsid w:val="0002506E"/>
    <w:rsid w:val="00031432"/>
    <w:rsid w:val="00034EB2"/>
    <w:rsid w:val="00034FF2"/>
    <w:rsid w:val="000420BF"/>
    <w:rsid w:val="00050F39"/>
    <w:rsid w:val="0005635C"/>
    <w:rsid w:val="000613EE"/>
    <w:rsid w:val="000625C7"/>
    <w:rsid w:val="000726AC"/>
    <w:rsid w:val="0007282E"/>
    <w:rsid w:val="000B51EA"/>
    <w:rsid w:val="000E62AD"/>
    <w:rsid w:val="000F55C7"/>
    <w:rsid w:val="00100447"/>
    <w:rsid w:val="00104D32"/>
    <w:rsid w:val="001055B2"/>
    <w:rsid w:val="00107F36"/>
    <w:rsid w:val="00133B8C"/>
    <w:rsid w:val="001505E1"/>
    <w:rsid w:val="001522C9"/>
    <w:rsid w:val="00155FC6"/>
    <w:rsid w:val="00157FBB"/>
    <w:rsid w:val="0017318C"/>
    <w:rsid w:val="00180CA3"/>
    <w:rsid w:val="00185FDE"/>
    <w:rsid w:val="001958A2"/>
    <w:rsid w:val="001A5560"/>
    <w:rsid w:val="001C263F"/>
    <w:rsid w:val="001C4BF2"/>
    <w:rsid w:val="001C52EA"/>
    <w:rsid w:val="00202522"/>
    <w:rsid w:val="00204A29"/>
    <w:rsid w:val="00205201"/>
    <w:rsid w:val="0022790B"/>
    <w:rsid w:val="00236C4F"/>
    <w:rsid w:val="00245633"/>
    <w:rsid w:val="00247AA7"/>
    <w:rsid w:val="00247E0E"/>
    <w:rsid w:val="00273458"/>
    <w:rsid w:val="00276097"/>
    <w:rsid w:val="002B4C63"/>
    <w:rsid w:val="002C1F71"/>
    <w:rsid w:val="002C454A"/>
    <w:rsid w:val="002E03DC"/>
    <w:rsid w:val="002E22C0"/>
    <w:rsid w:val="00312231"/>
    <w:rsid w:val="00313149"/>
    <w:rsid w:val="0032207A"/>
    <w:rsid w:val="003243F1"/>
    <w:rsid w:val="00324E23"/>
    <w:rsid w:val="00334A74"/>
    <w:rsid w:val="00347552"/>
    <w:rsid w:val="00355ACD"/>
    <w:rsid w:val="003749E9"/>
    <w:rsid w:val="003810A4"/>
    <w:rsid w:val="003B7271"/>
    <w:rsid w:val="003D03D9"/>
    <w:rsid w:val="003D2355"/>
    <w:rsid w:val="00400E05"/>
    <w:rsid w:val="00415346"/>
    <w:rsid w:val="004216ED"/>
    <w:rsid w:val="0044077C"/>
    <w:rsid w:val="004511DA"/>
    <w:rsid w:val="00451C27"/>
    <w:rsid w:val="00455127"/>
    <w:rsid w:val="0046665D"/>
    <w:rsid w:val="00491E34"/>
    <w:rsid w:val="004A5842"/>
    <w:rsid w:val="004A5B4B"/>
    <w:rsid w:val="004F02B4"/>
    <w:rsid w:val="005155B8"/>
    <w:rsid w:val="00515C5C"/>
    <w:rsid w:val="005551D0"/>
    <w:rsid w:val="00555B8A"/>
    <w:rsid w:val="005731C5"/>
    <w:rsid w:val="0058030E"/>
    <w:rsid w:val="005965F0"/>
    <w:rsid w:val="005A7DC1"/>
    <w:rsid w:val="005C6662"/>
    <w:rsid w:val="005C6977"/>
    <w:rsid w:val="005D0918"/>
    <w:rsid w:val="005D1292"/>
    <w:rsid w:val="005D29C1"/>
    <w:rsid w:val="005D38AE"/>
    <w:rsid w:val="005E69CA"/>
    <w:rsid w:val="005F3AB4"/>
    <w:rsid w:val="005F639F"/>
    <w:rsid w:val="00601600"/>
    <w:rsid w:val="00604865"/>
    <w:rsid w:val="00615416"/>
    <w:rsid w:val="006254F3"/>
    <w:rsid w:val="00653BC1"/>
    <w:rsid w:val="00664CA7"/>
    <w:rsid w:val="0067543E"/>
    <w:rsid w:val="00683715"/>
    <w:rsid w:val="006966AF"/>
    <w:rsid w:val="006B6BD6"/>
    <w:rsid w:val="006C27A8"/>
    <w:rsid w:val="006C70F3"/>
    <w:rsid w:val="006F6D1A"/>
    <w:rsid w:val="006F774C"/>
    <w:rsid w:val="0070263B"/>
    <w:rsid w:val="00703681"/>
    <w:rsid w:val="00704F68"/>
    <w:rsid w:val="007118B7"/>
    <w:rsid w:val="007445E3"/>
    <w:rsid w:val="007469E2"/>
    <w:rsid w:val="00755550"/>
    <w:rsid w:val="00775A7A"/>
    <w:rsid w:val="00775E21"/>
    <w:rsid w:val="00787BD2"/>
    <w:rsid w:val="00792050"/>
    <w:rsid w:val="007935EC"/>
    <w:rsid w:val="007B1E60"/>
    <w:rsid w:val="007D6E6B"/>
    <w:rsid w:val="00803F72"/>
    <w:rsid w:val="00806519"/>
    <w:rsid w:val="008071E3"/>
    <w:rsid w:val="00816844"/>
    <w:rsid w:val="00827E79"/>
    <w:rsid w:val="00831135"/>
    <w:rsid w:val="0085033D"/>
    <w:rsid w:val="008638F5"/>
    <w:rsid w:val="00871CDC"/>
    <w:rsid w:val="0087470B"/>
    <w:rsid w:val="008765A9"/>
    <w:rsid w:val="0089320F"/>
    <w:rsid w:val="008A02DD"/>
    <w:rsid w:val="008D2CAC"/>
    <w:rsid w:val="008D680C"/>
    <w:rsid w:val="008E2884"/>
    <w:rsid w:val="008E72FF"/>
    <w:rsid w:val="008F3211"/>
    <w:rsid w:val="008F4C60"/>
    <w:rsid w:val="008F5E50"/>
    <w:rsid w:val="009020CA"/>
    <w:rsid w:val="00954FE4"/>
    <w:rsid w:val="0095579D"/>
    <w:rsid w:val="00962B36"/>
    <w:rsid w:val="009875B3"/>
    <w:rsid w:val="00990DEE"/>
    <w:rsid w:val="009C03F0"/>
    <w:rsid w:val="009C0AE1"/>
    <w:rsid w:val="009E5DFA"/>
    <w:rsid w:val="009E618B"/>
    <w:rsid w:val="009F217D"/>
    <w:rsid w:val="00A026FA"/>
    <w:rsid w:val="00A04933"/>
    <w:rsid w:val="00A12E86"/>
    <w:rsid w:val="00A27AF0"/>
    <w:rsid w:val="00A27C9A"/>
    <w:rsid w:val="00A27E6B"/>
    <w:rsid w:val="00A409AA"/>
    <w:rsid w:val="00A55971"/>
    <w:rsid w:val="00A56107"/>
    <w:rsid w:val="00A568E7"/>
    <w:rsid w:val="00A63706"/>
    <w:rsid w:val="00A64BBC"/>
    <w:rsid w:val="00A64F77"/>
    <w:rsid w:val="00A72A4B"/>
    <w:rsid w:val="00A80E51"/>
    <w:rsid w:val="00A826C4"/>
    <w:rsid w:val="00A87137"/>
    <w:rsid w:val="00A93BB2"/>
    <w:rsid w:val="00AA49A1"/>
    <w:rsid w:val="00AA5102"/>
    <w:rsid w:val="00AB27D5"/>
    <w:rsid w:val="00AD1E00"/>
    <w:rsid w:val="00AF6FF7"/>
    <w:rsid w:val="00B06404"/>
    <w:rsid w:val="00B1347E"/>
    <w:rsid w:val="00B55AD5"/>
    <w:rsid w:val="00B56705"/>
    <w:rsid w:val="00B6163D"/>
    <w:rsid w:val="00B86E3F"/>
    <w:rsid w:val="00B87DD8"/>
    <w:rsid w:val="00B925FB"/>
    <w:rsid w:val="00BA0C08"/>
    <w:rsid w:val="00BC7FC4"/>
    <w:rsid w:val="00BD1D60"/>
    <w:rsid w:val="00BE0342"/>
    <w:rsid w:val="00BE240F"/>
    <w:rsid w:val="00C14BB8"/>
    <w:rsid w:val="00C55F6E"/>
    <w:rsid w:val="00C55FA6"/>
    <w:rsid w:val="00C628B7"/>
    <w:rsid w:val="00C746C8"/>
    <w:rsid w:val="00C879B3"/>
    <w:rsid w:val="00C922A9"/>
    <w:rsid w:val="00CA009F"/>
    <w:rsid w:val="00CB036E"/>
    <w:rsid w:val="00CB07AA"/>
    <w:rsid w:val="00CB6F8D"/>
    <w:rsid w:val="00CB7185"/>
    <w:rsid w:val="00CB7B21"/>
    <w:rsid w:val="00CC2FDD"/>
    <w:rsid w:val="00CC745D"/>
    <w:rsid w:val="00CD54A4"/>
    <w:rsid w:val="00D035B3"/>
    <w:rsid w:val="00D052DB"/>
    <w:rsid w:val="00D14234"/>
    <w:rsid w:val="00D16A65"/>
    <w:rsid w:val="00D2592B"/>
    <w:rsid w:val="00D3318B"/>
    <w:rsid w:val="00D345B6"/>
    <w:rsid w:val="00D641D2"/>
    <w:rsid w:val="00D9614A"/>
    <w:rsid w:val="00DA30F4"/>
    <w:rsid w:val="00DC3CA5"/>
    <w:rsid w:val="00DD046B"/>
    <w:rsid w:val="00DD09DF"/>
    <w:rsid w:val="00DE5B23"/>
    <w:rsid w:val="00E00E1E"/>
    <w:rsid w:val="00E047B8"/>
    <w:rsid w:val="00E05A0B"/>
    <w:rsid w:val="00E23A57"/>
    <w:rsid w:val="00E336E5"/>
    <w:rsid w:val="00E36828"/>
    <w:rsid w:val="00E53A74"/>
    <w:rsid w:val="00E54774"/>
    <w:rsid w:val="00E615F4"/>
    <w:rsid w:val="00E74D52"/>
    <w:rsid w:val="00E82CC9"/>
    <w:rsid w:val="00E85B72"/>
    <w:rsid w:val="00EC025F"/>
    <w:rsid w:val="00EC336F"/>
    <w:rsid w:val="00EC6001"/>
    <w:rsid w:val="00EC73C5"/>
    <w:rsid w:val="00EE0359"/>
    <w:rsid w:val="00EF4650"/>
    <w:rsid w:val="00F12999"/>
    <w:rsid w:val="00F12E7E"/>
    <w:rsid w:val="00F235B1"/>
    <w:rsid w:val="00F426F3"/>
    <w:rsid w:val="00F42828"/>
    <w:rsid w:val="00F54E79"/>
    <w:rsid w:val="00F578F6"/>
    <w:rsid w:val="00F71967"/>
    <w:rsid w:val="00F828AB"/>
    <w:rsid w:val="00FC5596"/>
    <w:rsid w:val="00FF2E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B6609"/>
  <w15:chartTrackingRefBased/>
  <w15:docId w15:val="{390E047B-EFE3-4972-AD8D-E1A09E72D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107"/>
    <w:rPr>
      <w:rFonts w:ascii="Century Schoolbook" w:hAnsi="Century Schoolbook"/>
      <w:sz w:val="20"/>
    </w:rPr>
  </w:style>
  <w:style w:type="paragraph" w:styleId="Heading2">
    <w:name w:val="heading 2"/>
    <w:basedOn w:val="Normal"/>
    <w:next w:val="Normal"/>
    <w:link w:val="Heading2Char"/>
    <w:uiPriority w:val="9"/>
    <w:unhideWhenUsed/>
    <w:qFormat/>
    <w:rsid w:val="005F3AB4"/>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0F55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680C"/>
    <w:pPr>
      <w:tabs>
        <w:tab w:val="center" w:pos="4513"/>
        <w:tab w:val="right" w:pos="9026"/>
      </w:tabs>
      <w:spacing w:after="0" w:line="240" w:lineRule="auto"/>
    </w:pPr>
    <w:rPr>
      <w:sz w:val="16"/>
    </w:rPr>
  </w:style>
  <w:style w:type="character" w:customStyle="1" w:styleId="HeaderChar">
    <w:name w:val="Header Char"/>
    <w:basedOn w:val="DefaultParagraphFont"/>
    <w:link w:val="Header"/>
    <w:uiPriority w:val="99"/>
    <w:rsid w:val="008D680C"/>
    <w:rPr>
      <w:rFonts w:ascii="Century Schoolbook" w:hAnsi="Century Schoolbook"/>
      <w:sz w:val="16"/>
    </w:rPr>
  </w:style>
  <w:style w:type="paragraph" w:styleId="Footer">
    <w:name w:val="footer"/>
    <w:basedOn w:val="Normal"/>
    <w:link w:val="FooterChar"/>
    <w:uiPriority w:val="99"/>
    <w:unhideWhenUsed/>
    <w:rsid w:val="00A55971"/>
    <w:pPr>
      <w:tabs>
        <w:tab w:val="center" w:pos="4513"/>
        <w:tab w:val="right" w:pos="9026"/>
      </w:tabs>
      <w:spacing w:after="0" w:line="240" w:lineRule="auto"/>
    </w:pPr>
    <w:rPr>
      <w:sz w:val="16"/>
    </w:rPr>
  </w:style>
  <w:style w:type="character" w:customStyle="1" w:styleId="FooterChar">
    <w:name w:val="Footer Char"/>
    <w:basedOn w:val="DefaultParagraphFont"/>
    <w:link w:val="Footer"/>
    <w:uiPriority w:val="99"/>
    <w:rsid w:val="00A55971"/>
    <w:rPr>
      <w:rFonts w:ascii="Century Schoolbook" w:hAnsi="Century Schoolbook"/>
      <w:sz w:val="16"/>
    </w:rPr>
  </w:style>
  <w:style w:type="paragraph" w:styleId="ListParagraph">
    <w:name w:val="List Paragraph"/>
    <w:basedOn w:val="Normal"/>
    <w:uiPriority w:val="34"/>
    <w:qFormat/>
    <w:rsid w:val="008D680C"/>
    <w:pPr>
      <w:ind w:left="720"/>
      <w:contextualSpacing/>
    </w:pPr>
  </w:style>
  <w:style w:type="table" w:styleId="TableGrid">
    <w:name w:val="Table Grid"/>
    <w:basedOn w:val="TableNormal"/>
    <w:uiPriority w:val="39"/>
    <w:rsid w:val="00E05A0B"/>
    <w:pPr>
      <w:spacing w:after="0" w:line="240" w:lineRule="auto"/>
    </w:pPr>
    <w:rPr>
      <w:lang w:val="nb-N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1E34"/>
    <w:pPr>
      <w:spacing w:after="200" w:line="240" w:lineRule="auto"/>
      <w:jc w:val="center"/>
    </w:pPr>
    <w:rPr>
      <w:b/>
      <w:iCs/>
      <w:color w:val="000000" w:themeColor="text1"/>
      <w:szCs w:val="18"/>
    </w:rPr>
  </w:style>
  <w:style w:type="character" w:styleId="Strong">
    <w:name w:val="Strong"/>
    <w:basedOn w:val="DefaultParagraphFont"/>
    <w:uiPriority w:val="22"/>
    <w:qFormat/>
    <w:rsid w:val="00803F72"/>
    <w:rPr>
      <w:b/>
      <w:bCs/>
    </w:rPr>
  </w:style>
  <w:style w:type="paragraph" w:styleId="NoSpacing">
    <w:name w:val="No Spacing"/>
    <w:uiPriority w:val="1"/>
    <w:qFormat/>
    <w:rsid w:val="00D3318B"/>
    <w:pPr>
      <w:spacing w:after="0" w:line="240" w:lineRule="auto"/>
    </w:pPr>
    <w:rPr>
      <w:rFonts w:ascii="Century Schoolbook" w:hAnsi="Century Schoolbook"/>
      <w:sz w:val="20"/>
    </w:rPr>
  </w:style>
  <w:style w:type="character" w:customStyle="1" w:styleId="Heading2Char">
    <w:name w:val="Heading 2 Char"/>
    <w:basedOn w:val="DefaultParagraphFont"/>
    <w:link w:val="Heading2"/>
    <w:uiPriority w:val="9"/>
    <w:rsid w:val="005F3AB4"/>
    <w:rPr>
      <w:rFonts w:ascii="Century Schoolbook" w:eastAsiaTheme="majorEastAsia" w:hAnsi="Century Schoolbook" w:cstheme="majorBidi"/>
      <w:b/>
      <w:sz w:val="26"/>
      <w:szCs w:val="26"/>
    </w:rPr>
  </w:style>
  <w:style w:type="character" w:customStyle="1" w:styleId="Heading3Char">
    <w:name w:val="Heading 3 Char"/>
    <w:basedOn w:val="DefaultParagraphFont"/>
    <w:link w:val="Heading3"/>
    <w:uiPriority w:val="9"/>
    <w:semiHidden/>
    <w:rsid w:val="000F55C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F55C7"/>
    <w:rPr>
      <w:color w:val="0000FF"/>
      <w:u w:val="single"/>
    </w:rPr>
  </w:style>
  <w:style w:type="character" w:styleId="UnresolvedMention">
    <w:name w:val="Unresolved Mention"/>
    <w:basedOn w:val="DefaultParagraphFont"/>
    <w:uiPriority w:val="99"/>
    <w:semiHidden/>
    <w:unhideWhenUsed/>
    <w:rsid w:val="000F55C7"/>
    <w:rPr>
      <w:color w:val="605E5C"/>
      <w:shd w:val="clear" w:color="auto" w:fill="E1DFDD"/>
    </w:rPr>
  </w:style>
  <w:style w:type="character" w:styleId="PlaceholderText">
    <w:name w:val="Placeholder Text"/>
    <w:basedOn w:val="DefaultParagraphFont"/>
    <w:uiPriority w:val="99"/>
    <w:semiHidden/>
    <w:rsid w:val="0070263B"/>
    <w:rPr>
      <w:color w:val="808080"/>
    </w:rPr>
  </w:style>
  <w:style w:type="paragraph" w:styleId="Revision">
    <w:name w:val="Revision"/>
    <w:hidden/>
    <w:uiPriority w:val="99"/>
    <w:semiHidden/>
    <w:rsid w:val="00827E79"/>
    <w:pPr>
      <w:spacing w:after="0" w:line="240" w:lineRule="auto"/>
    </w:pPr>
    <w:rPr>
      <w:rFonts w:ascii="Century Schoolbook" w:hAnsi="Century Schoolbook"/>
      <w:sz w:val="20"/>
    </w:rPr>
  </w:style>
  <w:style w:type="character" w:customStyle="1" w:styleId="screenreader-only">
    <w:name w:val="screenreader-only"/>
    <w:basedOn w:val="DefaultParagraphFont"/>
    <w:rsid w:val="00324E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703497">
      <w:bodyDiv w:val="1"/>
      <w:marLeft w:val="0"/>
      <w:marRight w:val="0"/>
      <w:marTop w:val="0"/>
      <w:marBottom w:val="0"/>
      <w:divBdr>
        <w:top w:val="none" w:sz="0" w:space="0" w:color="auto"/>
        <w:left w:val="none" w:sz="0" w:space="0" w:color="auto"/>
        <w:bottom w:val="none" w:sz="0" w:space="0" w:color="auto"/>
        <w:right w:val="none" w:sz="0" w:space="0" w:color="auto"/>
      </w:divBdr>
    </w:div>
    <w:div w:id="414130761">
      <w:bodyDiv w:val="1"/>
      <w:marLeft w:val="0"/>
      <w:marRight w:val="0"/>
      <w:marTop w:val="0"/>
      <w:marBottom w:val="0"/>
      <w:divBdr>
        <w:top w:val="none" w:sz="0" w:space="0" w:color="auto"/>
        <w:left w:val="none" w:sz="0" w:space="0" w:color="auto"/>
        <w:bottom w:val="none" w:sz="0" w:space="0" w:color="auto"/>
        <w:right w:val="none" w:sz="0" w:space="0" w:color="auto"/>
      </w:divBdr>
    </w:div>
    <w:div w:id="1068914558">
      <w:bodyDiv w:val="1"/>
      <w:marLeft w:val="0"/>
      <w:marRight w:val="0"/>
      <w:marTop w:val="0"/>
      <w:marBottom w:val="0"/>
      <w:divBdr>
        <w:top w:val="none" w:sz="0" w:space="0" w:color="auto"/>
        <w:left w:val="none" w:sz="0" w:space="0" w:color="auto"/>
        <w:bottom w:val="none" w:sz="0" w:space="0" w:color="auto"/>
        <w:right w:val="none" w:sz="0" w:space="0" w:color="auto"/>
      </w:divBdr>
    </w:div>
    <w:div w:id="1209338273">
      <w:bodyDiv w:val="1"/>
      <w:marLeft w:val="0"/>
      <w:marRight w:val="0"/>
      <w:marTop w:val="0"/>
      <w:marBottom w:val="0"/>
      <w:divBdr>
        <w:top w:val="none" w:sz="0" w:space="0" w:color="auto"/>
        <w:left w:val="none" w:sz="0" w:space="0" w:color="auto"/>
        <w:bottom w:val="none" w:sz="0" w:space="0" w:color="auto"/>
        <w:right w:val="none" w:sz="0" w:space="0" w:color="auto"/>
      </w:divBdr>
    </w:div>
    <w:div w:id="1302537304">
      <w:bodyDiv w:val="1"/>
      <w:marLeft w:val="0"/>
      <w:marRight w:val="0"/>
      <w:marTop w:val="0"/>
      <w:marBottom w:val="0"/>
      <w:divBdr>
        <w:top w:val="none" w:sz="0" w:space="0" w:color="auto"/>
        <w:left w:val="none" w:sz="0" w:space="0" w:color="auto"/>
        <w:bottom w:val="none" w:sz="0" w:space="0" w:color="auto"/>
        <w:right w:val="none" w:sz="0" w:space="0" w:color="auto"/>
      </w:divBdr>
    </w:div>
    <w:div w:id="1314601559">
      <w:bodyDiv w:val="1"/>
      <w:marLeft w:val="0"/>
      <w:marRight w:val="0"/>
      <w:marTop w:val="0"/>
      <w:marBottom w:val="0"/>
      <w:divBdr>
        <w:top w:val="none" w:sz="0" w:space="0" w:color="auto"/>
        <w:left w:val="none" w:sz="0" w:space="0" w:color="auto"/>
        <w:bottom w:val="none" w:sz="0" w:space="0" w:color="auto"/>
        <w:right w:val="none" w:sz="0" w:space="0" w:color="auto"/>
      </w:divBdr>
    </w:div>
    <w:div w:id="1441222335">
      <w:bodyDiv w:val="1"/>
      <w:marLeft w:val="0"/>
      <w:marRight w:val="0"/>
      <w:marTop w:val="0"/>
      <w:marBottom w:val="0"/>
      <w:divBdr>
        <w:top w:val="none" w:sz="0" w:space="0" w:color="auto"/>
        <w:left w:val="none" w:sz="0" w:space="0" w:color="auto"/>
        <w:bottom w:val="none" w:sz="0" w:space="0" w:color="auto"/>
        <w:right w:val="none" w:sz="0" w:space="0" w:color="auto"/>
      </w:divBdr>
    </w:div>
    <w:div w:id="1455708918">
      <w:bodyDiv w:val="1"/>
      <w:marLeft w:val="0"/>
      <w:marRight w:val="0"/>
      <w:marTop w:val="0"/>
      <w:marBottom w:val="0"/>
      <w:divBdr>
        <w:top w:val="none" w:sz="0" w:space="0" w:color="auto"/>
        <w:left w:val="none" w:sz="0" w:space="0" w:color="auto"/>
        <w:bottom w:val="none" w:sz="0" w:space="0" w:color="auto"/>
        <w:right w:val="none" w:sz="0" w:space="0" w:color="auto"/>
      </w:divBdr>
    </w:div>
    <w:div w:id="1701281690">
      <w:bodyDiv w:val="1"/>
      <w:marLeft w:val="0"/>
      <w:marRight w:val="0"/>
      <w:marTop w:val="0"/>
      <w:marBottom w:val="0"/>
      <w:divBdr>
        <w:top w:val="none" w:sz="0" w:space="0" w:color="auto"/>
        <w:left w:val="none" w:sz="0" w:space="0" w:color="auto"/>
        <w:bottom w:val="none" w:sz="0" w:space="0" w:color="auto"/>
        <w:right w:val="none" w:sz="0" w:space="0" w:color="auto"/>
      </w:divBdr>
    </w:div>
    <w:div w:id="1899510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youtube.com/channel/UCWq0TLOcCa2lNBi7ZBJFZZw"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fglongatt/My_DIgSILENT_PowerFactory/tree/master/Time-Domain-rm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E294B62-D7FE-48D3-9686-92444ADB7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5</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Gonzalez-Longatt</dc:creator>
  <cp:keywords/>
  <dc:description/>
  <cp:lastModifiedBy>Dhanush Wagle</cp:lastModifiedBy>
  <cp:revision>68</cp:revision>
  <cp:lastPrinted>2020-02-28T11:06:00Z</cp:lastPrinted>
  <dcterms:created xsi:type="dcterms:W3CDTF">2021-03-02T13:53:00Z</dcterms:created>
  <dcterms:modified xsi:type="dcterms:W3CDTF">2021-03-08T13:33:00Z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