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E90DC" w14:textId="7708F5B3" w:rsidR="00A87727" w:rsidRDefault="004558B0">
      <w:pPr>
        <w:spacing w:after="160"/>
        <w:jc w:val="center"/>
        <w:rPr>
          <w:b/>
          <w:sz w:val="36"/>
        </w:rPr>
      </w:pPr>
      <w:r>
        <w:rPr>
          <w:b/>
          <w:sz w:val="36"/>
        </w:rPr>
        <w:t>Experiment 4</w:t>
      </w:r>
    </w:p>
    <w:p w14:paraId="32CF2090" w14:textId="41F6105D" w:rsidR="00A06EB7" w:rsidRDefault="000E60FF">
      <w:pPr>
        <w:spacing w:after="160"/>
        <w:jc w:val="center"/>
        <w:rPr>
          <w:b/>
          <w:sz w:val="36"/>
        </w:rPr>
      </w:pPr>
      <w:r>
        <w:rPr>
          <w:b/>
          <w:sz w:val="36"/>
        </w:rPr>
        <w:t>Demonstration of Network Communication Models (OSI / TCP-IP) Using a Network Simulation Tool</w:t>
      </w:r>
    </w:p>
    <w:p w14:paraId="55B954C6" w14:textId="77777777" w:rsidR="00A87727" w:rsidRDefault="00A87727">
      <w:pPr>
        <w:spacing w:after="160"/>
        <w:jc w:val="center"/>
      </w:pPr>
    </w:p>
    <w:p w14:paraId="4F210B27" w14:textId="77777777" w:rsidR="00A06EB7" w:rsidRDefault="000E60FF" w:rsidP="004558B0">
      <w:pPr>
        <w:pStyle w:val="Heading2"/>
        <w:jc w:val="both"/>
      </w:pPr>
      <w:r>
        <w:t>1. Aim</w:t>
      </w:r>
    </w:p>
    <w:p w14:paraId="41B5C503" w14:textId="77777777" w:rsidR="00A06EB7" w:rsidRDefault="000E60FF" w:rsidP="004558B0">
      <w:pPr>
        <w:jc w:val="both"/>
      </w:pPr>
      <w:r>
        <w:t>To demonstrate how data travels through a network by mapping the OSI and TCP/IP models to a simulated communication scenario.</w:t>
      </w:r>
    </w:p>
    <w:p w14:paraId="7553E8DE" w14:textId="77777777" w:rsidR="00A06EB7" w:rsidRDefault="000E60FF" w:rsidP="004558B0">
      <w:pPr>
        <w:pStyle w:val="Heading2"/>
        <w:jc w:val="both"/>
      </w:pPr>
      <w:r>
        <w:t>2. Objectives</w:t>
      </w:r>
    </w:p>
    <w:p w14:paraId="2F197241" w14:textId="77777777" w:rsidR="00A06EB7" w:rsidRDefault="000E60FF" w:rsidP="004558B0">
      <w:pPr>
        <w:pStyle w:val="ListBullet"/>
        <w:spacing w:after="40"/>
        <w:ind w:hanging="216"/>
        <w:jc w:val="both"/>
      </w:pPr>
      <w:r>
        <w:t>Identify the purpose of each layer in the OSI and TCP/IP models.</w:t>
      </w:r>
    </w:p>
    <w:p w14:paraId="7E40E6C6" w14:textId="77777777" w:rsidR="00A06EB7" w:rsidRDefault="000E60FF" w:rsidP="004558B0">
      <w:pPr>
        <w:pStyle w:val="ListBullet"/>
        <w:spacing w:after="40"/>
        <w:ind w:hanging="216"/>
        <w:jc w:val="both"/>
      </w:pPr>
      <w:r>
        <w:t>Simulate communication between two end devices using a network simulation tool such as Cisco Packet Tracer.</w:t>
      </w:r>
    </w:p>
    <w:p w14:paraId="1AE23EDB" w14:textId="77777777" w:rsidR="00A06EB7" w:rsidRDefault="000E60FF" w:rsidP="004558B0">
      <w:pPr>
        <w:pStyle w:val="ListBullet"/>
        <w:spacing w:after="40"/>
        <w:ind w:hanging="216"/>
        <w:jc w:val="both"/>
      </w:pPr>
      <w:r>
        <w:t>Observe encapsulation, addressing, routing, and delivery of data packets.</w:t>
      </w:r>
    </w:p>
    <w:p w14:paraId="74921406" w14:textId="77777777" w:rsidR="00A06EB7" w:rsidRDefault="000E60FF" w:rsidP="004558B0">
      <w:pPr>
        <w:pStyle w:val="ListBullet"/>
        <w:spacing w:after="40"/>
        <w:ind w:hanging="216"/>
        <w:jc w:val="both"/>
      </w:pPr>
      <w:r>
        <w:t>Relate common network failures to the layers where they may occur.</w:t>
      </w:r>
    </w:p>
    <w:p w14:paraId="23171A6D" w14:textId="77777777" w:rsidR="00A06EB7" w:rsidRDefault="000E60FF" w:rsidP="004558B0">
      <w:pPr>
        <w:pStyle w:val="Heading2"/>
        <w:jc w:val="both"/>
      </w:pPr>
      <w:r>
        <w:t>3. Requirements</w:t>
      </w:r>
    </w:p>
    <w:p w14:paraId="485D7EF8" w14:textId="77777777" w:rsidR="00A06EB7" w:rsidRDefault="000E60FF" w:rsidP="004558B0">
      <w:pPr>
        <w:jc w:val="both"/>
      </w:pPr>
      <w:r>
        <w:t>A computer, Cisco Packet Tracer or an equivalent network simulator, and basic knowledge of IP addresses.</w:t>
      </w:r>
    </w:p>
    <w:p w14:paraId="45DCD2D9" w14:textId="77777777" w:rsidR="00A06EB7" w:rsidRDefault="000E60FF" w:rsidP="004558B0">
      <w:pPr>
        <w:pStyle w:val="Heading2"/>
        <w:jc w:val="both"/>
      </w:pPr>
      <w:r>
        <w:t>4. Theory</w:t>
      </w:r>
    </w:p>
    <w:p w14:paraId="4391B81B" w14:textId="77777777" w:rsidR="00A06EB7" w:rsidRDefault="000E60FF" w:rsidP="004558B0">
      <w:pPr>
        <w:jc w:val="both"/>
      </w:pPr>
      <w:r>
        <w:t>The OSI model divides network communication into seven layers: Physical, Data Link, Network, Transport, Session, Presentation, and Application. The TCP/IP model groups these functions into Network Access, Internet, Transport, and Application layers. The models provide a structured way to understand how an application message is divided into data units, addressed, transmitted, routed, and reconstructed at the destination. In a simulation, a user can inspect packet movement and identify which protocols operat</w:t>
      </w:r>
      <w:r>
        <w:t>e at different layers.</w:t>
      </w:r>
    </w:p>
    <w:p w14:paraId="4850C584" w14:textId="77777777" w:rsidR="00A06EB7" w:rsidRDefault="000E60FF" w:rsidP="004558B0">
      <w:pPr>
        <w:pStyle w:val="Heading2"/>
        <w:jc w:val="both"/>
      </w:pPr>
      <w:r>
        <w:t>5. Procedure</w:t>
      </w:r>
    </w:p>
    <w:p w14:paraId="5DB62D65" w14:textId="77777777" w:rsidR="00A06EB7" w:rsidRDefault="000E60FF" w:rsidP="004558B0">
      <w:pPr>
        <w:pStyle w:val="ListNumber"/>
        <w:spacing w:after="40"/>
        <w:ind w:left="403" w:hanging="259"/>
        <w:jc w:val="both"/>
      </w:pPr>
      <w:r>
        <w:t>Open the network simulator and place two end devices and, if required, a switch or router on the workspace.</w:t>
      </w:r>
    </w:p>
    <w:p w14:paraId="30F870BB" w14:textId="77777777" w:rsidR="00A06EB7" w:rsidRDefault="000E60FF" w:rsidP="004558B0">
      <w:pPr>
        <w:pStyle w:val="ListNumber"/>
        <w:spacing w:after="40"/>
        <w:ind w:left="403" w:hanging="259"/>
        <w:jc w:val="both"/>
      </w:pPr>
      <w:r>
        <w:t>Connect the devices using suitable links and assign valid IP addresses and subnet masks.</w:t>
      </w:r>
    </w:p>
    <w:p w14:paraId="46098522" w14:textId="77777777" w:rsidR="00A06EB7" w:rsidRDefault="000E60FF" w:rsidP="004558B0">
      <w:pPr>
        <w:pStyle w:val="ListNumber"/>
        <w:spacing w:after="40"/>
        <w:ind w:left="403" w:hanging="259"/>
        <w:jc w:val="both"/>
      </w:pPr>
      <w:r>
        <w:t>Check that the devices are in the same subnet or configure a router if communication crosses subnets.</w:t>
      </w:r>
    </w:p>
    <w:p w14:paraId="764542F6" w14:textId="77777777" w:rsidR="00A06EB7" w:rsidRDefault="000E60FF" w:rsidP="004558B0">
      <w:pPr>
        <w:pStyle w:val="ListNumber"/>
        <w:spacing w:after="40"/>
        <w:ind w:left="403" w:hanging="259"/>
        <w:jc w:val="both"/>
      </w:pPr>
      <w:r>
        <w:t>Use the simulator’s packet or simulation mode to send a test message, such as a ping.</w:t>
      </w:r>
    </w:p>
    <w:p w14:paraId="5A26E0DC" w14:textId="77777777" w:rsidR="00A06EB7" w:rsidRDefault="000E60FF" w:rsidP="004558B0">
      <w:pPr>
        <w:pStyle w:val="ListNumber"/>
        <w:spacing w:after="40"/>
        <w:ind w:left="403" w:hanging="259"/>
        <w:jc w:val="both"/>
      </w:pPr>
      <w:r>
        <w:t>Inspect packet details and identify the Ethernet, IP, and transport or control information shown by the tool.</w:t>
      </w:r>
    </w:p>
    <w:p w14:paraId="208D3DC0" w14:textId="77777777" w:rsidR="00A06EB7" w:rsidRDefault="000E60FF" w:rsidP="004558B0">
      <w:pPr>
        <w:pStyle w:val="ListNumber"/>
        <w:spacing w:after="40"/>
        <w:ind w:left="403" w:hanging="259"/>
        <w:jc w:val="both"/>
      </w:pPr>
      <w:r>
        <w:t>Compare the observed protocol activity with the relevant OSI and TCP/IP layers.</w:t>
      </w:r>
    </w:p>
    <w:p w14:paraId="6586C2D1" w14:textId="77777777" w:rsidR="00A06EB7" w:rsidRDefault="000E60FF" w:rsidP="004558B0">
      <w:pPr>
        <w:jc w:val="both"/>
      </w:pPr>
      <w:r>
        <w:br w:type="page"/>
      </w:r>
    </w:p>
    <w:p w14:paraId="7F3AACD9" w14:textId="77777777" w:rsidR="00A06EB7" w:rsidRDefault="000E60FF" w:rsidP="004558B0">
      <w:pPr>
        <w:pStyle w:val="Heading2"/>
        <w:jc w:val="both"/>
      </w:pPr>
      <w:r>
        <w:lastRenderedPageBreak/>
        <w:t>6. Case Study and Analysis</w:t>
      </w:r>
    </w:p>
    <w:p w14:paraId="0905FEF1" w14:textId="77777777" w:rsidR="00A06EB7" w:rsidRDefault="000E60FF" w:rsidP="004558B0">
      <w:pPr>
        <w:jc w:val="both"/>
      </w:pPr>
      <w:r>
        <w:t>A small college laboratory has two computers that must exchange files and access a shared server. Initially, the computers cannot communicate. A simulation is created to reproduce the network. The first test fails because one computer has an incorrect IP address. After correcting the address, the ping succeeds. The packet view shows that the application generates a request, the transport and internet functions prepare the data for delivery, and the network interface sends frames over the link. When a router</w:t>
      </w:r>
      <w:r>
        <w:t xml:space="preserve"> is added to connect a second subnet, the network-layer address and routing decision become essential. This case demonstrates that the layered models are not merely diagrams: they help isolate faults. A cable or interface issue points toward the physical/link functions, an incorrect IP address points toward the network layer, and a blocked service may involve transport or application configuration. The simulator allows learners to test these situations safely without changing a live campus network.</w:t>
      </w:r>
    </w:p>
    <w:p w14:paraId="46120BA3" w14:textId="77777777" w:rsidR="00A06EB7" w:rsidRDefault="000E60FF" w:rsidP="004558B0">
      <w:pPr>
        <w:pStyle w:val="Heading2"/>
        <w:jc w:val="both"/>
      </w:pPr>
      <w:r>
        <w:t>7. Result / Discussion</w:t>
      </w:r>
    </w:p>
    <w:p w14:paraId="3D554CDF" w14:textId="77777777" w:rsidR="00A06EB7" w:rsidRDefault="000E60FF" w:rsidP="004558B0">
      <w:pPr>
        <w:jc w:val="both"/>
      </w:pPr>
      <w:r>
        <w:t>The simulated devices communicated after correct addressing and connectivity were configured. The packet inspection illustrated how the OSI and TCP/IP models describe related functions at different levels of abstraction.</w:t>
      </w:r>
    </w:p>
    <w:p w14:paraId="0C72ECFE" w14:textId="77777777" w:rsidR="00A06EB7" w:rsidRDefault="000E60FF" w:rsidP="004558B0">
      <w:pPr>
        <w:pStyle w:val="Heading2"/>
        <w:jc w:val="both"/>
      </w:pPr>
      <w:r>
        <w:t>8. Conclusion</w:t>
      </w:r>
    </w:p>
    <w:p w14:paraId="2FFA87EB" w14:textId="77777777" w:rsidR="00A06EB7" w:rsidRDefault="000E60FF" w:rsidP="004558B0">
      <w:pPr>
        <w:jc w:val="both"/>
      </w:pPr>
      <w:r>
        <w:t>Network models make complex communication easier to understand and troubleshoot. Simulation provides a low-risk way to observe packet flow and connect theory to practical networking.</w:t>
      </w:r>
    </w:p>
    <w:p w14:paraId="393D0C53" w14:textId="77777777" w:rsidR="00A06EB7" w:rsidRDefault="000E60FF" w:rsidP="004558B0">
      <w:pPr>
        <w:pStyle w:val="Heading2"/>
        <w:jc w:val="both"/>
      </w:pPr>
      <w:r>
        <w:t>9. Precautions / Best Practices</w:t>
      </w:r>
    </w:p>
    <w:p w14:paraId="760EB0B4" w14:textId="77777777" w:rsidR="00A06EB7" w:rsidRDefault="000E60FF" w:rsidP="004558B0">
      <w:pPr>
        <w:pStyle w:val="ListBullet"/>
        <w:spacing w:after="40"/>
        <w:ind w:hanging="216"/>
        <w:jc w:val="both"/>
      </w:pPr>
      <w:r>
        <w:t>Use fictional or non-sensitive test data during practice.</w:t>
      </w:r>
    </w:p>
    <w:p w14:paraId="2C9DE074" w14:textId="77777777" w:rsidR="00A06EB7" w:rsidRDefault="000E60FF" w:rsidP="004558B0">
      <w:pPr>
        <w:pStyle w:val="ListBullet"/>
        <w:spacing w:after="40"/>
        <w:ind w:hanging="216"/>
        <w:jc w:val="both"/>
      </w:pPr>
      <w:r>
        <w:t>Verify settings and results before using the application or configuration in a real environment.</w:t>
      </w:r>
    </w:p>
    <w:p w14:paraId="3FB88DBE" w14:textId="77777777" w:rsidR="00A06EB7" w:rsidRDefault="000E60FF" w:rsidP="004558B0">
      <w:pPr>
        <w:pStyle w:val="ListBullet"/>
        <w:spacing w:after="40"/>
        <w:ind w:hanging="216"/>
        <w:jc w:val="both"/>
      </w:pPr>
      <w:r>
        <w:t>Record observations clearly and follow the platform's current documentation, security, and access-control guidance.</w:t>
      </w:r>
    </w:p>
    <w:sectPr w:rsidR="00A06EB7"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FF37F" w14:textId="77777777" w:rsidR="000E60FF" w:rsidRDefault="000E60FF">
      <w:pPr>
        <w:spacing w:after="0"/>
      </w:pPr>
      <w:r>
        <w:separator/>
      </w:r>
    </w:p>
  </w:endnote>
  <w:endnote w:type="continuationSeparator" w:id="0">
    <w:p w14:paraId="72538824" w14:textId="77777777" w:rsidR="000E60FF" w:rsidRDefault="000E60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7644" w14:textId="77777777" w:rsidR="004558B0" w:rsidRDefault="004558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0028" w14:textId="7BA11782" w:rsidR="00A06EB7" w:rsidRDefault="000E60FF">
    <w:pPr>
      <w:pStyle w:val="Footer"/>
      <w:jc w:val="center"/>
    </w:pPr>
    <w:r>
      <w:t xml:space="preserve"> Case Study | Page </w:t>
    </w:r>
    <w:r>
      <w:fldChar w:fldCharType="begin"/>
    </w:r>
    <w:r>
      <w:instrText>PAGE</w:instrText>
    </w:r>
    <w:r>
      <w:fldChar w:fldCharType="separate"/>
    </w:r>
    <w:r w:rsidR="00A8772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FFA4" w14:textId="77777777" w:rsidR="004558B0" w:rsidRDefault="004558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BE907" w14:textId="77777777" w:rsidR="000E60FF" w:rsidRDefault="000E60FF">
      <w:pPr>
        <w:spacing w:after="0"/>
      </w:pPr>
      <w:r>
        <w:separator/>
      </w:r>
    </w:p>
  </w:footnote>
  <w:footnote w:type="continuationSeparator" w:id="0">
    <w:p w14:paraId="5B6CA0EB" w14:textId="77777777" w:rsidR="000E60FF" w:rsidRDefault="000E60F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54293" w14:textId="77777777" w:rsidR="004558B0" w:rsidRDefault="004558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3F6D" w14:textId="77777777" w:rsidR="004558B0" w:rsidRDefault="004558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3DE4" w14:textId="77777777" w:rsidR="004558B0" w:rsidRDefault="004558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394786">
    <w:abstractNumId w:val="8"/>
  </w:num>
  <w:num w:numId="2" w16cid:durableId="1539780116">
    <w:abstractNumId w:val="6"/>
  </w:num>
  <w:num w:numId="3" w16cid:durableId="166285897">
    <w:abstractNumId w:val="5"/>
  </w:num>
  <w:num w:numId="4" w16cid:durableId="36466497">
    <w:abstractNumId w:val="4"/>
  </w:num>
  <w:num w:numId="5" w16cid:durableId="751783902">
    <w:abstractNumId w:val="7"/>
  </w:num>
  <w:num w:numId="6" w16cid:durableId="402261805">
    <w:abstractNumId w:val="3"/>
  </w:num>
  <w:num w:numId="7" w16cid:durableId="1077946548">
    <w:abstractNumId w:val="2"/>
  </w:num>
  <w:num w:numId="8" w16cid:durableId="1362828509">
    <w:abstractNumId w:val="1"/>
  </w:num>
  <w:num w:numId="9" w16cid:durableId="1271469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0FF"/>
    <w:rsid w:val="0015074B"/>
    <w:rsid w:val="0029639D"/>
    <w:rsid w:val="00326F90"/>
    <w:rsid w:val="004558B0"/>
    <w:rsid w:val="005708D7"/>
    <w:rsid w:val="00A06EB7"/>
    <w:rsid w:val="00A877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EB5AEE-EDCC-4D5E-92A4-C92637FCC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Kavitha RaviSankar</cp:lastModifiedBy>
  <cp:revision>3</cp:revision>
  <dcterms:created xsi:type="dcterms:W3CDTF">2013-12-23T23:15:00Z</dcterms:created>
  <dcterms:modified xsi:type="dcterms:W3CDTF">2026-10-20T18:02:00Z</dcterms:modified>
  <cp:category/>
</cp:coreProperties>
</file>