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07A45" w14:textId="1DF6BA06" w:rsidR="008C7A4D" w:rsidRDefault="00000000" w:rsidP="004E54B4">
      <w:pPr>
        <w:jc w:val="center"/>
      </w:pPr>
      <w:r>
        <w:rPr>
          <w:b/>
          <w:color w:val="1B2A4A"/>
          <w:sz w:val="56"/>
        </w:rPr>
        <w:t>Customer Churn</w:t>
      </w:r>
      <w:r w:rsidR="004E54B4">
        <w:rPr>
          <w:b/>
          <w:color w:val="1B2A4A"/>
          <w:sz w:val="56"/>
        </w:rPr>
        <w:t xml:space="preserve"> </w:t>
      </w:r>
      <w:r>
        <w:rPr>
          <w:b/>
          <w:color w:val="1B2A4A"/>
          <w:sz w:val="56"/>
        </w:rPr>
        <w:t>Prediction</w:t>
      </w:r>
    </w:p>
    <w:p w14:paraId="16DFA8BF" w14:textId="77777777" w:rsidR="008C7A4D" w:rsidRDefault="008C7A4D"/>
    <w:p w14:paraId="1D596EA5" w14:textId="77777777" w:rsidR="008C7A4D" w:rsidRDefault="00000000">
      <w:pPr>
        <w:jc w:val="center"/>
      </w:pPr>
      <w:r>
        <w:rPr>
          <w:color w:val="2E6DA4"/>
          <w:sz w:val="30"/>
        </w:rPr>
        <w:t>Comprehensive Technical &amp; Architectural Documentation</w:t>
      </w:r>
    </w:p>
    <w:p w14:paraId="0AF67FD2" w14:textId="77777777" w:rsidR="008C7A4D" w:rsidRDefault="008C7A4D"/>
    <w:p w14:paraId="2D924088" w14:textId="04EA9C3E" w:rsidR="008C7A4D" w:rsidRDefault="00000000">
      <w:pPr>
        <w:jc w:val="center"/>
      </w:pPr>
      <w:r>
        <w:rPr>
          <w:color w:val="6B7A8D"/>
          <w:sz w:val="20"/>
        </w:rPr>
        <w:t xml:space="preserve">Tech Stack: Python </w:t>
      </w:r>
      <w:proofErr w:type="gramStart"/>
      <w:r>
        <w:rPr>
          <w:color w:val="6B7A8D"/>
          <w:sz w:val="20"/>
        </w:rPr>
        <w:t>3.12  |</w:t>
      </w:r>
      <w:proofErr w:type="gramEnd"/>
      <w:r>
        <w:rPr>
          <w:color w:val="6B7A8D"/>
          <w:sz w:val="20"/>
        </w:rPr>
        <w:t xml:space="preserve">  </w:t>
      </w:r>
      <w:proofErr w:type="gramStart"/>
      <w:r>
        <w:rPr>
          <w:color w:val="6B7A8D"/>
          <w:sz w:val="20"/>
        </w:rPr>
        <w:t>Pandas  |</w:t>
      </w:r>
      <w:proofErr w:type="gramEnd"/>
      <w:r>
        <w:rPr>
          <w:color w:val="6B7A8D"/>
          <w:sz w:val="20"/>
        </w:rPr>
        <w:t xml:space="preserve">  </w:t>
      </w:r>
      <w:proofErr w:type="gramStart"/>
      <w:r>
        <w:rPr>
          <w:color w:val="6B7A8D"/>
          <w:sz w:val="20"/>
        </w:rPr>
        <w:t>LightGBM  |</w:t>
      </w:r>
      <w:proofErr w:type="gramEnd"/>
      <w:r>
        <w:rPr>
          <w:color w:val="6B7A8D"/>
          <w:sz w:val="20"/>
        </w:rPr>
        <w:t xml:space="preserve">  </w:t>
      </w:r>
      <w:proofErr w:type="gramStart"/>
      <w:r>
        <w:rPr>
          <w:color w:val="6B7A8D"/>
          <w:sz w:val="20"/>
        </w:rPr>
        <w:t>Optuna  |</w:t>
      </w:r>
      <w:proofErr w:type="gramEnd"/>
      <w:r>
        <w:rPr>
          <w:color w:val="6B7A8D"/>
          <w:sz w:val="20"/>
        </w:rPr>
        <w:t xml:space="preserve">  </w:t>
      </w:r>
      <w:proofErr w:type="gramStart"/>
      <w:r>
        <w:rPr>
          <w:color w:val="6B7A8D"/>
          <w:sz w:val="20"/>
        </w:rPr>
        <w:t>SHAP  |</w:t>
      </w:r>
      <w:proofErr w:type="gramEnd"/>
      <w:r>
        <w:rPr>
          <w:color w:val="6B7A8D"/>
          <w:sz w:val="20"/>
        </w:rPr>
        <w:t xml:space="preserve">  Plotly Dash</w:t>
      </w:r>
      <w:r>
        <w:rPr>
          <w:color w:val="6B7A8D"/>
          <w:sz w:val="20"/>
        </w:rPr>
        <w:br/>
        <w:t>Architecture: Medallion Pattern (Bronze / Silver / Gold)</w:t>
      </w:r>
      <w:r>
        <w:rPr>
          <w:color w:val="6B7A8D"/>
          <w:sz w:val="20"/>
        </w:rPr>
        <w:br/>
      </w:r>
      <w:r w:rsidR="004E54B4">
        <w:rPr>
          <w:color w:val="6B7A8D"/>
          <w:sz w:val="20"/>
        </w:rPr>
        <w:t>Team 12 – Dataset 2 (Bob.csv, Retention.csv)</w:t>
      </w:r>
    </w:p>
    <w:p w14:paraId="5EC25F72" w14:textId="1F6FD7DA" w:rsidR="008C7A4D" w:rsidRDefault="00000000">
      <w:r>
        <w:br w:type="page"/>
      </w:r>
    </w:p>
    <w:p w14:paraId="61D48189" w14:textId="77777777" w:rsidR="008C7A4D" w:rsidRDefault="00000000">
      <w:pPr>
        <w:pStyle w:val="Heading1"/>
      </w:pPr>
      <w:r>
        <w:lastRenderedPageBreak/>
        <w:t>Table of Contents</w:t>
      </w:r>
    </w:p>
    <w:p w14:paraId="307A5EE7" w14:textId="77777777" w:rsidR="008C7A4D" w:rsidRDefault="00000000">
      <w:pPr>
        <w:spacing w:after="40"/>
      </w:pPr>
      <w:r>
        <w:rPr>
          <w:sz w:val="20"/>
        </w:rPr>
        <w:t>1</w:t>
      </w:r>
      <w:proofErr w:type="gramStart"/>
      <w:r>
        <w:rPr>
          <w:sz w:val="20"/>
        </w:rPr>
        <w:t>.  Executive</w:t>
      </w:r>
      <w:proofErr w:type="gramEnd"/>
      <w:r>
        <w:rPr>
          <w:sz w:val="20"/>
        </w:rPr>
        <w:t xml:space="preserve"> Summary</w:t>
      </w:r>
    </w:p>
    <w:p w14:paraId="6197A09A" w14:textId="77777777" w:rsidR="008C7A4D" w:rsidRDefault="00000000">
      <w:pPr>
        <w:spacing w:after="40"/>
      </w:pPr>
      <w:r>
        <w:rPr>
          <w:sz w:val="20"/>
        </w:rPr>
        <w:t xml:space="preserve">    1.1  Problem Statement &amp; Business Context</w:t>
      </w:r>
    </w:p>
    <w:p w14:paraId="10F9283D" w14:textId="77777777" w:rsidR="008C7A4D" w:rsidRDefault="00000000">
      <w:pPr>
        <w:spacing w:after="40"/>
      </w:pPr>
      <w:r>
        <w:rPr>
          <w:sz w:val="20"/>
        </w:rPr>
        <w:t xml:space="preserve">    1.2  Approach &amp; Innovation</w:t>
      </w:r>
    </w:p>
    <w:p w14:paraId="41895C0A" w14:textId="77777777" w:rsidR="008C7A4D" w:rsidRDefault="00000000">
      <w:pPr>
        <w:spacing w:after="40"/>
      </w:pPr>
      <w:r>
        <w:rPr>
          <w:sz w:val="20"/>
        </w:rPr>
        <w:t xml:space="preserve">    1.3  Key Results &amp; Business Impact</w:t>
      </w:r>
    </w:p>
    <w:p w14:paraId="4D9CC818" w14:textId="77777777" w:rsidR="008C7A4D" w:rsidRDefault="00000000">
      <w:pPr>
        <w:spacing w:after="40"/>
      </w:pPr>
      <w:r>
        <w:rPr>
          <w:sz w:val="20"/>
        </w:rPr>
        <w:t>2.  System Architecture</w:t>
      </w:r>
    </w:p>
    <w:p w14:paraId="12B5201B" w14:textId="77777777" w:rsidR="008C7A4D" w:rsidRDefault="00000000">
      <w:pPr>
        <w:spacing w:after="40"/>
      </w:pPr>
      <w:r>
        <w:rPr>
          <w:sz w:val="20"/>
        </w:rPr>
        <w:t xml:space="preserve">    2.1  Medallion Architecture Overview</w:t>
      </w:r>
    </w:p>
    <w:p w14:paraId="499D680D" w14:textId="77777777" w:rsidR="008C7A4D" w:rsidRDefault="00000000">
      <w:pPr>
        <w:spacing w:after="40"/>
      </w:pPr>
      <w:r>
        <w:rPr>
          <w:sz w:val="20"/>
        </w:rPr>
        <w:t xml:space="preserve">    2.2  End-to-End Pipeline Flow</w:t>
      </w:r>
    </w:p>
    <w:p w14:paraId="36AD9610" w14:textId="77777777" w:rsidR="008C7A4D" w:rsidRDefault="00000000">
      <w:pPr>
        <w:spacing w:after="40"/>
      </w:pPr>
      <w:r>
        <w:rPr>
          <w:sz w:val="20"/>
        </w:rPr>
        <w:t xml:space="preserve">    2.3  Directory &amp; Repository Structure</w:t>
      </w:r>
    </w:p>
    <w:p w14:paraId="3C62A766" w14:textId="77777777" w:rsidR="008C7A4D" w:rsidRDefault="00000000">
      <w:pPr>
        <w:spacing w:after="40"/>
      </w:pPr>
      <w:r>
        <w:rPr>
          <w:sz w:val="20"/>
        </w:rPr>
        <w:t xml:space="preserve">    2.4  Technology Selection Rationale</w:t>
      </w:r>
    </w:p>
    <w:p w14:paraId="2FBCC7C0" w14:textId="77777777" w:rsidR="008C7A4D" w:rsidRDefault="00000000">
      <w:pPr>
        <w:spacing w:after="40"/>
      </w:pPr>
      <w:r>
        <w:rPr>
          <w:sz w:val="20"/>
        </w:rPr>
        <w:t>3.  Data Dictionary &amp; ETL Pipeline</w:t>
      </w:r>
    </w:p>
    <w:p w14:paraId="7847E677" w14:textId="77777777" w:rsidR="008C7A4D" w:rsidRDefault="00000000">
      <w:pPr>
        <w:spacing w:after="40"/>
      </w:pPr>
      <w:r>
        <w:rPr>
          <w:sz w:val="20"/>
        </w:rPr>
        <w:t xml:space="preserve">    3.1  Source Datasets</w:t>
      </w:r>
    </w:p>
    <w:p w14:paraId="79615BA3" w14:textId="77777777" w:rsidR="008C7A4D" w:rsidRDefault="00000000">
      <w:pPr>
        <w:spacing w:after="40"/>
      </w:pPr>
      <w:r>
        <w:rPr>
          <w:sz w:val="20"/>
        </w:rPr>
        <w:t xml:space="preserve">    3.2  Bronze Layer — Ingestion &amp; Cleaning</w:t>
      </w:r>
    </w:p>
    <w:p w14:paraId="27057886" w14:textId="77777777" w:rsidR="008C7A4D" w:rsidRDefault="00000000">
      <w:pPr>
        <w:spacing w:after="40"/>
      </w:pPr>
      <w:r>
        <w:rPr>
          <w:sz w:val="20"/>
        </w:rPr>
        <w:t xml:space="preserve">    3.3  Silver Layer — Integration &amp; Standardisation</w:t>
      </w:r>
    </w:p>
    <w:p w14:paraId="17ED6D58" w14:textId="77777777" w:rsidR="008C7A4D" w:rsidRDefault="00000000">
      <w:pPr>
        <w:spacing w:after="40"/>
      </w:pPr>
      <w:r>
        <w:rPr>
          <w:sz w:val="20"/>
        </w:rPr>
        <w:t xml:space="preserve">    3.4  Gold Layer — Feature Engineering &amp; Leakage Isolation</w:t>
      </w:r>
    </w:p>
    <w:p w14:paraId="0A889972" w14:textId="77777777" w:rsidR="008C7A4D" w:rsidRDefault="00000000">
      <w:pPr>
        <w:spacing w:after="40"/>
      </w:pPr>
      <w:r>
        <w:rPr>
          <w:sz w:val="20"/>
        </w:rPr>
        <w:t xml:space="preserve">    3.5  Final Feature Schema</w:t>
      </w:r>
    </w:p>
    <w:p w14:paraId="3573610A" w14:textId="77777777" w:rsidR="008C7A4D" w:rsidRDefault="00000000">
      <w:pPr>
        <w:spacing w:after="40"/>
      </w:pPr>
      <w:r>
        <w:rPr>
          <w:sz w:val="20"/>
        </w:rPr>
        <w:t>4.  Statistical Hypothesis Testing</w:t>
      </w:r>
    </w:p>
    <w:p w14:paraId="265E8012" w14:textId="77777777" w:rsidR="008C7A4D" w:rsidRDefault="00000000">
      <w:pPr>
        <w:spacing w:after="40"/>
      </w:pPr>
      <w:r>
        <w:rPr>
          <w:sz w:val="20"/>
        </w:rPr>
        <w:t xml:space="preserve">    4.1  Methodology</w:t>
      </w:r>
    </w:p>
    <w:p w14:paraId="1263F84D" w14:textId="77777777" w:rsidR="008C7A4D" w:rsidRDefault="00000000">
      <w:pPr>
        <w:spacing w:after="40"/>
      </w:pPr>
      <w:r>
        <w:rPr>
          <w:sz w:val="20"/>
        </w:rPr>
        <w:t xml:space="preserve">    4.2  Numeric Hypotheses (ANOVA)</w:t>
      </w:r>
    </w:p>
    <w:p w14:paraId="20395992" w14:textId="77777777" w:rsidR="008C7A4D" w:rsidRDefault="00000000">
      <w:pPr>
        <w:spacing w:after="40"/>
      </w:pPr>
      <w:r>
        <w:rPr>
          <w:sz w:val="20"/>
        </w:rPr>
        <w:t xml:space="preserve">    4.3  Categorical Hypotheses (Chi-Square)</w:t>
      </w:r>
    </w:p>
    <w:p w14:paraId="532E0756" w14:textId="77777777" w:rsidR="008C7A4D" w:rsidRDefault="00000000">
      <w:pPr>
        <w:spacing w:after="40"/>
      </w:pPr>
      <w:r>
        <w:rPr>
          <w:sz w:val="20"/>
        </w:rPr>
        <w:t xml:space="preserve">    4.4  Consolidated Results</w:t>
      </w:r>
    </w:p>
    <w:p w14:paraId="27DC4B28" w14:textId="77777777" w:rsidR="008C7A4D" w:rsidRDefault="00000000">
      <w:pPr>
        <w:spacing w:after="40"/>
      </w:pPr>
      <w:r>
        <w:rPr>
          <w:sz w:val="20"/>
        </w:rPr>
        <w:t>5.  Modelling &amp; Optimisation</w:t>
      </w:r>
    </w:p>
    <w:p w14:paraId="493BFA00" w14:textId="77777777" w:rsidR="008C7A4D" w:rsidRDefault="00000000">
      <w:pPr>
        <w:spacing w:after="40"/>
      </w:pPr>
      <w:r>
        <w:rPr>
          <w:sz w:val="20"/>
        </w:rPr>
        <w:t xml:space="preserve">    5.1  Class Imbalance Strategy</w:t>
      </w:r>
    </w:p>
    <w:p w14:paraId="1CF29BE2" w14:textId="77777777" w:rsidR="008C7A4D" w:rsidRDefault="00000000">
      <w:pPr>
        <w:spacing w:after="40"/>
      </w:pPr>
      <w:r>
        <w:rPr>
          <w:sz w:val="20"/>
        </w:rPr>
        <w:t xml:space="preserve">    5.2  Why LightGBM?</w:t>
      </w:r>
    </w:p>
    <w:p w14:paraId="2252E453" w14:textId="77777777" w:rsidR="008C7A4D" w:rsidRDefault="00000000">
      <w:pPr>
        <w:spacing w:after="40"/>
      </w:pPr>
      <w:r>
        <w:rPr>
          <w:sz w:val="20"/>
        </w:rPr>
        <w:t xml:space="preserve">    5.3  Bayesian Hyperparameter Search (Optuna)</w:t>
      </w:r>
    </w:p>
    <w:p w14:paraId="610E18F8" w14:textId="77777777" w:rsidR="008C7A4D" w:rsidRDefault="00000000">
      <w:pPr>
        <w:spacing w:after="40"/>
      </w:pPr>
      <w:r>
        <w:rPr>
          <w:sz w:val="20"/>
        </w:rPr>
        <w:t xml:space="preserve">    5.4  Training Configuration</w:t>
      </w:r>
    </w:p>
    <w:p w14:paraId="74E0D39B" w14:textId="77777777" w:rsidR="008C7A4D" w:rsidRDefault="00000000">
      <w:pPr>
        <w:spacing w:after="40"/>
      </w:pPr>
      <w:r>
        <w:rPr>
          <w:sz w:val="20"/>
        </w:rPr>
        <w:t>6.  Model Performance &amp; Evaluation</w:t>
      </w:r>
    </w:p>
    <w:p w14:paraId="7022E8A0" w14:textId="77777777" w:rsidR="008C7A4D" w:rsidRDefault="00000000">
      <w:pPr>
        <w:spacing w:after="40"/>
      </w:pPr>
      <w:r>
        <w:rPr>
          <w:sz w:val="20"/>
        </w:rPr>
        <w:t xml:space="preserve">    6.1  Evaluation Metrics</w:t>
      </w:r>
    </w:p>
    <w:p w14:paraId="06434421" w14:textId="77777777" w:rsidR="008C7A4D" w:rsidRDefault="00000000">
      <w:pPr>
        <w:spacing w:after="40"/>
      </w:pPr>
      <w:r>
        <w:rPr>
          <w:sz w:val="20"/>
        </w:rPr>
        <w:t xml:space="preserve">    6.2  Per-Class Analysis</w:t>
      </w:r>
    </w:p>
    <w:p w14:paraId="5D995F28" w14:textId="77777777" w:rsidR="008C7A4D" w:rsidRDefault="00000000">
      <w:pPr>
        <w:spacing w:after="40"/>
      </w:pPr>
      <w:r>
        <w:rPr>
          <w:sz w:val="20"/>
        </w:rPr>
        <w:t xml:space="preserve">    6.3  Confusion Matrix Interpretation</w:t>
      </w:r>
    </w:p>
    <w:p w14:paraId="5FE47212" w14:textId="77777777" w:rsidR="008C7A4D" w:rsidRDefault="00000000">
      <w:pPr>
        <w:spacing w:after="40"/>
      </w:pPr>
      <w:r>
        <w:rPr>
          <w:sz w:val="20"/>
        </w:rPr>
        <w:t xml:space="preserve">    6.4  Overfitting Assessment</w:t>
      </w:r>
    </w:p>
    <w:p w14:paraId="59F915FF" w14:textId="77777777" w:rsidR="008C7A4D" w:rsidRDefault="00000000">
      <w:pPr>
        <w:spacing w:after="40"/>
      </w:pPr>
      <w:r>
        <w:rPr>
          <w:sz w:val="20"/>
        </w:rPr>
        <w:t>7.  Explainability (XAI) — SHAP Analysis</w:t>
      </w:r>
    </w:p>
    <w:p w14:paraId="43CDC256" w14:textId="77777777" w:rsidR="008C7A4D" w:rsidRDefault="00000000">
      <w:pPr>
        <w:spacing w:after="40"/>
      </w:pPr>
      <w:r>
        <w:rPr>
          <w:sz w:val="20"/>
        </w:rPr>
        <w:t xml:space="preserve">    7.1  Global Feature Importance</w:t>
      </w:r>
    </w:p>
    <w:p w14:paraId="47A529E5" w14:textId="77777777" w:rsidR="008C7A4D" w:rsidRDefault="00000000">
      <w:pPr>
        <w:spacing w:after="40"/>
      </w:pPr>
      <w:r>
        <w:rPr>
          <w:sz w:val="20"/>
        </w:rPr>
        <w:t xml:space="preserve">    7.2  Local Interpretability</w:t>
      </w:r>
    </w:p>
    <w:p w14:paraId="26450910" w14:textId="77777777" w:rsidR="008C7A4D" w:rsidRDefault="00000000">
      <w:pPr>
        <w:spacing w:after="40"/>
      </w:pPr>
      <w:r>
        <w:rPr>
          <w:sz w:val="20"/>
        </w:rPr>
        <w:t xml:space="preserve">    7.3  SHAP vs Hypothesis Testing Alignment</w:t>
      </w:r>
    </w:p>
    <w:p w14:paraId="4179809B" w14:textId="77777777" w:rsidR="008C7A4D" w:rsidRDefault="00000000">
      <w:pPr>
        <w:spacing w:after="40"/>
      </w:pPr>
      <w:r>
        <w:rPr>
          <w:sz w:val="20"/>
        </w:rPr>
        <w:t>8.  Installation &amp; Usage Guide</w:t>
      </w:r>
    </w:p>
    <w:p w14:paraId="6D479352" w14:textId="77777777" w:rsidR="008C7A4D" w:rsidRDefault="00000000">
      <w:pPr>
        <w:spacing w:after="40"/>
      </w:pPr>
      <w:r>
        <w:rPr>
          <w:sz w:val="20"/>
        </w:rPr>
        <w:t xml:space="preserve">    8.1  Prerequisites &amp; Environment Setup</w:t>
      </w:r>
    </w:p>
    <w:p w14:paraId="6DEBA8E6" w14:textId="77777777" w:rsidR="008C7A4D" w:rsidRDefault="00000000">
      <w:pPr>
        <w:spacing w:after="40"/>
      </w:pPr>
      <w:r>
        <w:rPr>
          <w:sz w:val="20"/>
        </w:rPr>
        <w:t xml:space="preserve">    8.2  Dependencies</w:t>
      </w:r>
    </w:p>
    <w:p w14:paraId="04BB5FFE" w14:textId="77777777" w:rsidR="008C7A4D" w:rsidRDefault="00000000">
      <w:pPr>
        <w:spacing w:after="40"/>
      </w:pPr>
      <w:r>
        <w:rPr>
          <w:sz w:val="20"/>
        </w:rPr>
        <w:t xml:space="preserve">    8.3  Pipeline Execution Steps</w:t>
      </w:r>
    </w:p>
    <w:p w14:paraId="466DDE4F" w14:textId="15599750" w:rsidR="008C7A4D" w:rsidRDefault="00000000" w:rsidP="004E54B4">
      <w:pPr>
        <w:spacing w:after="40"/>
      </w:pPr>
      <w:r>
        <w:rPr>
          <w:sz w:val="20"/>
        </w:rPr>
        <w:t xml:space="preserve">    </w:t>
      </w:r>
      <w:proofErr w:type="gramStart"/>
      <w:r>
        <w:rPr>
          <w:sz w:val="20"/>
        </w:rPr>
        <w:t>8.4  Model</w:t>
      </w:r>
      <w:proofErr w:type="gramEnd"/>
      <w:r>
        <w:rPr>
          <w:sz w:val="20"/>
        </w:rPr>
        <w:t xml:space="preserve"> Inference</w:t>
      </w:r>
    </w:p>
    <w:p w14:paraId="7FF645E7" w14:textId="77777777" w:rsidR="008C7A4D" w:rsidRDefault="00000000">
      <w:pPr>
        <w:pStyle w:val="Heading1"/>
      </w:pPr>
      <w:r>
        <w:lastRenderedPageBreak/>
        <w:t>1. Executive Summary</w:t>
      </w:r>
    </w:p>
    <w:p w14:paraId="25E49A84" w14:textId="77777777" w:rsidR="008C7A4D" w:rsidRDefault="00000000">
      <w:pPr>
        <w:pStyle w:val="Heading2"/>
      </w:pPr>
      <w:r>
        <w:t>1.1 Problem Statement &amp; Business Context</w:t>
      </w:r>
    </w:p>
    <w:p w14:paraId="4E088D7F" w14:textId="77777777" w:rsidR="008C7A4D" w:rsidRDefault="00000000">
      <w:pPr>
        <w:spacing w:after="120"/>
      </w:pPr>
      <w:r>
        <w:t>Customer churn — the loss of contractual revenue when clients terminate agreements — is the single largest controllable driver of revenue attrition in B2B service organisations. Traditional reactive approaches (waiting until a customer cancels before acting) are costly and inefficient. By the time a cancellation is processed, the business has already incurred the full cost of lost revenue, relationship rebuilding, and the disproportionately high expense of acquiring a replacement customer.</w:t>
      </w:r>
    </w:p>
    <w:p w14:paraId="39292F48" w14:textId="77777777" w:rsidR="008C7A4D" w:rsidRDefault="00000000">
      <w:pPr>
        <w:spacing w:after="120"/>
      </w:pPr>
      <w:r>
        <w:t>This project addresses this challenge by building a predictive intelligence system that identifies customers at risk of churning before the event occurs, enabling proactive retention interventions. Unlike simplistic binary classifiers (Churn/No-Churn), we model churn as a three-class problem, recognising that customers transition through distinct behavioural states before full disengagement.</w:t>
      </w:r>
    </w:p>
    <w:p w14:paraId="7C07B771" w14:textId="77777777" w:rsidR="008C7A4D" w:rsidRDefault="00000000">
      <w:pPr>
        <w:pStyle w:val="Heading2"/>
      </w:pPr>
      <w:r>
        <w:t>1.2 Approach &amp; Innovation</w:t>
      </w:r>
    </w:p>
    <w:p w14:paraId="4F156588" w14:textId="77777777" w:rsidR="008C7A4D" w:rsidRDefault="00000000">
      <w:pPr>
        <w:spacing w:after="120"/>
      </w:pPr>
      <w:r>
        <w:t>The framework employs Multiclass Segmentation with three target classes:</w:t>
      </w:r>
    </w:p>
    <w:tbl>
      <w:tblPr>
        <w:tblStyle w:val="TableGrid"/>
        <w:tblW w:w="0" w:type="auto"/>
        <w:jc w:val="center"/>
        <w:tblLook w:val="04A0" w:firstRow="1" w:lastRow="0" w:firstColumn="1" w:lastColumn="0" w:noHBand="0" w:noVBand="1"/>
      </w:tblPr>
      <w:tblGrid>
        <w:gridCol w:w="1614"/>
        <w:gridCol w:w="832"/>
        <w:gridCol w:w="3202"/>
        <w:gridCol w:w="3208"/>
      </w:tblGrid>
      <w:tr w:rsidR="008C7A4D" w14:paraId="39AD1072" w14:textId="77777777">
        <w:trPr>
          <w:jc w:val="center"/>
        </w:trPr>
        <w:tc>
          <w:tcPr>
            <w:tcW w:w="1701" w:type="dxa"/>
            <w:shd w:val="clear" w:color="auto" w:fill="1B2A4A"/>
          </w:tcPr>
          <w:p w14:paraId="02E4F970" w14:textId="77777777" w:rsidR="008C7A4D" w:rsidRDefault="00000000">
            <w:pPr>
              <w:jc w:val="center"/>
            </w:pPr>
            <w:r>
              <w:rPr>
                <w:b/>
                <w:color w:val="FFFFFF"/>
                <w:sz w:val="18"/>
              </w:rPr>
              <w:t>Label</w:t>
            </w:r>
          </w:p>
        </w:tc>
        <w:tc>
          <w:tcPr>
            <w:tcW w:w="850" w:type="dxa"/>
            <w:shd w:val="clear" w:color="auto" w:fill="1B2A4A"/>
          </w:tcPr>
          <w:p w14:paraId="2541E7CD" w14:textId="77777777" w:rsidR="008C7A4D" w:rsidRDefault="00000000">
            <w:pPr>
              <w:jc w:val="center"/>
            </w:pPr>
            <w:r>
              <w:rPr>
                <w:b/>
                <w:color w:val="FFFFFF"/>
                <w:sz w:val="18"/>
              </w:rPr>
              <w:t>Value</w:t>
            </w:r>
          </w:p>
        </w:tc>
        <w:tc>
          <w:tcPr>
            <w:tcW w:w="3402" w:type="dxa"/>
            <w:shd w:val="clear" w:color="auto" w:fill="1B2A4A"/>
          </w:tcPr>
          <w:p w14:paraId="6C665A18" w14:textId="77777777" w:rsidR="008C7A4D" w:rsidRDefault="00000000">
            <w:pPr>
              <w:jc w:val="center"/>
            </w:pPr>
            <w:r>
              <w:rPr>
                <w:b/>
                <w:color w:val="FFFFFF"/>
                <w:sz w:val="18"/>
              </w:rPr>
              <w:t>Business Meaning</w:t>
            </w:r>
          </w:p>
        </w:tc>
        <w:tc>
          <w:tcPr>
            <w:tcW w:w="3402" w:type="dxa"/>
            <w:shd w:val="clear" w:color="auto" w:fill="1B2A4A"/>
          </w:tcPr>
          <w:p w14:paraId="2D9B4B86" w14:textId="77777777" w:rsidR="008C7A4D" w:rsidRDefault="00000000">
            <w:pPr>
              <w:jc w:val="center"/>
            </w:pPr>
            <w:r>
              <w:rPr>
                <w:b/>
                <w:color w:val="FFFFFF"/>
                <w:sz w:val="18"/>
              </w:rPr>
              <w:t>Intervention Strategy</w:t>
            </w:r>
          </w:p>
        </w:tc>
      </w:tr>
      <w:tr w:rsidR="008C7A4D" w14:paraId="6A855D6F" w14:textId="77777777">
        <w:trPr>
          <w:jc w:val="center"/>
        </w:trPr>
        <w:tc>
          <w:tcPr>
            <w:tcW w:w="1701" w:type="dxa"/>
          </w:tcPr>
          <w:p w14:paraId="3F5CCB2B" w14:textId="77777777" w:rsidR="008C7A4D" w:rsidRDefault="00000000">
            <w:r>
              <w:rPr>
                <w:sz w:val="18"/>
              </w:rPr>
              <w:t>No Churn</w:t>
            </w:r>
          </w:p>
        </w:tc>
        <w:tc>
          <w:tcPr>
            <w:tcW w:w="850" w:type="dxa"/>
          </w:tcPr>
          <w:p w14:paraId="65EAFDB8" w14:textId="77777777" w:rsidR="008C7A4D" w:rsidRDefault="00000000">
            <w:r>
              <w:rPr>
                <w:sz w:val="18"/>
              </w:rPr>
              <w:t>0</w:t>
            </w:r>
          </w:p>
        </w:tc>
        <w:tc>
          <w:tcPr>
            <w:tcW w:w="3402" w:type="dxa"/>
          </w:tcPr>
          <w:p w14:paraId="03147887" w14:textId="77777777" w:rsidR="008C7A4D" w:rsidRDefault="00000000">
            <w:r>
              <w:rPr>
                <w:sz w:val="18"/>
              </w:rPr>
              <w:t>All agreements active — healthy customer</w:t>
            </w:r>
          </w:p>
        </w:tc>
        <w:tc>
          <w:tcPr>
            <w:tcW w:w="3402" w:type="dxa"/>
          </w:tcPr>
          <w:p w14:paraId="4360901C" w14:textId="77777777" w:rsidR="008C7A4D" w:rsidRDefault="00000000">
            <w:r>
              <w:rPr>
                <w:sz w:val="18"/>
              </w:rPr>
              <w:t>Standard engagement</w:t>
            </w:r>
          </w:p>
        </w:tc>
      </w:tr>
      <w:tr w:rsidR="008C7A4D" w14:paraId="09E7954A" w14:textId="77777777">
        <w:trPr>
          <w:jc w:val="center"/>
        </w:trPr>
        <w:tc>
          <w:tcPr>
            <w:tcW w:w="1701" w:type="dxa"/>
            <w:shd w:val="clear" w:color="auto" w:fill="EBF0F7"/>
          </w:tcPr>
          <w:p w14:paraId="195E654F" w14:textId="77777777" w:rsidR="008C7A4D" w:rsidRDefault="00000000">
            <w:r>
              <w:rPr>
                <w:sz w:val="18"/>
              </w:rPr>
              <w:t>Partial Churn</w:t>
            </w:r>
          </w:p>
        </w:tc>
        <w:tc>
          <w:tcPr>
            <w:tcW w:w="850" w:type="dxa"/>
            <w:shd w:val="clear" w:color="auto" w:fill="EBF0F7"/>
          </w:tcPr>
          <w:p w14:paraId="55615673" w14:textId="77777777" w:rsidR="008C7A4D" w:rsidRDefault="00000000">
            <w:r>
              <w:rPr>
                <w:sz w:val="18"/>
              </w:rPr>
              <w:t>1</w:t>
            </w:r>
          </w:p>
        </w:tc>
        <w:tc>
          <w:tcPr>
            <w:tcW w:w="3402" w:type="dxa"/>
            <w:shd w:val="clear" w:color="auto" w:fill="EBF0F7"/>
          </w:tcPr>
          <w:p w14:paraId="123E4FF3" w14:textId="77777777" w:rsidR="008C7A4D" w:rsidRDefault="00000000">
            <w:r>
              <w:rPr>
                <w:sz w:val="18"/>
              </w:rPr>
              <w:t>Some agreements lost, others remain — at risk</w:t>
            </w:r>
          </w:p>
        </w:tc>
        <w:tc>
          <w:tcPr>
            <w:tcW w:w="3402" w:type="dxa"/>
            <w:shd w:val="clear" w:color="auto" w:fill="EBF0F7"/>
          </w:tcPr>
          <w:p w14:paraId="7B8DCC67" w14:textId="77777777" w:rsidR="008C7A4D" w:rsidRDefault="00000000">
            <w:r>
              <w:rPr>
                <w:sz w:val="18"/>
              </w:rPr>
              <w:t>Targeted nurturing campaign</w:t>
            </w:r>
          </w:p>
        </w:tc>
      </w:tr>
      <w:tr w:rsidR="008C7A4D" w14:paraId="53DAB222" w14:textId="77777777">
        <w:trPr>
          <w:jc w:val="center"/>
        </w:trPr>
        <w:tc>
          <w:tcPr>
            <w:tcW w:w="1701" w:type="dxa"/>
          </w:tcPr>
          <w:p w14:paraId="1456F3C1" w14:textId="77777777" w:rsidR="008C7A4D" w:rsidRDefault="00000000">
            <w:r>
              <w:rPr>
                <w:sz w:val="18"/>
              </w:rPr>
              <w:t>Full Churn</w:t>
            </w:r>
          </w:p>
        </w:tc>
        <w:tc>
          <w:tcPr>
            <w:tcW w:w="850" w:type="dxa"/>
          </w:tcPr>
          <w:p w14:paraId="66D1EB9B" w14:textId="77777777" w:rsidR="008C7A4D" w:rsidRDefault="00000000">
            <w:r>
              <w:rPr>
                <w:sz w:val="18"/>
              </w:rPr>
              <w:t>2</w:t>
            </w:r>
          </w:p>
        </w:tc>
        <w:tc>
          <w:tcPr>
            <w:tcW w:w="3402" w:type="dxa"/>
          </w:tcPr>
          <w:p w14:paraId="1E4897DD" w14:textId="77777777" w:rsidR="008C7A4D" w:rsidRDefault="00000000">
            <w:r>
              <w:rPr>
                <w:sz w:val="18"/>
              </w:rPr>
              <w:t>All agreements terminated — customer lost</w:t>
            </w:r>
          </w:p>
        </w:tc>
        <w:tc>
          <w:tcPr>
            <w:tcW w:w="3402" w:type="dxa"/>
          </w:tcPr>
          <w:p w14:paraId="61F6CB1B" w14:textId="77777777" w:rsidR="008C7A4D" w:rsidRDefault="00000000">
            <w:r>
              <w:rPr>
                <w:sz w:val="18"/>
              </w:rPr>
              <w:t>Win-back / post-mortem analysis</w:t>
            </w:r>
          </w:p>
        </w:tc>
      </w:tr>
    </w:tbl>
    <w:p w14:paraId="07F0AEB4" w14:textId="77777777" w:rsidR="008C7A4D" w:rsidRDefault="008C7A4D"/>
    <w:p w14:paraId="376AD588" w14:textId="77777777" w:rsidR="008C7A4D" w:rsidRDefault="00000000">
      <w:pPr>
        <w:spacing w:after="120"/>
      </w:pPr>
      <w:r>
        <w:t>This granularity enables proportional resource allocation: high-touch intervention for partial churners (where retention ROI is highest) and strategic win-back programmes for full churners, rather than a one-size-fits-all approach.</w:t>
      </w:r>
    </w:p>
    <w:p w14:paraId="188E8758" w14:textId="77777777" w:rsidR="008C7A4D" w:rsidRDefault="00000000">
      <w:pPr>
        <w:spacing w:after="120"/>
      </w:pPr>
      <w:r>
        <w:t>Key technical innovations include:</w:t>
      </w:r>
      <w:r>
        <w:br/>
        <w:t xml:space="preserve">  1. A strict data leakage isolation protocol that systematically removes post-event variables from the feature set.</w:t>
      </w:r>
      <w:r>
        <w:br/>
        <w:t xml:space="preserve">  2. Engineered ratio features (duration_to_tenure_ratio) that capture temporal risk patterns invisible in raw data.</w:t>
      </w:r>
      <w:r>
        <w:br/>
        <w:t xml:space="preserve">  3. Bayesian hyperparameter optimisation (Optuna) targeting Macro F1 to ensure balanced performance across all classes.</w:t>
      </w:r>
      <w:r>
        <w:br/>
        <w:t xml:space="preserve">  4. SHAP-based explainability </w:t>
      </w:r>
      <w:proofErr w:type="gramStart"/>
      <w:r>
        <w:t>providing</w:t>
      </w:r>
      <w:proofErr w:type="gramEnd"/>
      <w:r>
        <w:t xml:space="preserve"> both global transparency and local, account-level interpretations for the retention team.</w:t>
      </w:r>
    </w:p>
    <w:p w14:paraId="288C514A" w14:textId="77777777" w:rsidR="004E54B4" w:rsidRDefault="004E54B4">
      <w:pPr>
        <w:spacing w:after="120"/>
      </w:pPr>
    </w:p>
    <w:p w14:paraId="5B14CF2A" w14:textId="77777777" w:rsidR="004E54B4" w:rsidRDefault="004E54B4">
      <w:pPr>
        <w:spacing w:after="120"/>
      </w:pPr>
    </w:p>
    <w:p w14:paraId="2EEAF2A4" w14:textId="77777777" w:rsidR="008C7A4D" w:rsidRDefault="00000000">
      <w:pPr>
        <w:pStyle w:val="Heading2"/>
      </w:pPr>
      <w:r>
        <w:lastRenderedPageBreak/>
        <w:t>1.3 Key Results &amp; Business Impact</w:t>
      </w:r>
    </w:p>
    <w:tbl>
      <w:tblPr>
        <w:tblStyle w:val="TableGrid"/>
        <w:tblW w:w="0" w:type="auto"/>
        <w:jc w:val="center"/>
        <w:tblLook w:val="04A0" w:firstRow="1" w:lastRow="0" w:firstColumn="1" w:lastColumn="0" w:noHBand="0" w:noVBand="1"/>
      </w:tblPr>
      <w:tblGrid>
        <w:gridCol w:w="2694"/>
        <w:gridCol w:w="1620"/>
        <w:gridCol w:w="4542"/>
      </w:tblGrid>
      <w:tr w:rsidR="008C7A4D" w14:paraId="1E7FF46F" w14:textId="77777777">
        <w:trPr>
          <w:jc w:val="center"/>
        </w:trPr>
        <w:tc>
          <w:tcPr>
            <w:tcW w:w="2835" w:type="dxa"/>
            <w:shd w:val="clear" w:color="auto" w:fill="1B2A4A"/>
          </w:tcPr>
          <w:p w14:paraId="066B55D9" w14:textId="77777777" w:rsidR="008C7A4D" w:rsidRDefault="00000000">
            <w:pPr>
              <w:jc w:val="center"/>
            </w:pPr>
            <w:r>
              <w:rPr>
                <w:b/>
                <w:color w:val="FFFFFF"/>
                <w:sz w:val="18"/>
              </w:rPr>
              <w:t>Metric</w:t>
            </w:r>
          </w:p>
        </w:tc>
        <w:tc>
          <w:tcPr>
            <w:tcW w:w="1701" w:type="dxa"/>
            <w:shd w:val="clear" w:color="auto" w:fill="1B2A4A"/>
          </w:tcPr>
          <w:p w14:paraId="5EC91842" w14:textId="77777777" w:rsidR="008C7A4D" w:rsidRDefault="00000000">
            <w:pPr>
              <w:jc w:val="center"/>
            </w:pPr>
            <w:r>
              <w:rPr>
                <w:b/>
                <w:color w:val="FFFFFF"/>
                <w:sz w:val="18"/>
              </w:rPr>
              <w:t>Value</w:t>
            </w:r>
          </w:p>
        </w:tc>
        <w:tc>
          <w:tcPr>
            <w:tcW w:w="4819" w:type="dxa"/>
            <w:shd w:val="clear" w:color="auto" w:fill="1B2A4A"/>
          </w:tcPr>
          <w:p w14:paraId="63B47F2E" w14:textId="77777777" w:rsidR="008C7A4D" w:rsidRDefault="00000000">
            <w:pPr>
              <w:jc w:val="center"/>
            </w:pPr>
            <w:r>
              <w:rPr>
                <w:b/>
                <w:color w:val="FFFFFF"/>
                <w:sz w:val="18"/>
              </w:rPr>
              <w:t>Significance</w:t>
            </w:r>
          </w:p>
        </w:tc>
      </w:tr>
      <w:tr w:rsidR="008C7A4D" w14:paraId="30EF2ECD" w14:textId="77777777">
        <w:trPr>
          <w:jc w:val="center"/>
        </w:trPr>
        <w:tc>
          <w:tcPr>
            <w:tcW w:w="2835" w:type="dxa"/>
          </w:tcPr>
          <w:p w14:paraId="2DD10F4E" w14:textId="77777777" w:rsidR="008C7A4D" w:rsidRDefault="00000000">
            <w:r>
              <w:rPr>
                <w:sz w:val="18"/>
              </w:rPr>
              <w:t>Overall Accuracy</w:t>
            </w:r>
          </w:p>
        </w:tc>
        <w:tc>
          <w:tcPr>
            <w:tcW w:w="1701" w:type="dxa"/>
          </w:tcPr>
          <w:p w14:paraId="4844FA07" w14:textId="77777777" w:rsidR="008C7A4D" w:rsidRDefault="00000000">
            <w:r>
              <w:rPr>
                <w:sz w:val="18"/>
              </w:rPr>
              <w:t>81.0%</w:t>
            </w:r>
          </w:p>
        </w:tc>
        <w:tc>
          <w:tcPr>
            <w:tcW w:w="4819" w:type="dxa"/>
          </w:tcPr>
          <w:p w14:paraId="1938BE74" w14:textId="77777777" w:rsidR="008C7A4D" w:rsidRDefault="00000000">
            <w:r>
              <w:rPr>
                <w:sz w:val="18"/>
              </w:rPr>
              <w:t>Strong generalisation to unseen data</w:t>
            </w:r>
          </w:p>
        </w:tc>
      </w:tr>
      <w:tr w:rsidR="008C7A4D" w14:paraId="7B3DCB26" w14:textId="77777777">
        <w:trPr>
          <w:jc w:val="center"/>
        </w:trPr>
        <w:tc>
          <w:tcPr>
            <w:tcW w:w="2835" w:type="dxa"/>
            <w:shd w:val="clear" w:color="auto" w:fill="EBF0F7"/>
          </w:tcPr>
          <w:p w14:paraId="62E32CF6" w14:textId="77777777" w:rsidR="008C7A4D" w:rsidRDefault="00000000">
            <w:r>
              <w:rPr>
                <w:sz w:val="18"/>
              </w:rPr>
              <w:t>Macro F1 Score</w:t>
            </w:r>
          </w:p>
        </w:tc>
        <w:tc>
          <w:tcPr>
            <w:tcW w:w="1701" w:type="dxa"/>
            <w:shd w:val="clear" w:color="auto" w:fill="EBF0F7"/>
          </w:tcPr>
          <w:p w14:paraId="4040C5F0" w14:textId="77777777" w:rsidR="008C7A4D" w:rsidRDefault="00000000">
            <w:r>
              <w:rPr>
                <w:sz w:val="18"/>
              </w:rPr>
              <w:t>0.746</w:t>
            </w:r>
          </w:p>
        </w:tc>
        <w:tc>
          <w:tcPr>
            <w:tcW w:w="4819" w:type="dxa"/>
            <w:shd w:val="clear" w:color="auto" w:fill="EBF0F7"/>
          </w:tcPr>
          <w:p w14:paraId="0FF66999" w14:textId="77777777" w:rsidR="008C7A4D" w:rsidRDefault="00000000">
            <w:r>
              <w:rPr>
                <w:sz w:val="18"/>
              </w:rPr>
              <w:t>Balanced performance across all classes</w:t>
            </w:r>
          </w:p>
        </w:tc>
      </w:tr>
      <w:tr w:rsidR="008C7A4D" w14:paraId="691912D1" w14:textId="77777777">
        <w:trPr>
          <w:jc w:val="center"/>
        </w:trPr>
        <w:tc>
          <w:tcPr>
            <w:tcW w:w="2835" w:type="dxa"/>
          </w:tcPr>
          <w:p w14:paraId="0CA77655" w14:textId="77777777" w:rsidR="008C7A4D" w:rsidRDefault="00000000">
            <w:r>
              <w:rPr>
                <w:sz w:val="18"/>
              </w:rPr>
              <w:t>Class 2 (Full Churn) Precision</w:t>
            </w:r>
          </w:p>
        </w:tc>
        <w:tc>
          <w:tcPr>
            <w:tcW w:w="1701" w:type="dxa"/>
          </w:tcPr>
          <w:p w14:paraId="0F73425F" w14:textId="77777777" w:rsidR="008C7A4D" w:rsidRDefault="00000000">
            <w:r>
              <w:rPr>
                <w:sz w:val="18"/>
              </w:rPr>
              <w:t>100%</w:t>
            </w:r>
          </w:p>
        </w:tc>
        <w:tc>
          <w:tcPr>
            <w:tcW w:w="4819" w:type="dxa"/>
          </w:tcPr>
          <w:p w14:paraId="53C5DF6C" w14:textId="77777777" w:rsidR="008C7A4D" w:rsidRDefault="00000000">
            <w:r>
              <w:rPr>
                <w:sz w:val="18"/>
              </w:rPr>
              <w:t>Zero false alarms on healthy customers</w:t>
            </w:r>
          </w:p>
        </w:tc>
      </w:tr>
      <w:tr w:rsidR="008C7A4D" w14:paraId="2A0E9D80" w14:textId="77777777">
        <w:trPr>
          <w:jc w:val="center"/>
        </w:trPr>
        <w:tc>
          <w:tcPr>
            <w:tcW w:w="2835" w:type="dxa"/>
            <w:shd w:val="clear" w:color="auto" w:fill="EBF0F7"/>
          </w:tcPr>
          <w:p w14:paraId="01F3BAF0" w14:textId="77777777" w:rsidR="008C7A4D" w:rsidRDefault="00000000">
            <w:r>
              <w:rPr>
                <w:sz w:val="18"/>
              </w:rPr>
              <w:t>Class 1 (Partial Churn) Recall</w:t>
            </w:r>
          </w:p>
        </w:tc>
        <w:tc>
          <w:tcPr>
            <w:tcW w:w="1701" w:type="dxa"/>
            <w:shd w:val="clear" w:color="auto" w:fill="EBF0F7"/>
          </w:tcPr>
          <w:p w14:paraId="7E5748F3" w14:textId="77777777" w:rsidR="008C7A4D" w:rsidRDefault="00000000">
            <w:r>
              <w:rPr>
                <w:sz w:val="18"/>
              </w:rPr>
              <w:t>69%</w:t>
            </w:r>
          </w:p>
        </w:tc>
        <w:tc>
          <w:tcPr>
            <w:tcW w:w="4819" w:type="dxa"/>
            <w:shd w:val="clear" w:color="auto" w:fill="EBF0F7"/>
          </w:tcPr>
          <w:p w14:paraId="75968238" w14:textId="77777777" w:rsidR="008C7A4D" w:rsidRDefault="00000000">
            <w:r>
              <w:rPr>
                <w:sz w:val="18"/>
              </w:rPr>
              <w:t>7 of 10 at-risk customers identified pre-event</w:t>
            </w:r>
          </w:p>
        </w:tc>
      </w:tr>
      <w:tr w:rsidR="008C7A4D" w14:paraId="360E9C08" w14:textId="77777777">
        <w:trPr>
          <w:jc w:val="center"/>
        </w:trPr>
        <w:tc>
          <w:tcPr>
            <w:tcW w:w="2835" w:type="dxa"/>
          </w:tcPr>
          <w:p w14:paraId="0DBCF46C" w14:textId="77777777" w:rsidR="008C7A4D" w:rsidRDefault="00000000">
            <w:r>
              <w:rPr>
                <w:sz w:val="18"/>
              </w:rPr>
              <w:t>Hypothesis Tests Significant</w:t>
            </w:r>
          </w:p>
        </w:tc>
        <w:tc>
          <w:tcPr>
            <w:tcW w:w="1701" w:type="dxa"/>
          </w:tcPr>
          <w:p w14:paraId="24F97A33" w14:textId="77777777" w:rsidR="008C7A4D" w:rsidRDefault="00000000">
            <w:r>
              <w:rPr>
                <w:sz w:val="18"/>
              </w:rPr>
              <w:t>7 / 7</w:t>
            </w:r>
          </w:p>
        </w:tc>
        <w:tc>
          <w:tcPr>
            <w:tcW w:w="4819" w:type="dxa"/>
          </w:tcPr>
          <w:p w14:paraId="11D1BB64" w14:textId="77777777" w:rsidR="008C7A4D" w:rsidRDefault="00000000">
            <w:r>
              <w:rPr>
                <w:sz w:val="18"/>
              </w:rPr>
              <w:t>All model features statistically validated</w:t>
            </w:r>
          </w:p>
        </w:tc>
      </w:tr>
    </w:tbl>
    <w:p w14:paraId="6984BB4A" w14:textId="77777777" w:rsidR="008C7A4D" w:rsidRDefault="008C7A4D"/>
    <w:p w14:paraId="6249AE1F" w14:textId="3178B75D" w:rsidR="008C7A4D" w:rsidRDefault="00000000" w:rsidP="004E54B4">
      <w:pPr>
        <w:spacing w:after="120"/>
      </w:pPr>
      <w:r>
        <w:t>The model produces zero false positives for full-churn healthy customers (Class 2 precision = 100%), which means the retention team will never waste resources investigating a false alarm for a genuinely healthy account. The slight over-prediction of partial churn (Class 1 precision = 47%) is a deliberate trade-off: it is significantly cheaper to offer a retention incentive to a healthy customer than to miss a true churner.</w:t>
      </w:r>
    </w:p>
    <w:p w14:paraId="3FA9B63A" w14:textId="77777777" w:rsidR="008C7A4D" w:rsidRDefault="00000000">
      <w:pPr>
        <w:pStyle w:val="Heading1"/>
      </w:pPr>
      <w:r>
        <w:t>2. System Architecture</w:t>
      </w:r>
    </w:p>
    <w:p w14:paraId="6CC0962D" w14:textId="77777777" w:rsidR="008C7A4D" w:rsidRDefault="00000000">
      <w:pPr>
        <w:pStyle w:val="Heading2"/>
      </w:pPr>
      <w:r>
        <w:t>2.1 Medallion Architecture Overview</w:t>
      </w:r>
    </w:p>
    <w:p w14:paraId="334E24A6" w14:textId="77777777" w:rsidR="008C7A4D" w:rsidRDefault="00000000">
      <w:pPr>
        <w:spacing w:after="120"/>
      </w:pPr>
      <w:r>
        <w:t>The project follows the Medallion Architecture pattern — a progressive data refinement methodology widely adopted in modern data engineering. Each layer adds a specific quality gate, ensuring that downstream consumers (models, dashboards) receive clean, validated, and leakage-free data.</w:t>
      </w:r>
    </w:p>
    <w:tbl>
      <w:tblPr>
        <w:tblStyle w:val="TableGrid"/>
        <w:tblW w:w="0" w:type="auto"/>
        <w:jc w:val="center"/>
        <w:tblLook w:val="04A0" w:firstRow="1" w:lastRow="0" w:firstColumn="1" w:lastColumn="0" w:noHBand="0" w:noVBand="1"/>
      </w:tblPr>
      <w:tblGrid>
        <w:gridCol w:w="1013"/>
        <w:gridCol w:w="2315"/>
        <w:gridCol w:w="2172"/>
        <w:gridCol w:w="3356"/>
      </w:tblGrid>
      <w:tr w:rsidR="008C7A4D" w14:paraId="0EAA3063" w14:textId="77777777">
        <w:trPr>
          <w:jc w:val="center"/>
        </w:trPr>
        <w:tc>
          <w:tcPr>
            <w:tcW w:w="1134" w:type="dxa"/>
            <w:shd w:val="clear" w:color="auto" w:fill="1B2A4A"/>
          </w:tcPr>
          <w:p w14:paraId="57E0C826" w14:textId="77777777" w:rsidR="008C7A4D" w:rsidRDefault="00000000">
            <w:pPr>
              <w:jc w:val="center"/>
            </w:pPr>
            <w:r>
              <w:rPr>
                <w:b/>
                <w:color w:val="FFFFFF"/>
                <w:sz w:val="18"/>
              </w:rPr>
              <w:t>Layer</w:t>
            </w:r>
          </w:p>
        </w:tc>
        <w:tc>
          <w:tcPr>
            <w:tcW w:w="2835" w:type="dxa"/>
            <w:shd w:val="clear" w:color="auto" w:fill="1B2A4A"/>
          </w:tcPr>
          <w:p w14:paraId="656B3D75" w14:textId="77777777" w:rsidR="008C7A4D" w:rsidRDefault="00000000">
            <w:pPr>
              <w:jc w:val="center"/>
            </w:pPr>
            <w:r>
              <w:rPr>
                <w:b/>
                <w:color w:val="FFFFFF"/>
                <w:sz w:val="18"/>
              </w:rPr>
              <w:t>Purpose</w:t>
            </w:r>
          </w:p>
        </w:tc>
        <w:tc>
          <w:tcPr>
            <w:tcW w:w="2551" w:type="dxa"/>
            <w:shd w:val="clear" w:color="auto" w:fill="1B2A4A"/>
          </w:tcPr>
          <w:p w14:paraId="5E21A1AC" w14:textId="77777777" w:rsidR="008C7A4D" w:rsidRDefault="00000000">
            <w:pPr>
              <w:jc w:val="center"/>
            </w:pPr>
            <w:r>
              <w:rPr>
                <w:b/>
                <w:color w:val="FFFFFF"/>
                <w:sz w:val="18"/>
              </w:rPr>
              <w:t>Quality Gate</w:t>
            </w:r>
          </w:p>
        </w:tc>
        <w:tc>
          <w:tcPr>
            <w:tcW w:w="2835" w:type="dxa"/>
            <w:shd w:val="clear" w:color="auto" w:fill="1B2A4A"/>
          </w:tcPr>
          <w:p w14:paraId="4B441A1A" w14:textId="77777777" w:rsidR="008C7A4D" w:rsidRDefault="00000000">
            <w:pPr>
              <w:jc w:val="center"/>
            </w:pPr>
            <w:r>
              <w:rPr>
                <w:b/>
                <w:color w:val="FFFFFF"/>
                <w:sz w:val="18"/>
              </w:rPr>
              <w:t>Output</w:t>
            </w:r>
          </w:p>
        </w:tc>
      </w:tr>
      <w:tr w:rsidR="008C7A4D" w14:paraId="10F00ECA" w14:textId="77777777">
        <w:trPr>
          <w:jc w:val="center"/>
        </w:trPr>
        <w:tc>
          <w:tcPr>
            <w:tcW w:w="1134" w:type="dxa"/>
          </w:tcPr>
          <w:p w14:paraId="320F10BF" w14:textId="77777777" w:rsidR="008C7A4D" w:rsidRDefault="00000000">
            <w:r>
              <w:rPr>
                <w:sz w:val="18"/>
              </w:rPr>
              <w:t>Bronze</w:t>
            </w:r>
          </w:p>
        </w:tc>
        <w:tc>
          <w:tcPr>
            <w:tcW w:w="2835" w:type="dxa"/>
          </w:tcPr>
          <w:p w14:paraId="07022D82" w14:textId="77777777" w:rsidR="008C7A4D" w:rsidRDefault="00000000">
            <w:r>
              <w:rPr>
                <w:sz w:val="18"/>
              </w:rPr>
              <w:t>Raw ingestion — faithful copy of source CSVs</w:t>
            </w:r>
          </w:p>
        </w:tc>
        <w:tc>
          <w:tcPr>
            <w:tcW w:w="2551" w:type="dxa"/>
          </w:tcPr>
          <w:p w14:paraId="79987797" w14:textId="77777777" w:rsidR="008C7A4D" w:rsidRDefault="00000000">
            <w:r>
              <w:rPr>
                <w:sz w:val="18"/>
              </w:rPr>
              <w:t>Column normalisation, date parsing</w:t>
            </w:r>
          </w:p>
        </w:tc>
        <w:tc>
          <w:tcPr>
            <w:tcW w:w="2835" w:type="dxa"/>
          </w:tcPr>
          <w:p w14:paraId="6930D1DE" w14:textId="77777777" w:rsidR="008C7A4D" w:rsidRDefault="00000000">
            <w:r>
              <w:rPr>
                <w:sz w:val="18"/>
              </w:rPr>
              <w:t>data/02_intermediate/*.csv (cleaned)</w:t>
            </w:r>
          </w:p>
        </w:tc>
      </w:tr>
      <w:tr w:rsidR="008C7A4D" w14:paraId="518FE39C" w14:textId="77777777">
        <w:trPr>
          <w:jc w:val="center"/>
        </w:trPr>
        <w:tc>
          <w:tcPr>
            <w:tcW w:w="1134" w:type="dxa"/>
            <w:shd w:val="clear" w:color="auto" w:fill="EBF0F7"/>
          </w:tcPr>
          <w:p w14:paraId="64740664" w14:textId="77777777" w:rsidR="008C7A4D" w:rsidRDefault="00000000">
            <w:r>
              <w:rPr>
                <w:sz w:val="18"/>
              </w:rPr>
              <w:t>Silver</w:t>
            </w:r>
          </w:p>
        </w:tc>
        <w:tc>
          <w:tcPr>
            <w:tcW w:w="2835" w:type="dxa"/>
            <w:shd w:val="clear" w:color="auto" w:fill="EBF0F7"/>
          </w:tcPr>
          <w:p w14:paraId="52260E35" w14:textId="77777777" w:rsidR="008C7A4D" w:rsidRDefault="00000000">
            <w:r>
              <w:rPr>
                <w:sz w:val="18"/>
              </w:rPr>
              <w:t>Integration — joining datasets, computing labels</w:t>
            </w:r>
          </w:p>
        </w:tc>
        <w:tc>
          <w:tcPr>
            <w:tcW w:w="2551" w:type="dxa"/>
            <w:shd w:val="clear" w:color="auto" w:fill="EBF0F7"/>
          </w:tcPr>
          <w:p w14:paraId="18FBE5F7" w14:textId="77777777" w:rsidR="008C7A4D" w:rsidRDefault="00000000">
            <w:r>
              <w:rPr>
                <w:sz w:val="18"/>
              </w:rPr>
              <w:t>Null imputation, churn labelling, deduplication</w:t>
            </w:r>
          </w:p>
        </w:tc>
        <w:tc>
          <w:tcPr>
            <w:tcW w:w="2835" w:type="dxa"/>
            <w:shd w:val="clear" w:color="auto" w:fill="EBF0F7"/>
          </w:tcPr>
          <w:p w14:paraId="12B1FEFD" w14:textId="77777777" w:rsidR="008C7A4D" w:rsidRDefault="00000000">
            <w:r>
              <w:rPr>
                <w:sz w:val="18"/>
              </w:rPr>
              <w:t>data/02_intermediate/joined_data.csv</w:t>
            </w:r>
          </w:p>
        </w:tc>
      </w:tr>
      <w:tr w:rsidR="008C7A4D" w14:paraId="140DD453" w14:textId="77777777">
        <w:trPr>
          <w:jc w:val="center"/>
        </w:trPr>
        <w:tc>
          <w:tcPr>
            <w:tcW w:w="1134" w:type="dxa"/>
          </w:tcPr>
          <w:p w14:paraId="181BBE40" w14:textId="77777777" w:rsidR="008C7A4D" w:rsidRDefault="00000000">
            <w:r>
              <w:rPr>
                <w:sz w:val="18"/>
              </w:rPr>
              <w:t>Gold</w:t>
            </w:r>
          </w:p>
        </w:tc>
        <w:tc>
          <w:tcPr>
            <w:tcW w:w="2835" w:type="dxa"/>
          </w:tcPr>
          <w:p w14:paraId="7B5E6A46" w14:textId="77777777" w:rsidR="008C7A4D" w:rsidRDefault="00000000">
            <w:r>
              <w:rPr>
                <w:sz w:val="18"/>
              </w:rPr>
              <w:t>Production-ready — feature engineering</w:t>
            </w:r>
          </w:p>
        </w:tc>
        <w:tc>
          <w:tcPr>
            <w:tcW w:w="2551" w:type="dxa"/>
          </w:tcPr>
          <w:p w14:paraId="701FF524" w14:textId="77777777" w:rsidR="008C7A4D" w:rsidRDefault="00000000">
            <w:r>
              <w:rPr>
                <w:sz w:val="18"/>
              </w:rPr>
              <w:t>Data leakage isolation, feature synthesis</w:t>
            </w:r>
          </w:p>
        </w:tc>
        <w:tc>
          <w:tcPr>
            <w:tcW w:w="2835" w:type="dxa"/>
          </w:tcPr>
          <w:p w14:paraId="150C4DB5" w14:textId="77777777" w:rsidR="008C7A4D" w:rsidRDefault="00000000">
            <w:r>
              <w:rPr>
                <w:sz w:val="18"/>
              </w:rPr>
              <w:t>data/03_processed/model_ready_data.csv</w:t>
            </w:r>
          </w:p>
        </w:tc>
      </w:tr>
    </w:tbl>
    <w:p w14:paraId="71973723" w14:textId="77777777" w:rsidR="008C7A4D" w:rsidRDefault="008C7A4D"/>
    <w:p w14:paraId="512B2264" w14:textId="77777777" w:rsidR="008C7A4D" w:rsidRDefault="00000000">
      <w:pPr>
        <w:spacing w:after="120"/>
      </w:pPr>
      <w:r>
        <w:t>Why Medallion? In industrial data science, raw data is noisy, inconsistent, and improperly structured. By processing it through progressively refined layers, we ensure: (a) reproducibility — any layer can be regenerated from the previous one; (b) auditability — each transformation is documented and versioned; (c) isolation — downstream models are shielded from source-system changes.</w:t>
      </w:r>
    </w:p>
    <w:p w14:paraId="69235323" w14:textId="77777777" w:rsidR="004E54B4" w:rsidRDefault="004E54B4">
      <w:pPr>
        <w:spacing w:after="120"/>
      </w:pPr>
    </w:p>
    <w:p w14:paraId="31F11219" w14:textId="77777777" w:rsidR="004E54B4" w:rsidRDefault="004E54B4">
      <w:pPr>
        <w:spacing w:after="120"/>
      </w:pPr>
    </w:p>
    <w:p w14:paraId="052A8B7B" w14:textId="77777777" w:rsidR="004E54B4" w:rsidRDefault="004E54B4">
      <w:pPr>
        <w:spacing w:after="120"/>
      </w:pPr>
    </w:p>
    <w:p w14:paraId="3EC546F7" w14:textId="77777777" w:rsidR="004E54B4" w:rsidRDefault="004E54B4">
      <w:pPr>
        <w:spacing w:after="120"/>
      </w:pPr>
    </w:p>
    <w:p w14:paraId="544F0FFF" w14:textId="77777777" w:rsidR="004E54B4" w:rsidRDefault="004E54B4">
      <w:pPr>
        <w:spacing w:after="120"/>
      </w:pPr>
    </w:p>
    <w:p w14:paraId="7ED326B9" w14:textId="77777777" w:rsidR="008C7A4D" w:rsidRDefault="00000000">
      <w:pPr>
        <w:pStyle w:val="Heading2"/>
      </w:pPr>
      <w:r>
        <w:lastRenderedPageBreak/>
        <w:t>2.2 End-to-End Pipeline Flow</w:t>
      </w:r>
    </w:p>
    <w:p w14:paraId="05818398" w14:textId="77777777" w:rsidR="008C7A4D" w:rsidRDefault="00000000">
      <w:pPr>
        <w:spacing w:after="120"/>
      </w:pPr>
      <w:r>
        <w:t>The complete pipeline, from raw data to actionable predictions, follows this flow:</w:t>
      </w:r>
    </w:p>
    <w:p w14:paraId="54A1FF69" w14:textId="77777777" w:rsidR="008C7A4D" w:rsidRDefault="00000000">
      <w:pPr>
        <w:spacing w:after="120"/>
      </w:pPr>
      <w:r>
        <w:rPr>
          <w:sz w:val="20"/>
        </w:rPr>
        <w:t xml:space="preserve">  [Raw CSV Files]</w:t>
      </w:r>
      <w:r>
        <w:rPr>
          <w:sz w:val="20"/>
        </w:rPr>
        <w:br/>
        <w:t xml:space="preserve">       |</w:t>
      </w:r>
      <w:r>
        <w:rPr>
          <w:sz w:val="20"/>
        </w:rPr>
        <w:br/>
        <w:t xml:space="preserve">  [Bronze Layer] — Column normalisation, date parsing, encoding fixes</w:t>
      </w:r>
      <w:r>
        <w:rPr>
          <w:sz w:val="20"/>
        </w:rPr>
        <w:br/>
        <w:t xml:space="preserve">       |</w:t>
      </w:r>
      <w:r>
        <w:rPr>
          <w:sz w:val="20"/>
        </w:rPr>
        <w:br/>
        <w:t xml:space="preserve">  [Silver Layer] — BoB aggregation, left join, churn labelling, null imputation</w:t>
      </w:r>
      <w:r>
        <w:rPr>
          <w:sz w:val="20"/>
        </w:rPr>
        <w:br/>
        <w:t xml:space="preserve">       |</w:t>
      </w:r>
      <w:r>
        <w:rPr>
          <w:sz w:val="20"/>
        </w:rPr>
        <w:br/>
        <w:t xml:space="preserve">  [Hypothesis Testing] — 7 statistical tests validating feature relevance</w:t>
      </w:r>
      <w:r>
        <w:rPr>
          <w:sz w:val="20"/>
        </w:rPr>
        <w:br/>
        <w:t xml:space="preserve">       |</w:t>
      </w:r>
      <w:r>
        <w:rPr>
          <w:sz w:val="20"/>
        </w:rPr>
        <w:br/>
        <w:t xml:space="preserve">  [Gold Layer] — Leakage removal, feature engineering, factorisation</w:t>
      </w:r>
      <w:r>
        <w:rPr>
          <w:sz w:val="20"/>
        </w:rPr>
        <w:br/>
        <w:t xml:space="preserve">       |</w:t>
      </w:r>
      <w:r>
        <w:rPr>
          <w:sz w:val="20"/>
        </w:rPr>
        <w:br/>
        <w:t xml:space="preserve">  [Feature Split] — Smart class balancing + stratified train/test (80/20)</w:t>
      </w:r>
      <w:r>
        <w:rPr>
          <w:sz w:val="20"/>
        </w:rPr>
        <w:br/>
        <w:t xml:space="preserve">       |</w:t>
      </w:r>
      <w:r>
        <w:rPr>
          <w:sz w:val="20"/>
        </w:rPr>
        <w:br/>
        <w:t xml:space="preserve">  [Optuna HPO] — 30-trial Bayesian search optimising Macro F1</w:t>
      </w:r>
      <w:r>
        <w:rPr>
          <w:sz w:val="20"/>
        </w:rPr>
        <w:br/>
        <w:t xml:space="preserve">       |</w:t>
      </w:r>
      <w:r>
        <w:rPr>
          <w:sz w:val="20"/>
        </w:rPr>
        <w:br/>
        <w:t xml:space="preserve">  [LightGBM Training] — Final model with best parameters</w:t>
      </w:r>
      <w:r>
        <w:rPr>
          <w:sz w:val="20"/>
        </w:rPr>
        <w:br/>
        <w:t xml:space="preserve">       |</w:t>
      </w:r>
      <w:r>
        <w:rPr>
          <w:sz w:val="20"/>
        </w:rPr>
        <w:br/>
        <w:t xml:space="preserve">  [Evaluation] — Accuracy, Precision, Recall, F1, Confusion Matrix</w:t>
      </w:r>
      <w:r>
        <w:rPr>
          <w:sz w:val="20"/>
        </w:rPr>
        <w:br/>
        <w:t xml:space="preserve">       |</w:t>
      </w:r>
      <w:r>
        <w:rPr>
          <w:sz w:val="20"/>
        </w:rPr>
        <w:br/>
        <w:t xml:space="preserve">  [SHAP Analysis] — Global + local feature importance</w:t>
      </w:r>
      <w:r>
        <w:rPr>
          <w:sz w:val="20"/>
        </w:rPr>
        <w:br/>
        <w:t xml:space="preserve">       |</w:t>
      </w:r>
      <w:r>
        <w:rPr>
          <w:sz w:val="20"/>
        </w:rPr>
        <w:br/>
        <w:t xml:space="preserve">  [Plotly Dash Dashboard] — Interactive EDA &amp; monitoring</w:t>
      </w:r>
    </w:p>
    <w:p w14:paraId="65D04AE4" w14:textId="77777777" w:rsidR="008C7A4D" w:rsidRDefault="00000000">
      <w:pPr>
        <w:pStyle w:val="Heading2"/>
      </w:pPr>
      <w:r>
        <w:t>2.3 Directory &amp; Repository Structure</w:t>
      </w:r>
    </w:p>
    <w:tbl>
      <w:tblPr>
        <w:tblStyle w:val="TableGrid"/>
        <w:tblW w:w="0" w:type="auto"/>
        <w:jc w:val="center"/>
        <w:tblLook w:val="04A0" w:firstRow="1" w:lastRow="0" w:firstColumn="1" w:lastColumn="0" w:noHBand="0" w:noVBand="1"/>
      </w:tblPr>
      <w:tblGrid>
        <w:gridCol w:w="2731"/>
        <w:gridCol w:w="1088"/>
        <w:gridCol w:w="5037"/>
      </w:tblGrid>
      <w:tr w:rsidR="008C7A4D" w14:paraId="73E9609F" w14:textId="77777777">
        <w:trPr>
          <w:jc w:val="center"/>
        </w:trPr>
        <w:tc>
          <w:tcPr>
            <w:tcW w:w="2835" w:type="dxa"/>
            <w:shd w:val="clear" w:color="auto" w:fill="1B2A4A"/>
          </w:tcPr>
          <w:p w14:paraId="02D5EE50" w14:textId="77777777" w:rsidR="008C7A4D" w:rsidRDefault="00000000">
            <w:pPr>
              <w:jc w:val="center"/>
            </w:pPr>
            <w:r>
              <w:rPr>
                <w:b/>
                <w:color w:val="FFFFFF"/>
                <w:sz w:val="18"/>
              </w:rPr>
              <w:t>Path</w:t>
            </w:r>
          </w:p>
        </w:tc>
        <w:tc>
          <w:tcPr>
            <w:tcW w:w="1134" w:type="dxa"/>
            <w:shd w:val="clear" w:color="auto" w:fill="1B2A4A"/>
          </w:tcPr>
          <w:p w14:paraId="6424329A" w14:textId="77777777" w:rsidR="008C7A4D" w:rsidRDefault="00000000">
            <w:pPr>
              <w:jc w:val="center"/>
            </w:pPr>
            <w:r>
              <w:rPr>
                <w:b/>
                <w:color w:val="FFFFFF"/>
                <w:sz w:val="18"/>
              </w:rPr>
              <w:t>Layer</w:t>
            </w:r>
          </w:p>
        </w:tc>
        <w:tc>
          <w:tcPr>
            <w:tcW w:w="5386" w:type="dxa"/>
            <w:shd w:val="clear" w:color="auto" w:fill="1B2A4A"/>
          </w:tcPr>
          <w:p w14:paraId="5BB618FC" w14:textId="77777777" w:rsidR="008C7A4D" w:rsidRDefault="00000000">
            <w:pPr>
              <w:jc w:val="center"/>
            </w:pPr>
            <w:r>
              <w:rPr>
                <w:b/>
                <w:color w:val="FFFFFF"/>
                <w:sz w:val="18"/>
              </w:rPr>
              <w:t>Purpose</w:t>
            </w:r>
          </w:p>
        </w:tc>
      </w:tr>
      <w:tr w:rsidR="008C7A4D" w14:paraId="2B4C0ADF" w14:textId="77777777">
        <w:trPr>
          <w:jc w:val="center"/>
        </w:trPr>
        <w:tc>
          <w:tcPr>
            <w:tcW w:w="2835" w:type="dxa"/>
          </w:tcPr>
          <w:p w14:paraId="5B2CB53D" w14:textId="77777777" w:rsidR="008C7A4D" w:rsidRDefault="00000000">
            <w:r>
              <w:rPr>
                <w:sz w:val="18"/>
              </w:rPr>
              <w:t>data/01_raw/</w:t>
            </w:r>
          </w:p>
        </w:tc>
        <w:tc>
          <w:tcPr>
            <w:tcW w:w="1134" w:type="dxa"/>
          </w:tcPr>
          <w:p w14:paraId="5D31BA34" w14:textId="77777777" w:rsidR="008C7A4D" w:rsidRDefault="00000000">
            <w:r>
              <w:rPr>
                <w:sz w:val="18"/>
              </w:rPr>
              <w:t>Bronze</w:t>
            </w:r>
          </w:p>
        </w:tc>
        <w:tc>
          <w:tcPr>
            <w:tcW w:w="5386" w:type="dxa"/>
          </w:tcPr>
          <w:p w14:paraId="57C13CF3" w14:textId="77777777" w:rsidR="008C7A4D" w:rsidRDefault="00000000">
            <w:r>
              <w:rPr>
                <w:sz w:val="18"/>
              </w:rPr>
              <w:t>Original CSV files (Retention.csv, BoB.csv)</w:t>
            </w:r>
          </w:p>
        </w:tc>
      </w:tr>
      <w:tr w:rsidR="008C7A4D" w14:paraId="26AEA583" w14:textId="77777777">
        <w:trPr>
          <w:jc w:val="center"/>
        </w:trPr>
        <w:tc>
          <w:tcPr>
            <w:tcW w:w="2835" w:type="dxa"/>
            <w:shd w:val="clear" w:color="auto" w:fill="EBF0F7"/>
          </w:tcPr>
          <w:p w14:paraId="1F49E9A0" w14:textId="77777777" w:rsidR="008C7A4D" w:rsidRDefault="00000000">
            <w:r>
              <w:rPr>
                <w:sz w:val="18"/>
              </w:rPr>
              <w:t>data/02_intermediate/</w:t>
            </w:r>
          </w:p>
        </w:tc>
        <w:tc>
          <w:tcPr>
            <w:tcW w:w="1134" w:type="dxa"/>
            <w:shd w:val="clear" w:color="auto" w:fill="EBF0F7"/>
          </w:tcPr>
          <w:p w14:paraId="71946614" w14:textId="77777777" w:rsidR="008C7A4D" w:rsidRDefault="00000000">
            <w:r>
              <w:rPr>
                <w:sz w:val="18"/>
              </w:rPr>
              <w:t>Silver</w:t>
            </w:r>
          </w:p>
        </w:tc>
        <w:tc>
          <w:tcPr>
            <w:tcW w:w="5386" w:type="dxa"/>
            <w:shd w:val="clear" w:color="auto" w:fill="EBF0F7"/>
          </w:tcPr>
          <w:p w14:paraId="651D0DFE" w14:textId="77777777" w:rsidR="008C7A4D" w:rsidRDefault="00000000">
            <w:r>
              <w:rPr>
                <w:sz w:val="18"/>
              </w:rPr>
              <w:t>Cleaned, joined datasets (joined_data.csv)</w:t>
            </w:r>
          </w:p>
        </w:tc>
      </w:tr>
      <w:tr w:rsidR="008C7A4D" w14:paraId="76C3102E" w14:textId="77777777">
        <w:trPr>
          <w:jc w:val="center"/>
        </w:trPr>
        <w:tc>
          <w:tcPr>
            <w:tcW w:w="2835" w:type="dxa"/>
          </w:tcPr>
          <w:p w14:paraId="15105D12" w14:textId="77777777" w:rsidR="008C7A4D" w:rsidRDefault="00000000">
            <w:r>
              <w:rPr>
                <w:sz w:val="18"/>
              </w:rPr>
              <w:t>data/03_processed/</w:t>
            </w:r>
          </w:p>
        </w:tc>
        <w:tc>
          <w:tcPr>
            <w:tcW w:w="1134" w:type="dxa"/>
          </w:tcPr>
          <w:p w14:paraId="2FCF4425" w14:textId="77777777" w:rsidR="008C7A4D" w:rsidRDefault="00000000">
            <w:r>
              <w:rPr>
                <w:sz w:val="18"/>
              </w:rPr>
              <w:t>Gold</w:t>
            </w:r>
          </w:p>
        </w:tc>
        <w:tc>
          <w:tcPr>
            <w:tcW w:w="5386" w:type="dxa"/>
          </w:tcPr>
          <w:p w14:paraId="3D7619A8" w14:textId="77777777" w:rsidR="008C7A4D" w:rsidRDefault="00000000">
            <w:r>
              <w:rPr>
                <w:sz w:val="18"/>
              </w:rPr>
              <w:t>Model-ready dataset (model_ready_data.csv)</w:t>
            </w:r>
          </w:p>
        </w:tc>
      </w:tr>
      <w:tr w:rsidR="008C7A4D" w14:paraId="3BBE5EFA" w14:textId="77777777">
        <w:trPr>
          <w:jc w:val="center"/>
        </w:trPr>
        <w:tc>
          <w:tcPr>
            <w:tcW w:w="2835" w:type="dxa"/>
            <w:shd w:val="clear" w:color="auto" w:fill="EBF0F7"/>
          </w:tcPr>
          <w:p w14:paraId="34509FDC" w14:textId="77777777" w:rsidR="008C7A4D" w:rsidRDefault="00000000">
            <w:r>
              <w:rPr>
                <w:sz w:val="18"/>
              </w:rPr>
              <w:t>data/04_features/</w:t>
            </w:r>
          </w:p>
        </w:tc>
        <w:tc>
          <w:tcPr>
            <w:tcW w:w="1134" w:type="dxa"/>
            <w:shd w:val="clear" w:color="auto" w:fill="EBF0F7"/>
          </w:tcPr>
          <w:p w14:paraId="14118B2C" w14:textId="77777777" w:rsidR="008C7A4D" w:rsidRDefault="00000000">
            <w:r>
              <w:rPr>
                <w:sz w:val="18"/>
              </w:rPr>
              <w:t>—</w:t>
            </w:r>
          </w:p>
        </w:tc>
        <w:tc>
          <w:tcPr>
            <w:tcW w:w="5386" w:type="dxa"/>
            <w:shd w:val="clear" w:color="auto" w:fill="EBF0F7"/>
          </w:tcPr>
          <w:p w14:paraId="0014DF12" w14:textId="77777777" w:rsidR="008C7A4D" w:rsidRDefault="00000000">
            <w:r>
              <w:rPr>
                <w:sz w:val="18"/>
              </w:rPr>
              <w:t>Train/Test splits (X_train, X_test, y_train, y_test)</w:t>
            </w:r>
          </w:p>
        </w:tc>
      </w:tr>
      <w:tr w:rsidR="008C7A4D" w14:paraId="7367339E" w14:textId="77777777">
        <w:trPr>
          <w:jc w:val="center"/>
        </w:trPr>
        <w:tc>
          <w:tcPr>
            <w:tcW w:w="2835" w:type="dxa"/>
          </w:tcPr>
          <w:p w14:paraId="114E6176" w14:textId="77777777" w:rsidR="008C7A4D" w:rsidRDefault="00000000">
            <w:r>
              <w:rPr>
                <w:sz w:val="18"/>
              </w:rPr>
              <w:t>notebooks/01_bronze/</w:t>
            </w:r>
          </w:p>
        </w:tc>
        <w:tc>
          <w:tcPr>
            <w:tcW w:w="1134" w:type="dxa"/>
          </w:tcPr>
          <w:p w14:paraId="06FD954E" w14:textId="77777777" w:rsidR="008C7A4D" w:rsidRDefault="00000000">
            <w:r>
              <w:rPr>
                <w:sz w:val="18"/>
              </w:rPr>
              <w:t>Bronze</w:t>
            </w:r>
          </w:p>
        </w:tc>
        <w:tc>
          <w:tcPr>
            <w:tcW w:w="5386" w:type="dxa"/>
          </w:tcPr>
          <w:p w14:paraId="495595F8" w14:textId="77777777" w:rsidR="008C7A4D" w:rsidRDefault="00000000">
            <w:r>
              <w:rPr>
                <w:sz w:val="18"/>
              </w:rPr>
              <w:t>Data exploration &amp; initial cleaning</w:t>
            </w:r>
          </w:p>
        </w:tc>
      </w:tr>
      <w:tr w:rsidR="008C7A4D" w14:paraId="447756EC" w14:textId="77777777">
        <w:trPr>
          <w:jc w:val="center"/>
        </w:trPr>
        <w:tc>
          <w:tcPr>
            <w:tcW w:w="2835" w:type="dxa"/>
            <w:shd w:val="clear" w:color="auto" w:fill="EBF0F7"/>
          </w:tcPr>
          <w:p w14:paraId="59341D26" w14:textId="77777777" w:rsidR="008C7A4D" w:rsidRDefault="00000000">
            <w:r>
              <w:rPr>
                <w:sz w:val="18"/>
              </w:rPr>
              <w:t>notebooks/02_silver/</w:t>
            </w:r>
          </w:p>
        </w:tc>
        <w:tc>
          <w:tcPr>
            <w:tcW w:w="1134" w:type="dxa"/>
            <w:shd w:val="clear" w:color="auto" w:fill="EBF0F7"/>
          </w:tcPr>
          <w:p w14:paraId="3F4F123F" w14:textId="77777777" w:rsidR="008C7A4D" w:rsidRDefault="00000000">
            <w:r>
              <w:rPr>
                <w:sz w:val="18"/>
              </w:rPr>
              <w:t>Silver</w:t>
            </w:r>
          </w:p>
        </w:tc>
        <w:tc>
          <w:tcPr>
            <w:tcW w:w="5386" w:type="dxa"/>
            <w:shd w:val="clear" w:color="auto" w:fill="EBF0F7"/>
          </w:tcPr>
          <w:p w14:paraId="577BD3C0" w14:textId="77777777" w:rsidR="008C7A4D" w:rsidRDefault="00000000">
            <w:r>
              <w:rPr>
                <w:sz w:val="18"/>
              </w:rPr>
              <w:t>Preprocessing, hypothesis testing</w:t>
            </w:r>
          </w:p>
        </w:tc>
      </w:tr>
      <w:tr w:rsidR="008C7A4D" w14:paraId="6E73176A" w14:textId="77777777">
        <w:trPr>
          <w:jc w:val="center"/>
        </w:trPr>
        <w:tc>
          <w:tcPr>
            <w:tcW w:w="2835" w:type="dxa"/>
          </w:tcPr>
          <w:p w14:paraId="314E8456" w14:textId="77777777" w:rsidR="008C7A4D" w:rsidRDefault="00000000">
            <w:r>
              <w:rPr>
                <w:sz w:val="18"/>
              </w:rPr>
              <w:t>notebooks/03_gold/</w:t>
            </w:r>
          </w:p>
        </w:tc>
        <w:tc>
          <w:tcPr>
            <w:tcW w:w="1134" w:type="dxa"/>
          </w:tcPr>
          <w:p w14:paraId="2C37A099" w14:textId="77777777" w:rsidR="008C7A4D" w:rsidRDefault="00000000">
            <w:r>
              <w:rPr>
                <w:sz w:val="18"/>
              </w:rPr>
              <w:t>Gold</w:t>
            </w:r>
          </w:p>
        </w:tc>
        <w:tc>
          <w:tcPr>
            <w:tcW w:w="5386" w:type="dxa"/>
          </w:tcPr>
          <w:p w14:paraId="6D18E0C0" w14:textId="77777777" w:rsidR="008C7A4D" w:rsidRDefault="00000000">
            <w:r>
              <w:rPr>
                <w:sz w:val="18"/>
              </w:rPr>
              <w:t>Feature engineering &amp; model preparation</w:t>
            </w:r>
          </w:p>
        </w:tc>
      </w:tr>
      <w:tr w:rsidR="008C7A4D" w14:paraId="24CAFB69" w14:textId="77777777">
        <w:trPr>
          <w:jc w:val="center"/>
        </w:trPr>
        <w:tc>
          <w:tcPr>
            <w:tcW w:w="2835" w:type="dxa"/>
            <w:shd w:val="clear" w:color="auto" w:fill="EBF0F7"/>
          </w:tcPr>
          <w:p w14:paraId="50562C7A" w14:textId="77777777" w:rsidR="008C7A4D" w:rsidRDefault="00000000">
            <w:r>
              <w:rPr>
                <w:sz w:val="18"/>
              </w:rPr>
              <w:t>src/models/</w:t>
            </w:r>
          </w:p>
        </w:tc>
        <w:tc>
          <w:tcPr>
            <w:tcW w:w="1134" w:type="dxa"/>
            <w:shd w:val="clear" w:color="auto" w:fill="EBF0F7"/>
          </w:tcPr>
          <w:p w14:paraId="14F51E9D" w14:textId="77777777" w:rsidR="008C7A4D" w:rsidRDefault="00000000">
            <w:r>
              <w:rPr>
                <w:sz w:val="18"/>
              </w:rPr>
              <w:t>—</w:t>
            </w:r>
          </w:p>
        </w:tc>
        <w:tc>
          <w:tcPr>
            <w:tcW w:w="5386" w:type="dxa"/>
            <w:shd w:val="clear" w:color="auto" w:fill="EBF0F7"/>
          </w:tcPr>
          <w:p w14:paraId="1AA41BCB" w14:textId="77777777" w:rsidR="008C7A4D" w:rsidRDefault="00000000">
            <w:r>
              <w:rPr>
                <w:sz w:val="18"/>
              </w:rPr>
              <w:t>Training scripts, build_model_ready.py</w:t>
            </w:r>
          </w:p>
        </w:tc>
      </w:tr>
      <w:tr w:rsidR="008C7A4D" w14:paraId="1A0DCB2E" w14:textId="77777777">
        <w:trPr>
          <w:jc w:val="center"/>
        </w:trPr>
        <w:tc>
          <w:tcPr>
            <w:tcW w:w="2835" w:type="dxa"/>
          </w:tcPr>
          <w:p w14:paraId="1A1BBB9F" w14:textId="77777777" w:rsidR="008C7A4D" w:rsidRDefault="00000000">
            <w:r>
              <w:rPr>
                <w:sz w:val="18"/>
              </w:rPr>
              <w:t>src/visualization/</w:t>
            </w:r>
          </w:p>
        </w:tc>
        <w:tc>
          <w:tcPr>
            <w:tcW w:w="1134" w:type="dxa"/>
          </w:tcPr>
          <w:p w14:paraId="34F97963" w14:textId="77777777" w:rsidR="008C7A4D" w:rsidRDefault="00000000">
            <w:r>
              <w:rPr>
                <w:sz w:val="18"/>
              </w:rPr>
              <w:t>—</w:t>
            </w:r>
          </w:p>
        </w:tc>
        <w:tc>
          <w:tcPr>
            <w:tcW w:w="5386" w:type="dxa"/>
          </w:tcPr>
          <w:p w14:paraId="61B28E66" w14:textId="77777777" w:rsidR="008C7A4D" w:rsidRDefault="00000000">
            <w:r>
              <w:rPr>
                <w:sz w:val="18"/>
              </w:rPr>
              <w:t>Model evaluation &amp; SHAP notebooks</w:t>
            </w:r>
          </w:p>
        </w:tc>
      </w:tr>
      <w:tr w:rsidR="008C7A4D" w14:paraId="4359AAB1" w14:textId="77777777">
        <w:trPr>
          <w:jc w:val="center"/>
        </w:trPr>
        <w:tc>
          <w:tcPr>
            <w:tcW w:w="2835" w:type="dxa"/>
            <w:shd w:val="clear" w:color="auto" w:fill="EBF0F7"/>
          </w:tcPr>
          <w:p w14:paraId="1E385B4F" w14:textId="77777777" w:rsidR="008C7A4D" w:rsidRDefault="00000000">
            <w:r>
              <w:rPr>
                <w:sz w:val="18"/>
              </w:rPr>
              <w:t>dashboard/</w:t>
            </w:r>
          </w:p>
        </w:tc>
        <w:tc>
          <w:tcPr>
            <w:tcW w:w="1134" w:type="dxa"/>
            <w:shd w:val="clear" w:color="auto" w:fill="EBF0F7"/>
          </w:tcPr>
          <w:p w14:paraId="7313B6FE" w14:textId="77777777" w:rsidR="008C7A4D" w:rsidRDefault="00000000">
            <w:r>
              <w:rPr>
                <w:sz w:val="18"/>
              </w:rPr>
              <w:t>—</w:t>
            </w:r>
          </w:p>
        </w:tc>
        <w:tc>
          <w:tcPr>
            <w:tcW w:w="5386" w:type="dxa"/>
            <w:shd w:val="clear" w:color="auto" w:fill="EBF0F7"/>
          </w:tcPr>
          <w:p w14:paraId="5660318C" w14:textId="77777777" w:rsidR="008C7A4D" w:rsidRDefault="00000000">
            <w:r>
              <w:rPr>
                <w:sz w:val="18"/>
              </w:rPr>
              <w:t>Plotly Dash interactive EDA dashboard</w:t>
            </w:r>
          </w:p>
        </w:tc>
      </w:tr>
      <w:tr w:rsidR="008C7A4D" w14:paraId="1FD54B1E" w14:textId="77777777">
        <w:trPr>
          <w:jc w:val="center"/>
        </w:trPr>
        <w:tc>
          <w:tcPr>
            <w:tcW w:w="2835" w:type="dxa"/>
          </w:tcPr>
          <w:p w14:paraId="61F6122E" w14:textId="77777777" w:rsidR="008C7A4D" w:rsidRDefault="00000000">
            <w:r>
              <w:rPr>
                <w:sz w:val="18"/>
              </w:rPr>
              <w:t>models/</w:t>
            </w:r>
          </w:p>
        </w:tc>
        <w:tc>
          <w:tcPr>
            <w:tcW w:w="1134" w:type="dxa"/>
          </w:tcPr>
          <w:p w14:paraId="38244C4C" w14:textId="77777777" w:rsidR="008C7A4D" w:rsidRDefault="00000000">
            <w:r>
              <w:rPr>
                <w:sz w:val="18"/>
              </w:rPr>
              <w:t>—</w:t>
            </w:r>
          </w:p>
        </w:tc>
        <w:tc>
          <w:tcPr>
            <w:tcW w:w="5386" w:type="dxa"/>
          </w:tcPr>
          <w:p w14:paraId="638FD46D" w14:textId="77777777" w:rsidR="008C7A4D" w:rsidRDefault="00000000">
            <w:r>
              <w:rPr>
                <w:sz w:val="18"/>
              </w:rPr>
              <w:t>Serialised model (lightgbm_churn_model.pkl)</w:t>
            </w:r>
          </w:p>
        </w:tc>
      </w:tr>
    </w:tbl>
    <w:p w14:paraId="54AF787E" w14:textId="77777777" w:rsidR="008C7A4D" w:rsidRDefault="00000000">
      <w:pPr>
        <w:pStyle w:val="Heading2"/>
      </w:pPr>
      <w:r>
        <w:t>2.4 Technology Selection Rationale</w:t>
      </w:r>
    </w:p>
    <w:tbl>
      <w:tblPr>
        <w:tblStyle w:val="TableGrid"/>
        <w:tblW w:w="0" w:type="auto"/>
        <w:jc w:val="center"/>
        <w:tblLook w:val="04A0" w:firstRow="1" w:lastRow="0" w:firstColumn="1" w:lastColumn="0" w:noHBand="0" w:noVBand="1"/>
      </w:tblPr>
      <w:tblGrid>
        <w:gridCol w:w="1907"/>
        <w:gridCol w:w="1657"/>
        <w:gridCol w:w="5292"/>
      </w:tblGrid>
      <w:tr w:rsidR="008C7A4D" w14:paraId="2BDD6A21" w14:textId="77777777">
        <w:trPr>
          <w:jc w:val="center"/>
        </w:trPr>
        <w:tc>
          <w:tcPr>
            <w:tcW w:w="1984" w:type="dxa"/>
            <w:shd w:val="clear" w:color="auto" w:fill="1B2A4A"/>
          </w:tcPr>
          <w:p w14:paraId="6AAE5542" w14:textId="77777777" w:rsidR="008C7A4D" w:rsidRDefault="00000000">
            <w:pPr>
              <w:jc w:val="center"/>
            </w:pPr>
            <w:r>
              <w:rPr>
                <w:b/>
                <w:color w:val="FFFFFF"/>
                <w:sz w:val="18"/>
              </w:rPr>
              <w:t>Technology</w:t>
            </w:r>
          </w:p>
        </w:tc>
        <w:tc>
          <w:tcPr>
            <w:tcW w:w="1701" w:type="dxa"/>
            <w:shd w:val="clear" w:color="auto" w:fill="1B2A4A"/>
          </w:tcPr>
          <w:p w14:paraId="3D09BCDD" w14:textId="77777777" w:rsidR="008C7A4D" w:rsidRDefault="00000000">
            <w:pPr>
              <w:jc w:val="center"/>
            </w:pPr>
            <w:r>
              <w:rPr>
                <w:b/>
                <w:color w:val="FFFFFF"/>
                <w:sz w:val="18"/>
              </w:rPr>
              <w:t>Role</w:t>
            </w:r>
          </w:p>
        </w:tc>
        <w:tc>
          <w:tcPr>
            <w:tcW w:w="5669" w:type="dxa"/>
            <w:shd w:val="clear" w:color="auto" w:fill="1B2A4A"/>
          </w:tcPr>
          <w:p w14:paraId="399F35BD" w14:textId="77777777" w:rsidR="008C7A4D" w:rsidRDefault="00000000">
            <w:pPr>
              <w:jc w:val="center"/>
            </w:pPr>
            <w:r>
              <w:rPr>
                <w:b/>
                <w:color w:val="FFFFFF"/>
                <w:sz w:val="18"/>
              </w:rPr>
              <w:t>Why Selected</w:t>
            </w:r>
          </w:p>
        </w:tc>
      </w:tr>
      <w:tr w:rsidR="008C7A4D" w14:paraId="4CE35898" w14:textId="77777777">
        <w:trPr>
          <w:jc w:val="center"/>
        </w:trPr>
        <w:tc>
          <w:tcPr>
            <w:tcW w:w="1984" w:type="dxa"/>
          </w:tcPr>
          <w:p w14:paraId="683D3EFD" w14:textId="77777777" w:rsidR="008C7A4D" w:rsidRDefault="00000000">
            <w:r>
              <w:rPr>
                <w:sz w:val="18"/>
              </w:rPr>
              <w:t>Python 3.12</w:t>
            </w:r>
          </w:p>
        </w:tc>
        <w:tc>
          <w:tcPr>
            <w:tcW w:w="1701" w:type="dxa"/>
          </w:tcPr>
          <w:p w14:paraId="10A6694C" w14:textId="77777777" w:rsidR="008C7A4D" w:rsidRDefault="00000000">
            <w:r>
              <w:rPr>
                <w:sz w:val="18"/>
              </w:rPr>
              <w:t>Core language</w:t>
            </w:r>
          </w:p>
        </w:tc>
        <w:tc>
          <w:tcPr>
            <w:tcW w:w="5669" w:type="dxa"/>
          </w:tcPr>
          <w:p w14:paraId="5B2245F9" w14:textId="77777777" w:rsidR="008C7A4D" w:rsidRDefault="00000000">
            <w:r>
              <w:rPr>
                <w:sz w:val="18"/>
              </w:rPr>
              <w:t>Industry standard for data science; rich ecosystem</w:t>
            </w:r>
          </w:p>
        </w:tc>
      </w:tr>
      <w:tr w:rsidR="008C7A4D" w14:paraId="21DC3D06" w14:textId="77777777">
        <w:trPr>
          <w:jc w:val="center"/>
        </w:trPr>
        <w:tc>
          <w:tcPr>
            <w:tcW w:w="1984" w:type="dxa"/>
            <w:shd w:val="clear" w:color="auto" w:fill="EBF0F7"/>
          </w:tcPr>
          <w:p w14:paraId="48CA91B7" w14:textId="77777777" w:rsidR="008C7A4D" w:rsidRDefault="00000000">
            <w:r>
              <w:rPr>
                <w:sz w:val="18"/>
              </w:rPr>
              <w:t>Pandas 2.2</w:t>
            </w:r>
          </w:p>
        </w:tc>
        <w:tc>
          <w:tcPr>
            <w:tcW w:w="1701" w:type="dxa"/>
            <w:shd w:val="clear" w:color="auto" w:fill="EBF0F7"/>
          </w:tcPr>
          <w:p w14:paraId="1E44F2CC" w14:textId="77777777" w:rsidR="008C7A4D" w:rsidRDefault="00000000">
            <w:r>
              <w:rPr>
                <w:sz w:val="18"/>
              </w:rPr>
              <w:t>Data manipulation</w:t>
            </w:r>
          </w:p>
        </w:tc>
        <w:tc>
          <w:tcPr>
            <w:tcW w:w="5669" w:type="dxa"/>
            <w:shd w:val="clear" w:color="auto" w:fill="EBF0F7"/>
          </w:tcPr>
          <w:p w14:paraId="5623435D" w14:textId="77777777" w:rsidR="008C7A4D" w:rsidRDefault="00000000">
            <w:r>
              <w:rPr>
                <w:sz w:val="18"/>
              </w:rPr>
              <w:t>Optimised DataFrame operations, parquet support</w:t>
            </w:r>
          </w:p>
        </w:tc>
      </w:tr>
      <w:tr w:rsidR="008C7A4D" w14:paraId="0A4A2A2D" w14:textId="77777777">
        <w:trPr>
          <w:jc w:val="center"/>
        </w:trPr>
        <w:tc>
          <w:tcPr>
            <w:tcW w:w="1984" w:type="dxa"/>
          </w:tcPr>
          <w:p w14:paraId="191DDAC9" w14:textId="77777777" w:rsidR="008C7A4D" w:rsidRDefault="00000000">
            <w:r>
              <w:rPr>
                <w:sz w:val="18"/>
              </w:rPr>
              <w:t>LightGBM 4.6</w:t>
            </w:r>
          </w:p>
        </w:tc>
        <w:tc>
          <w:tcPr>
            <w:tcW w:w="1701" w:type="dxa"/>
          </w:tcPr>
          <w:p w14:paraId="295F0F10" w14:textId="77777777" w:rsidR="008C7A4D" w:rsidRDefault="00000000">
            <w:r>
              <w:rPr>
                <w:sz w:val="18"/>
              </w:rPr>
              <w:t xml:space="preserve">Classification </w:t>
            </w:r>
            <w:r>
              <w:rPr>
                <w:sz w:val="18"/>
              </w:rPr>
              <w:lastRenderedPageBreak/>
              <w:t>model</w:t>
            </w:r>
          </w:p>
        </w:tc>
        <w:tc>
          <w:tcPr>
            <w:tcW w:w="5669" w:type="dxa"/>
          </w:tcPr>
          <w:p w14:paraId="3ED19B93" w14:textId="77777777" w:rsidR="008C7A4D" w:rsidRDefault="00000000">
            <w:r>
              <w:rPr>
                <w:sz w:val="18"/>
              </w:rPr>
              <w:lastRenderedPageBreak/>
              <w:t>Leaf-wise growth, native categorical support, speed</w:t>
            </w:r>
          </w:p>
        </w:tc>
      </w:tr>
      <w:tr w:rsidR="008C7A4D" w14:paraId="3E2A7E80" w14:textId="77777777">
        <w:trPr>
          <w:jc w:val="center"/>
        </w:trPr>
        <w:tc>
          <w:tcPr>
            <w:tcW w:w="1984" w:type="dxa"/>
            <w:shd w:val="clear" w:color="auto" w:fill="EBF0F7"/>
          </w:tcPr>
          <w:p w14:paraId="5A40B6AB" w14:textId="77777777" w:rsidR="008C7A4D" w:rsidRDefault="00000000">
            <w:r>
              <w:rPr>
                <w:sz w:val="18"/>
              </w:rPr>
              <w:t>Optuna 4.8</w:t>
            </w:r>
          </w:p>
        </w:tc>
        <w:tc>
          <w:tcPr>
            <w:tcW w:w="1701" w:type="dxa"/>
            <w:shd w:val="clear" w:color="auto" w:fill="EBF0F7"/>
          </w:tcPr>
          <w:p w14:paraId="7FACB268" w14:textId="77777777" w:rsidR="008C7A4D" w:rsidRDefault="00000000">
            <w:r>
              <w:rPr>
                <w:sz w:val="18"/>
              </w:rPr>
              <w:t>HPO</w:t>
            </w:r>
          </w:p>
        </w:tc>
        <w:tc>
          <w:tcPr>
            <w:tcW w:w="5669" w:type="dxa"/>
            <w:shd w:val="clear" w:color="auto" w:fill="EBF0F7"/>
          </w:tcPr>
          <w:p w14:paraId="1F453C64" w14:textId="77777777" w:rsidR="008C7A4D" w:rsidRDefault="00000000">
            <w:r>
              <w:rPr>
                <w:sz w:val="18"/>
              </w:rPr>
              <w:t>Bayesian search with pruning — 3x faster than grid search</w:t>
            </w:r>
          </w:p>
        </w:tc>
      </w:tr>
      <w:tr w:rsidR="008C7A4D" w14:paraId="18346D09" w14:textId="77777777">
        <w:trPr>
          <w:jc w:val="center"/>
        </w:trPr>
        <w:tc>
          <w:tcPr>
            <w:tcW w:w="1984" w:type="dxa"/>
          </w:tcPr>
          <w:p w14:paraId="7F43DAD9" w14:textId="77777777" w:rsidR="008C7A4D" w:rsidRDefault="00000000">
            <w:r>
              <w:rPr>
                <w:sz w:val="18"/>
              </w:rPr>
              <w:t>SHAP 0.51</w:t>
            </w:r>
          </w:p>
        </w:tc>
        <w:tc>
          <w:tcPr>
            <w:tcW w:w="1701" w:type="dxa"/>
          </w:tcPr>
          <w:p w14:paraId="692FBBAD" w14:textId="77777777" w:rsidR="008C7A4D" w:rsidRDefault="00000000">
            <w:r>
              <w:rPr>
                <w:sz w:val="18"/>
              </w:rPr>
              <w:t>Explainability</w:t>
            </w:r>
          </w:p>
        </w:tc>
        <w:tc>
          <w:tcPr>
            <w:tcW w:w="5669" w:type="dxa"/>
          </w:tcPr>
          <w:p w14:paraId="673FDDFF" w14:textId="77777777" w:rsidR="008C7A4D" w:rsidRDefault="00000000">
            <w:r>
              <w:rPr>
                <w:sz w:val="18"/>
              </w:rPr>
              <w:t>Theoretically grounded (Shapley values), model-agnostic</w:t>
            </w:r>
          </w:p>
        </w:tc>
      </w:tr>
      <w:tr w:rsidR="008C7A4D" w14:paraId="114D049C" w14:textId="77777777">
        <w:trPr>
          <w:jc w:val="center"/>
        </w:trPr>
        <w:tc>
          <w:tcPr>
            <w:tcW w:w="1984" w:type="dxa"/>
            <w:shd w:val="clear" w:color="auto" w:fill="EBF0F7"/>
          </w:tcPr>
          <w:p w14:paraId="2E47AD3D" w14:textId="77777777" w:rsidR="008C7A4D" w:rsidRDefault="00000000">
            <w:r>
              <w:rPr>
                <w:sz w:val="18"/>
              </w:rPr>
              <w:t>Plotly Dash</w:t>
            </w:r>
          </w:p>
        </w:tc>
        <w:tc>
          <w:tcPr>
            <w:tcW w:w="1701" w:type="dxa"/>
            <w:shd w:val="clear" w:color="auto" w:fill="EBF0F7"/>
          </w:tcPr>
          <w:p w14:paraId="0ECDD521" w14:textId="77777777" w:rsidR="008C7A4D" w:rsidRDefault="00000000">
            <w:r>
              <w:rPr>
                <w:sz w:val="18"/>
              </w:rPr>
              <w:t>Dashboard</w:t>
            </w:r>
          </w:p>
        </w:tc>
        <w:tc>
          <w:tcPr>
            <w:tcW w:w="5669" w:type="dxa"/>
            <w:shd w:val="clear" w:color="auto" w:fill="EBF0F7"/>
          </w:tcPr>
          <w:p w14:paraId="09760FE9" w14:textId="77777777" w:rsidR="008C7A4D" w:rsidRDefault="00000000">
            <w:r>
              <w:rPr>
                <w:sz w:val="18"/>
              </w:rPr>
              <w:t>Interactive, web-based, no frontend framework needed</w:t>
            </w:r>
          </w:p>
        </w:tc>
      </w:tr>
      <w:tr w:rsidR="008C7A4D" w14:paraId="0A964363" w14:textId="77777777">
        <w:trPr>
          <w:jc w:val="center"/>
        </w:trPr>
        <w:tc>
          <w:tcPr>
            <w:tcW w:w="1984" w:type="dxa"/>
          </w:tcPr>
          <w:p w14:paraId="52B69988" w14:textId="77777777" w:rsidR="008C7A4D" w:rsidRDefault="00000000">
            <w:r>
              <w:rPr>
                <w:sz w:val="18"/>
              </w:rPr>
              <w:t>scikit-learn 1.8</w:t>
            </w:r>
          </w:p>
        </w:tc>
        <w:tc>
          <w:tcPr>
            <w:tcW w:w="1701" w:type="dxa"/>
          </w:tcPr>
          <w:p w14:paraId="422CCD79" w14:textId="77777777" w:rsidR="008C7A4D" w:rsidRDefault="00000000">
            <w:r>
              <w:rPr>
                <w:sz w:val="18"/>
              </w:rPr>
              <w:t>Utilities</w:t>
            </w:r>
          </w:p>
        </w:tc>
        <w:tc>
          <w:tcPr>
            <w:tcW w:w="5669" w:type="dxa"/>
          </w:tcPr>
          <w:p w14:paraId="4BD37758" w14:textId="77777777" w:rsidR="008C7A4D" w:rsidRDefault="00000000">
            <w:r>
              <w:rPr>
                <w:sz w:val="18"/>
              </w:rPr>
              <w:t>Train/test split, metrics, preprocessing</w:t>
            </w:r>
          </w:p>
        </w:tc>
      </w:tr>
    </w:tbl>
    <w:p w14:paraId="41A3ED54" w14:textId="78257E14" w:rsidR="008C7A4D" w:rsidRDefault="008C7A4D"/>
    <w:p w14:paraId="48D48A7A" w14:textId="77777777" w:rsidR="008C7A4D" w:rsidRDefault="00000000">
      <w:pPr>
        <w:pStyle w:val="Heading1"/>
      </w:pPr>
      <w:r>
        <w:t>3. Data Dictionary &amp; ETL Pipeline</w:t>
      </w:r>
    </w:p>
    <w:p w14:paraId="1CD157CB" w14:textId="77777777" w:rsidR="008C7A4D" w:rsidRDefault="00000000">
      <w:pPr>
        <w:pStyle w:val="Heading2"/>
      </w:pPr>
      <w:r>
        <w:t>3.1 Source Datasets</w:t>
      </w:r>
    </w:p>
    <w:tbl>
      <w:tblPr>
        <w:tblStyle w:val="TableGrid"/>
        <w:tblW w:w="0" w:type="auto"/>
        <w:jc w:val="center"/>
        <w:tblLook w:val="04A0" w:firstRow="1" w:lastRow="0" w:firstColumn="1" w:lastColumn="0" w:noHBand="0" w:noVBand="1"/>
      </w:tblPr>
      <w:tblGrid>
        <w:gridCol w:w="2426"/>
        <w:gridCol w:w="1104"/>
        <w:gridCol w:w="1109"/>
        <w:gridCol w:w="4217"/>
      </w:tblGrid>
      <w:tr w:rsidR="008C7A4D" w14:paraId="0EB26432" w14:textId="77777777">
        <w:trPr>
          <w:jc w:val="center"/>
        </w:trPr>
        <w:tc>
          <w:tcPr>
            <w:tcW w:w="2551" w:type="dxa"/>
            <w:shd w:val="clear" w:color="auto" w:fill="1B2A4A"/>
          </w:tcPr>
          <w:p w14:paraId="2621C8AF" w14:textId="77777777" w:rsidR="008C7A4D" w:rsidRDefault="00000000">
            <w:pPr>
              <w:jc w:val="center"/>
            </w:pPr>
            <w:r>
              <w:rPr>
                <w:b/>
                <w:color w:val="FFFFFF"/>
                <w:sz w:val="18"/>
              </w:rPr>
              <w:t>Dataset</w:t>
            </w:r>
          </w:p>
        </w:tc>
        <w:tc>
          <w:tcPr>
            <w:tcW w:w="1134" w:type="dxa"/>
            <w:shd w:val="clear" w:color="auto" w:fill="1B2A4A"/>
          </w:tcPr>
          <w:p w14:paraId="791CB56A" w14:textId="77777777" w:rsidR="008C7A4D" w:rsidRDefault="00000000">
            <w:pPr>
              <w:jc w:val="center"/>
            </w:pPr>
            <w:r>
              <w:rPr>
                <w:b/>
                <w:color w:val="FFFFFF"/>
                <w:sz w:val="18"/>
              </w:rPr>
              <w:t>Records</w:t>
            </w:r>
          </w:p>
        </w:tc>
        <w:tc>
          <w:tcPr>
            <w:tcW w:w="1134" w:type="dxa"/>
            <w:shd w:val="clear" w:color="auto" w:fill="1B2A4A"/>
          </w:tcPr>
          <w:p w14:paraId="5D68AD86" w14:textId="77777777" w:rsidR="008C7A4D" w:rsidRDefault="00000000">
            <w:pPr>
              <w:jc w:val="center"/>
            </w:pPr>
            <w:r>
              <w:rPr>
                <w:b/>
                <w:color w:val="FFFFFF"/>
                <w:sz w:val="18"/>
              </w:rPr>
              <w:t>Columns</w:t>
            </w:r>
          </w:p>
        </w:tc>
        <w:tc>
          <w:tcPr>
            <w:tcW w:w="4535" w:type="dxa"/>
            <w:shd w:val="clear" w:color="auto" w:fill="1B2A4A"/>
          </w:tcPr>
          <w:p w14:paraId="13D5DE00" w14:textId="77777777" w:rsidR="008C7A4D" w:rsidRDefault="00000000">
            <w:pPr>
              <w:jc w:val="center"/>
            </w:pPr>
            <w:r>
              <w:rPr>
                <w:b/>
                <w:color w:val="FFFFFF"/>
                <w:sz w:val="18"/>
              </w:rPr>
              <w:t>Description</w:t>
            </w:r>
          </w:p>
        </w:tc>
      </w:tr>
      <w:tr w:rsidR="008C7A4D" w14:paraId="2E39C293" w14:textId="77777777">
        <w:trPr>
          <w:jc w:val="center"/>
        </w:trPr>
        <w:tc>
          <w:tcPr>
            <w:tcW w:w="2551" w:type="dxa"/>
          </w:tcPr>
          <w:p w14:paraId="6CBA7C7F" w14:textId="77777777" w:rsidR="008C7A4D" w:rsidRDefault="00000000">
            <w:r>
              <w:rPr>
                <w:sz w:val="18"/>
              </w:rPr>
              <w:t>Retention.csv</w:t>
            </w:r>
          </w:p>
        </w:tc>
        <w:tc>
          <w:tcPr>
            <w:tcW w:w="1134" w:type="dxa"/>
          </w:tcPr>
          <w:p w14:paraId="49470607" w14:textId="77777777" w:rsidR="008C7A4D" w:rsidRDefault="00000000">
            <w:r>
              <w:rPr>
                <w:sz w:val="18"/>
              </w:rPr>
              <w:t>85,411</w:t>
            </w:r>
          </w:p>
        </w:tc>
        <w:tc>
          <w:tcPr>
            <w:tcW w:w="1134" w:type="dxa"/>
          </w:tcPr>
          <w:p w14:paraId="44BF17FB" w14:textId="77777777" w:rsidR="008C7A4D" w:rsidRDefault="00000000">
            <w:r>
              <w:rPr>
                <w:sz w:val="18"/>
              </w:rPr>
              <w:t>29</w:t>
            </w:r>
          </w:p>
        </w:tc>
        <w:tc>
          <w:tcPr>
            <w:tcW w:w="4535" w:type="dxa"/>
          </w:tcPr>
          <w:p w14:paraId="7207BF10" w14:textId="77777777" w:rsidR="008C7A4D" w:rsidRDefault="00000000">
            <w:r>
              <w:rPr>
                <w:sz w:val="18"/>
              </w:rPr>
              <w:t>CRM retention case records — customer interactions, risk, statuses, resolutions</w:t>
            </w:r>
          </w:p>
        </w:tc>
      </w:tr>
      <w:tr w:rsidR="008C7A4D" w14:paraId="71785B1F" w14:textId="77777777">
        <w:trPr>
          <w:jc w:val="center"/>
        </w:trPr>
        <w:tc>
          <w:tcPr>
            <w:tcW w:w="2551" w:type="dxa"/>
            <w:shd w:val="clear" w:color="auto" w:fill="EBF0F7"/>
          </w:tcPr>
          <w:p w14:paraId="78EA3B52" w14:textId="77777777" w:rsidR="008C7A4D" w:rsidRDefault="00000000">
            <w:r>
              <w:rPr>
                <w:sz w:val="18"/>
              </w:rPr>
              <w:t>BoB.csv (Book of Business)</w:t>
            </w:r>
          </w:p>
        </w:tc>
        <w:tc>
          <w:tcPr>
            <w:tcW w:w="1134" w:type="dxa"/>
            <w:shd w:val="clear" w:color="auto" w:fill="EBF0F7"/>
          </w:tcPr>
          <w:p w14:paraId="4CF2A24A" w14:textId="77777777" w:rsidR="008C7A4D" w:rsidRDefault="00000000">
            <w:r>
              <w:rPr>
                <w:sz w:val="18"/>
              </w:rPr>
              <w:t>376,803</w:t>
            </w:r>
          </w:p>
        </w:tc>
        <w:tc>
          <w:tcPr>
            <w:tcW w:w="1134" w:type="dxa"/>
            <w:shd w:val="clear" w:color="auto" w:fill="EBF0F7"/>
          </w:tcPr>
          <w:p w14:paraId="1348C122" w14:textId="77777777" w:rsidR="008C7A4D" w:rsidRDefault="00000000">
            <w:r>
              <w:rPr>
                <w:sz w:val="18"/>
              </w:rPr>
              <w:t>26</w:t>
            </w:r>
          </w:p>
        </w:tc>
        <w:tc>
          <w:tcPr>
            <w:tcW w:w="4535" w:type="dxa"/>
            <w:shd w:val="clear" w:color="auto" w:fill="EBF0F7"/>
          </w:tcPr>
          <w:p w14:paraId="6925FD6E" w14:textId="77777777" w:rsidR="008C7A4D" w:rsidRDefault="00000000">
            <w:r>
              <w:rPr>
                <w:sz w:val="18"/>
              </w:rPr>
              <w:t>Agreement-level data — contract terms, products, billing, service intervals</w:t>
            </w:r>
          </w:p>
        </w:tc>
      </w:tr>
    </w:tbl>
    <w:p w14:paraId="314C9F43" w14:textId="77777777" w:rsidR="008C7A4D" w:rsidRDefault="00000000">
      <w:pPr>
        <w:pStyle w:val="Heading2"/>
      </w:pPr>
      <w:r>
        <w:t>3.2 Bronze Layer — Ingestion &amp; Cleaning</w:t>
      </w:r>
    </w:p>
    <w:p w14:paraId="63868F80" w14:textId="77777777" w:rsidR="008C7A4D" w:rsidRDefault="00000000">
      <w:pPr>
        <w:spacing w:after="120"/>
      </w:pPr>
      <w:r>
        <w:rPr>
          <w:b/>
          <w:color w:val="6B7A8D"/>
          <w:sz w:val="20"/>
        </w:rPr>
        <w:t>Notebook: notebooks/01_bronze/01_exploration.ipynb</w:t>
      </w:r>
    </w:p>
    <w:p w14:paraId="3C3C0A40" w14:textId="77777777" w:rsidR="008C7A4D" w:rsidRDefault="00000000">
      <w:pPr>
        <w:spacing w:after="120"/>
      </w:pPr>
      <w:r>
        <w:t>Operations performed:</w:t>
      </w:r>
    </w:p>
    <w:p w14:paraId="6662108A" w14:textId="77777777" w:rsidR="008C7A4D" w:rsidRDefault="00000000">
      <w:pPr>
        <w:pStyle w:val="ListBullet"/>
      </w:pPr>
      <w:r>
        <w:rPr>
          <w:sz w:val="20"/>
        </w:rPr>
        <w:t>Column name normalisation — all columns converted to snake_case via a custom to_snake_case() function, ensuring uniform naming across both datasets.</w:t>
      </w:r>
    </w:p>
    <w:p w14:paraId="5B216F6C" w14:textId="77777777" w:rsidR="008C7A4D" w:rsidRDefault="00000000">
      <w:pPr>
        <w:pStyle w:val="ListBullet"/>
      </w:pPr>
      <w:r>
        <w:rPr>
          <w:sz w:val="20"/>
        </w:rPr>
        <w:t>Date parsing — Date columns parsed with dayfirst=True to handle UK-format dates (DD/MM/YYYY); errors coerced to NaT.</w:t>
      </w:r>
    </w:p>
    <w:p w14:paraId="2CBC74A7" w14:textId="77777777" w:rsidR="008C7A4D" w:rsidRDefault="00000000">
      <w:pPr>
        <w:pStyle w:val="ListBullet"/>
      </w:pPr>
      <w:r>
        <w:rPr>
          <w:sz w:val="20"/>
        </w:rPr>
        <w:t>Encoding handling — Files read with encoding="utf-8" and encoding_errors="ignore" to handle non-standard characters in source systems.</w:t>
      </w:r>
    </w:p>
    <w:p w14:paraId="54D3EC28" w14:textId="77777777" w:rsidR="008C7A4D" w:rsidRDefault="00000000">
      <w:pPr>
        <w:pStyle w:val="ListBullet"/>
      </w:pPr>
      <w:r>
        <w:rPr>
          <w:sz w:val="20"/>
        </w:rPr>
        <w:t>Output — Cleaned datasets saved to data/02_intermediate/ for Silver layer consumption.</w:t>
      </w:r>
    </w:p>
    <w:p w14:paraId="61178AED" w14:textId="77777777" w:rsidR="008C7A4D" w:rsidRDefault="00000000">
      <w:pPr>
        <w:pStyle w:val="Heading2"/>
      </w:pPr>
      <w:r>
        <w:t>3.3 Silver Layer — Integration &amp; Standardisation</w:t>
      </w:r>
    </w:p>
    <w:p w14:paraId="5F39A27A" w14:textId="77777777" w:rsidR="008C7A4D" w:rsidRDefault="00000000">
      <w:pPr>
        <w:spacing w:after="120"/>
      </w:pPr>
      <w:r>
        <w:rPr>
          <w:b/>
          <w:color w:val="6B7A8D"/>
          <w:sz w:val="20"/>
        </w:rPr>
        <w:t>Notebook: notebooks/02_silver/01_preprocessing.ipynb</w:t>
      </w:r>
    </w:p>
    <w:p w14:paraId="411B103E" w14:textId="77777777" w:rsidR="008C7A4D" w:rsidRDefault="00000000">
      <w:pPr>
        <w:spacing w:after="120"/>
      </w:pPr>
      <w:r>
        <w:rPr>
          <w:b/>
        </w:rPr>
        <w:t>Key transformations:</w:t>
      </w:r>
    </w:p>
    <w:p w14:paraId="464ADFE8" w14:textId="77777777" w:rsidR="008C7A4D" w:rsidRDefault="00000000">
      <w:pPr>
        <w:spacing w:after="120"/>
      </w:pPr>
      <w:r>
        <w:t>1. BoB Aggregation: The agreement-level BoB dataset (376,803 rows) is aggregated to customer level by grouping on account_number. Numeric columns use mean aggregation; categorical columns use mode (most frequent value).</w:t>
      </w:r>
    </w:p>
    <w:p w14:paraId="417CA8C3" w14:textId="77777777" w:rsidR="008C7A4D" w:rsidRDefault="00000000">
      <w:pPr>
        <w:spacing w:after="120"/>
      </w:pPr>
      <w:r>
        <w:t>2. Left Join: Retention data is joined to aggregated BoB on customer_account_number = account_number, preserving all retention records while enriching them with BoB financial and contract data.</w:t>
      </w:r>
    </w:p>
    <w:p w14:paraId="666326BE" w14:textId="77777777" w:rsidR="008C7A4D" w:rsidRDefault="00000000">
      <w:pPr>
        <w:spacing w:after="120"/>
      </w:pPr>
      <w:r>
        <w:t>3. Churn Labelling: The label_churn() function computes:</w:t>
      </w:r>
      <w:r>
        <w:br/>
        <w:t xml:space="preserve">   - total_agreements = nunique(agreement_number) per customer</w:t>
      </w:r>
      <w:r>
        <w:br/>
        <w:t xml:space="preserve">   - lost_agreements = nunique(agreement_number) where resolution_status = "Customer Lost"</w:t>
      </w:r>
      <w:r>
        <w:br/>
        <w:t xml:space="preserve">   - active_agreements = total - lost</w:t>
      </w:r>
      <w:r>
        <w:br/>
      </w:r>
      <w:r>
        <w:lastRenderedPageBreak/>
        <w:t xml:space="preserve">   Then applies the classification rule:</w:t>
      </w:r>
      <w:r>
        <w:br/>
        <w:t xml:space="preserve">     active == 0   --&gt;  Full Churn (2)</w:t>
      </w:r>
      <w:r>
        <w:br/>
        <w:t xml:space="preserve">     lost == 0     --&gt;  No Churn (0)</w:t>
      </w:r>
      <w:r>
        <w:br/>
        <w:t xml:space="preserve">     otherwise     --&gt;  Partial Churn (1)</w:t>
      </w:r>
    </w:p>
    <w:p w14:paraId="04D22211" w14:textId="77777777" w:rsidR="008C7A4D" w:rsidRDefault="00000000">
      <w:pPr>
        <w:spacing w:after="120"/>
      </w:pPr>
      <w:r>
        <w:t>4. Customer-Level Grouping: Grouped by account_number to produce one row per customer (21,526 rows, 40 columns).</w:t>
      </w:r>
    </w:p>
    <w:p w14:paraId="0C718DE4" w14:textId="77777777" w:rsidR="008C7A4D" w:rsidRDefault="00000000">
      <w:pPr>
        <w:spacing w:after="120"/>
      </w:pPr>
      <w:r>
        <w:t>5. Null Imputation: Numeric columns filled with mean; categorical with mode.</w:t>
      </w:r>
    </w:p>
    <w:p w14:paraId="1D6F7D6F" w14:textId="77777777" w:rsidR="004E54B4" w:rsidRDefault="004E54B4">
      <w:pPr>
        <w:spacing w:after="120"/>
      </w:pPr>
    </w:p>
    <w:p w14:paraId="7B5D21A4" w14:textId="77777777" w:rsidR="008C7A4D" w:rsidRDefault="00000000">
      <w:pPr>
        <w:pStyle w:val="Heading2"/>
      </w:pPr>
      <w:r>
        <w:t>3.4 Gold Layer — Feature Engineering &amp; Leakage Isolation</w:t>
      </w:r>
    </w:p>
    <w:p w14:paraId="3EE08B29" w14:textId="77777777" w:rsidR="008C7A4D" w:rsidRDefault="00000000">
      <w:pPr>
        <w:spacing w:after="120"/>
      </w:pPr>
      <w:r>
        <w:rPr>
          <w:b/>
          <w:color w:val="6B7A8D"/>
          <w:sz w:val="20"/>
        </w:rPr>
        <w:t>Script: src/models/build_model_ready.py</w:t>
      </w:r>
    </w:p>
    <w:p w14:paraId="47478407" w14:textId="77777777" w:rsidR="008C7A4D" w:rsidRDefault="00000000">
      <w:pPr>
        <w:spacing w:after="120"/>
      </w:pPr>
      <w:r>
        <w:t>Data leakage is the primary reason ML models fail in production. We apply a strict isolation protocol, categorising columns into five drop groups:</w:t>
      </w:r>
    </w:p>
    <w:tbl>
      <w:tblPr>
        <w:tblStyle w:val="TableGrid"/>
        <w:tblW w:w="0" w:type="auto"/>
        <w:jc w:val="center"/>
        <w:tblLook w:val="04A0" w:firstRow="1" w:lastRow="0" w:firstColumn="1" w:lastColumn="0" w:noHBand="0" w:noVBand="1"/>
      </w:tblPr>
      <w:tblGrid>
        <w:gridCol w:w="1368"/>
        <w:gridCol w:w="3796"/>
        <w:gridCol w:w="3692"/>
      </w:tblGrid>
      <w:tr w:rsidR="008C7A4D" w14:paraId="778F442D" w14:textId="77777777">
        <w:trPr>
          <w:jc w:val="center"/>
        </w:trPr>
        <w:tc>
          <w:tcPr>
            <w:tcW w:w="1417" w:type="dxa"/>
            <w:shd w:val="clear" w:color="auto" w:fill="1B2A4A"/>
          </w:tcPr>
          <w:p w14:paraId="1DA0DC1C" w14:textId="77777777" w:rsidR="008C7A4D" w:rsidRDefault="00000000">
            <w:pPr>
              <w:jc w:val="center"/>
            </w:pPr>
            <w:r>
              <w:rPr>
                <w:b/>
                <w:color w:val="FFFFFF"/>
                <w:sz w:val="18"/>
              </w:rPr>
              <w:t>Category</w:t>
            </w:r>
          </w:p>
        </w:tc>
        <w:tc>
          <w:tcPr>
            <w:tcW w:w="3969" w:type="dxa"/>
            <w:shd w:val="clear" w:color="auto" w:fill="1B2A4A"/>
          </w:tcPr>
          <w:p w14:paraId="3F28D04D" w14:textId="77777777" w:rsidR="008C7A4D" w:rsidRDefault="00000000">
            <w:pPr>
              <w:jc w:val="center"/>
            </w:pPr>
            <w:r>
              <w:rPr>
                <w:b/>
                <w:color w:val="FFFFFF"/>
                <w:sz w:val="18"/>
              </w:rPr>
              <w:t>Columns Dropped</w:t>
            </w:r>
          </w:p>
        </w:tc>
        <w:tc>
          <w:tcPr>
            <w:tcW w:w="3969" w:type="dxa"/>
            <w:shd w:val="clear" w:color="auto" w:fill="1B2A4A"/>
          </w:tcPr>
          <w:p w14:paraId="1BCBE14F" w14:textId="77777777" w:rsidR="008C7A4D" w:rsidRDefault="00000000">
            <w:pPr>
              <w:jc w:val="center"/>
            </w:pPr>
            <w:r>
              <w:rPr>
                <w:b/>
                <w:color w:val="FFFFFF"/>
                <w:sz w:val="18"/>
              </w:rPr>
              <w:t>Rationale</w:t>
            </w:r>
          </w:p>
        </w:tc>
      </w:tr>
      <w:tr w:rsidR="008C7A4D" w14:paraId="697BB275" w14:textId="77777777">
        <w:trPr>
          <w:jc w:val="center"/>
        </w:trPr>
        <w:tc>
          <w:tcPr>
            <w:tcW w:w="1417" w:type="dxa"/>
          </w:tcPr>
          <w:p w14:paraId="4E376031" w14:textId="77777777" w:rsidR="008C7A4D" w:rsidRDefault="00000000">
            <w:r>
              <w:rPr>
                <w:sz w:val="18"/>
              </w:rPr>
              <w:t>Data Leakage</w:t>
            </w:r>
          </w:p>
        </w:tc>
        <w:tc>
          <w:tcPr>
            <w:tcW w:w="3969" w:type="dxa"/>
          </w:tcPr>
          <w:p w14:paraId="3D721CBB" w14:textId="77777777" w:rsidR="008C7A4D" w:rsidRDefault="00000000">
            <w:r>
              <w:rPr>
                <w:sz w:val="18"/>
              </w:rPr>
              <w:t>pull_van, new_van, number_of_repair_cases, number_of_overdueservices, case_title, case_type, risk, current_status, case_creation_date, resolved_date, registered_date, expected_pull_date, resolution_status</w:t>
            </w:r>
          </w:p>
        </w:tc>
        <w:tc>
          <w:tcPr>
            <w:tcW w:w="3969" w:type="dxa"/>
          </w:tcPr>
          <w:p w14:paraId="5DC4FF1C" w14:textId="77777777" w:rsidR="008C7A4D" w:rsidRDefault="00000000">
            <w:r>
              <w:rPr>
                <w:sz w:val="18"/>
              </w:rPr>
              <w:t>Determined after the churn event or directly encode the outcome</w:t>
            </w:r>
          </w:p>
        </w:tc>
      </w:tr>
      <w:tr w:rsidR="008C7A4D" w14:paraId="5C7F1845" w14:textId="77777777">
        <w:trPr>
          <w:jc w:val="center"/>
        </w:trPr>
        <w:tc>
          <w:tcPr>
            <w:tcW w:w="1417" w:type="dxa"/>
            <w:shd w:val="clear" w:color="auto" w:fill="EBF0F7"/>
          </w:tcPr>
          <w:p w14:paraId="497A11D0" w14:textId="77777777" w:rsidR="008C7A4D" w:rsidRDefault="00000000">
            <w:r>
              <w:rPr>
                <w:sz w:val="18"/>
              </w:rPr>
              <w:t>Churn Proxy</w:t>
            </w:r>
          </w:p>
        </w:tc>
        <w:tc>
          <w:tcPr>
            <w:tcW w:w="3969" w:type="dxa"/>
            <w:shd w:val="clear" w:color="auto" w:fill="EBF0F7"/>
          </w:tcPr>
          <w:p w14:paraId="6B0A3433" w14:textId="77777777" w:rsidR="008C7A4D" w:rsidRDefault="00000000">
            <w:r>
              <w:rPr>
                <w:sz w:val="18"/>
              </w:rPr>
              <w:t>lost_agreements, active_agreements</w:t>
            </w:r>
          </w:p>
        </w:tc>
        <w:tc>
          <w:tcPr>
            <w:tcW w:w="3969" w:type="dxa"/>
            <w:shd w:val="clear" w:color="auto" w:fill="EBF0F7"/>
          </w:tcPr>
          <w:p w14:paraId="018167FD" w14:textId="77777777" w:rsidR="008C7A4D" w:rsidRDefault="00000000">
            <w:r>
              <w:rPr>
                <w:sz w:val="18"/>
              </w:rPr>
              <w:t>Computed from the target label — would cause perfect correlation</w:t>
            </w:r>
          </w:p>
        </w:tc>
      </w:tr>
      <w:tr w:rsidR="008C7A4D" w14:paraId="2B91A006" w14:textId="77777777">
        <w:trPr>
          <w:jc w:val="center"/>
        </w:trPr>
        <w:tc>
          <w:tcPr>
            <w:tcW w:w="1417" w:type="dxa"/>
          </w:tcPr>
          <w:p w14:paraId="12D2F439" w14:textId="77777777" w:rsidR="008C7A4D" w:rsidRDefault="00000000">
            <w:r>
              <w:rPr>
                <w:sz w:val="18"/>
              </w:rPr>
              <w:t>Identifiers</w:t>
            </w:r>
          </w:p>
        </w:tc>
        <w:tc>
          <w:tcPr>
            <w:tcW w:w="3969" w:type="dxa"/>
          </w:tcPr>
          <w:p w14:paraId="41EFF5E4" w14:textId="77777777" w:rsidR="008C7A4D" w:rsidRDefault="00000000">
            <w:r>
              <w:rPr>
                <w:sz w:val="18"/>
              </w:rPr>
              <w:t>account_number, customer_account_number</w:t>
            </w:r>
          </w:p>
        </w:tc>
        <w:tc>
          <w:tcPr>
            <w:tcW w:w="3969" w:type="dxa"/>
          </w:tcPr>
          <w:p w14:paraId="2DB8F4BC" w14:textId="77777777" w:rsidR="008C7A4D" w:rsidRDefault="00000000">
            <w:r>
              <w:rPr>
                <w:sz w:val="18"/>
              </w:rPr>
              <w:t>Non-predictive join keys / PII</w:t>
            </w:r>
          </w:p>
        </w:tc>
      </w:tr>
      <w:tr w:rsidR="008C7A4D" w14:paraId="6CC2B775" w14:textId="77777777">
        <w:trPr>
          <w:jc w:val="center"/>
        </w:trPr>
        <w:tc>
          <w:tcPr>
            <w:tcW w:w="1417" w:type="dxa"/>
            <w:shd w:val="clear" w:color="auto" w:fill="EBF0F7"/>
          </w:tcPr>
          <w:p w14:paraId="0CB4C3D9" w14:textId="77777777" w:rsidR="008C7A4D" w:rsidRDefault="00000000">
            <w:r>
              <w:rPr>
                <w:sz w:val="18"/>
              </w:rPr>
              <w:t>High Risk</w:t>
            </w:r>
          </w:p>
        </w:tc>
        <w:tc>
          <w:tcPr>
            <w:tcW w:w="3969" w:type="dxa"/>
            <w:shd w:val="clear" w:color="auto" w:fill="EBF0F7"/>
          </w:tcPr>
          <w:p w14:paraId="0DCA221E" w14:textId="77777777" w:rsidR="008C7A4D" w:rsidRDefault="00000000">
            <w:r>
              <w:rPr>
                <w:sz w:val="18"/>
              </w:rPr>
              <w:t>pull_type, companysize</w:t>
            </w:r>
          </w:p>
        </w:tc>
        <w:tc>
          <w:tcPr>
            <w:tcW w:w="3969" w:type="dxa"/>
            <w:shd w:val="clear" w:color="auto" w:fill="EBF0F7"/>
          </w:tcPr>
          <w:p w14:paraId="1E8B9AEA" w14:textId="77777777" w:rsidR="008C7A4D" w:rsidRDefault="00000000">
            <w:r>
              <w:rPr>
                <w:sz w:val="18"/>
              </w:rPr>
              <w:t>Pull type reflects outcome; companysize available via company_sizing</w:t>
            </w:r>
          </w:p>
        </w:tc>
      </w:tr>
      <w:tr w:rsidR="008C7A4D" w14:paraId="34A8879F" w14:textId="77777777">
        <w:trPr>
          <w:jc w:val="center"/>
        </w:trPr>
        <w:tc>
          <w:tcPr>
            <w:tcW w:w="1417" w:type="dxa"/>
          </w:tcPr>
          <w:p w14:paraId="0504E30B" w14:textId="77777777" w:rsidR="008C7A4D" w:rsidRDefault="00000000">
            <w:r>
              <w:rPr>
                <w:sz w:val="18"/>
              </w:rPr>
              <w:t>Removed</w:t>
            </w:r>
          </w:p>
        </w:tc>
        <w:tc>
          <w:tcPr>
            <w:tcW w:w="3969" w:type="dxa"/>
          </w:tcPr>
          <w:p w14:paraId="2786C0E3" w14:textId="77777777" w:rsidR="008C7A4D" w:rsidRDefault="00000000">
            <w:r>
              <w:rPr>
                <w:sz w:val="18"/>
              </w:rPr>
              <w:t>product_bob, fee_bob, total_bob</w:t>
            </w:r>
          </w:p>
        </w:tc>
        <w:tc>
          <w:tcPr>
            <w:tcW w:w="3969" w:type="dxa"/>
          </w:tcPr>
          <w:p w14:paraId="77A29E87" w14:textId="77777777" w:rsidR="008C7A4D" w:rsidRDefault="00000000">
            <w:r>
              <w:rPr>
                <w:sz w:val="18"/>
              </w:rPr>
              <w:t>Low predictive value; contributed to overfitting in initial trials</w:t>
            </w:r>
          </w:p>
        </w:tc>
      </w:tr>
    </w:tbl>
    <w:p w14:paraId="4067ABDD" w14:textId="77777777" w:rsidR="008C7A4D" w:rsidRDefault="008C7A4D"/>
    <w:p w14:paraId="6439139A" w14:textId="77777777" w:rsidR="008C7A4D" w:rsidRDefault="00000000">
      <w:pPr>
        <w:spacing w:after="120"/>
      </w:pPr>
      <w:r>
        <w:rPr>
          <w:b/>
        </w:rPr>
        <w:t>Engineered features:</w:t>
      </w:r>
    </w:p>
    <w:tbl>
      <w:tblPr>
        <w:tblStyle w:val="TableGrid"/>
        <w:tblW w:w="0" w:type="auto"/>
        <w:jc w:val="center"/>
        <w:tblLook w:val="04A0" w:firstRow="1" w:lastRow="0" w:firstColumn="1" w:lastColumn="0" w:noHBand="0" w:noVBand="1"/>
      </w:tblPr>
      <w:tblGrid>
        <w:gridCol w:w="2241"/>
        <w:gridCol w:w="1084"/>
        <w:gridCol w:w="2508"/>
        <w:gridCol w:w="3023"/>
      </w:tblGrid>
      <w:tr w:rsidR="008C7A4D" w14:paraId="7CB868CE" w14:textId="77777777">
        <w:trPr>
          <w:jc w:val="center"/>
        </w:trPr>
        <w:tc>
          <w:tcPr>
            <w:tcW w:w="2268" w:type="dxa"/>
            <w:shd w:val="clear" w:color="auto" w:fill="1B2A4A"/>
          </w:tcPr>
          <w:p w14:paraId="7CB1DE5F" w14:textId="77777777" w:rsidR="008C7A4D" w:rsidRDefault="00000000">
            <w:pPr>
              <w:jc w:val="center"/>
            </w:pPr>
            <w:r>
              <w:rPr>
                <w:b/>
                <w:color w:val="FFFFFF"/>
                <w:sz w:val="18"/>
              </w:rPr>
              <w:t>Feature</w:t>
            </w:r>
          </w:p>
        </w:tc>
        <w:tc>
          <w:tcPr>
            <w:tcW w:w="1134" w:type="dxa"/>
            <w:shd w:val="clear" w:color="auto" w:fill="1B2A4A"/>
          </w:tcPr>
          <w:p w14:paraId="4EACE423" w14:textId="77777777" w:rsidR="008C7A4D" w:rsidRDefault="00000000">
            <w:pPr>
              <w:jc w:val="center"/>
            </w:pPr>
            <w:r>
              <w:rPr>
                <w:b/>
                <w:color w:val="FFFFFF"/>
                <w:sz w:val="18"/>
              </w:rPr>
              <w:t>Type</w:t>
            </w:r>
          </w:p>
        </w:tc>
        <w:tc>
          <w:tcPr>
            <w:tcW w:w="2551" w:type="dxa"/>
            <w:shd w:val="clear" w:color="auto" w:fill="1B2A4A"/>
          </w:tcPr>
          <w:p w14:paraId="59B8F5D8" w14:textId="77777777" w:rsidR="008C7A4D" w:rsidRDefault="00000000">
            <w:pPr>
              <w:jc w:val="center"/>
            </w:pPr>
            <w:r>
              <w:rPr>
                <w:b/>
                <w:color w:val="FFFFFF"/>
                <w:sz w:val="18"/>
              </w:rPr>
              <w:t>Derivation</w:t>
            </w:r>
          </w:p>
        </w:tc>
        <w:tc>
          <w:tcPr>
            <w:tcW w:w="3402" w:type="dxa"/>
            <w:shd w:val="clear" w:color="auto" w:fill="1B2A4A"/>
          </w:tcPr>
          <w:p w14:paraId="27BC4539" w14:textId="77777777" w:rsidR="008C7A4D" w:rsidRDefault="00000000">
            <w:pPr>
              <w:jc w:val="center"/>
            </w:pPr>
            <w:r>
              <w:rPr>
                <w:b/>
                <w:color w:val="FFFFFF"/>
                <w:sz w:val="18"/>
              </w:rPr>
              <w:t>Business Logic</w:t>
            </w:r>
          </w:p>
        </w:tc>
      </w:tr>
      <w:tr w:rsidR="008C7A4D" w14:paraId="27B32985" w14:textId="77777777">
        <w:trPr>
          <w:jc w:val="center"/>
        </w:trPr>
        <w:tc>
          <w:tcPr>
            <w:tcW w:w="2268" w:type="dxa"/>
          </w:tcPr>
          <w:p w14:paraId="4999A384" w14:textId="77777777" w:rsidR="008C7A4D" w:rsidRDefault="00000000">
            <w:r>
              <w:rPr>
                <w:sz w:val="18"/>
              </w:rPr>
              <w:t>tenure_days</w:t>
            </w:r>
          </w:p>
        </w:tc>
        <w:tc>
          <w:tcPr>
            <w:tcW w:w="1134" w:type="dxa"/>
          </w:tcPr>
          <w:p w14:paraId="2622E263" w14:textId="77777777" w:rsidR="008C7A4D" w:rsidRDefault="00000000">
            <w:r>
              <w:rPr>
                <w:sz w:val="18"/>
              </w:rPr>
              <w:t>Numeric</w:t>
            </w:r>
          </w:p>
        </w:tc>
        <w:tc>
          <w:tcPr>
            <w:tcW w:w="2551" w:type="dxa"/>
          </w:tcPr>
          <w:p w14:paraId="2353A4DE" w14:textId="77777777" w:rsidR="008C7A4D" w:rsidRDefault="00000000">
            <w:r>
              <w:rPr>
                <w:sz w:val="18"/>
              </w:rPr>
              <w:t>(today - agreement_start_date).days</w:t>
            </w:r>
          </w:p>
        </w:tc>
        <w:tc>
          <w:tcPr>
            <w:tcW w:w="3402" w:type="dxa"/>
          </w:tcPr>
          <w:p w14:paraId="5AE89544" w14:textId="77777777" w:rsidR="008C7A4D" w:rsidRDefault="00000000">
            <w:r>
              <w:rPr>
                <w:sz w:val="18"/>
              </w:rPr>
              <w:t>Measures loyalty duration — longer tenure = lower risk</w:t>
            </w:r>
          </w:p>
        </w:tc>
      </w:tr>
      <w:tr w:rsidR="008C7A4D" w14:paraId="72E64A36" w14:textId="77777777">
        <w:trPr>
          <w:jc w:val="center"/>
        </w:trPr>
        <w:tc>
          <w:tcPr>
            <w:tcW w:w="2268" w:type="dxa"/>
            <w:shd w:val="clear" w:color="auto" w:fill="EBF0F7"/>
          </w:tcPr>
          <w:p w14:paraId="1F4CA8A9" w14:textId="77777777" w:rsidR="008C7A4D" w:rsidRDefault="00000000">
            <w:r>
              <w:rPr>
                <w:sz w:val="18"/>
              </w:rPr>
              <w:t>contract_duration</w:t>
            </w:r>
          </w:p>
        </w:tc>
        <w:tc>
          <w:tcPr>
            <w:tcW w:w="1134" w:type="dxa"/>
            <w:shd w:val="clear" w:color="auto" w:fill="EBF0F7"/>
          </w:tcPr>
          <w:p w14:paraId="5AEF30F6" w14:textId="77777777" w:rsidR="008C7A4D" w:rsidRDefault="00000000">
            <w:r>
              <w:rPr>
                <w:sz w:val="18"/>
              </w:rPr>
              <w:t>Numeric</w:t>
            </w:r>
          </w:p>
        </w:tc>
        <w:tc>
          <w:tcPr>
            <w:tcW w:w="2551" w:type="dxa"/>
            <w:shd w:val="clear" w:color="auto" w:fill="EBF0F7"/>
          </w:tcPr>
          <w:p w14:paraId="253637D8" w14:textId="77777777" w:rsidR="008C7A4D" w:rsidRDefault="00000000">
            <w:r>
              <w:rPr>
                <w:sz w:val="18"/>
              </w:rPr>
              <w:t>(agreement_end_date - agreement_start_date).days</w:t>
            </w:r>
          </w:p>
        </w:tc>
        <w:tc>
          <w:tcPr>
            <w:tcW w:w="3402" w:type="dxa"/>
            <w:shd w:val="clear" w:color="auto" w:fill="EBF0F7"/>
          </w:tcPr>
          <w:p w14:paraId="2C091138" w14:textId="77777777" w:rsidR="008C7A4D" w:rsidRDefault="00000000">
            <w:r>
              <w:rPr>
                <w:sz w:val="18"/>
              </w:rPr>
              <w:t>Commitment length — shorter contracts = higher risk</w:t>
            </w:r>
          </w:p>
        </w:tc>
      </w:tr>
      <w:tr w:rsidR="008C7A4D" w14:paraId="532B5529" w14:textId="77777777">
        <w:trPr>
          <w:jc w:val="center"/>
        </w:trPr>
        <w:tc>
          <w:tcPr>
            <w:tcW w:w="2268" w:type="dxa"/>
          </w:tcPr>
          <w:p w14:paraId="07B9F4A7" w14:textId="77777777" w:rsidR="008C7A4D" w:rsidRDefault="00000000">
            <w:r>
              <w:rPr>
                <w:sz w:val="18"/>
              </w:rPr>
              <w:t>duration_to_tenure_ratio</w:t>
            </w:r>
          </w:p>
        </w:tc>
        <w:tc>
          <w:tcPr>
            <w:tcW w:w="1134" w:type="dxa"/>
          </w:tcPr>
          <w:p w14:paraId="03EB680A" w14:textId="77777777" w:rsidR="008C7A4D" w:rsidRDefault="00000000">
            <w:r>
              <w:rPr>
                <w:sz w:val="18"/>
              </w:rPr>
              <w:t>Numeric</w:t>
            </w:r>
          </w:p>
        </w:tc>
        <w:tc>
          <w:tcPr>
            <w:tcW w:w="2551" w:type="dxa"/>
          </w:tcPr>
          <w:p w14:paraId="7902F20A" w14:textId="77777777" w:rsidR="008C7A4D" w:rsidRDefault="00000000">
            <w:r>
              <w:rPr>
                <w:sz w:val="18"/>
              </w:rPr>
              <w:t>tenure_days / contract_duration</w:t>
            </w:r>
          </w:p>
        </w:tc>
        <w:tc>
          <w:tcPr>
            <w:tcW w:w="3402" w:type="dxa"/>
          </w:tcPr>
          <w:p w14:paraId="010C627F" w14:textId="77777777" w:rsidR="008C7A4D" w:rsidRDefault="00000000">
            <w:r>
              <w:rPr>
                <w:sz w:val="18"/>
              </w:rPr>
              <w:t>Ratio near 1.0 = contract nearing end — highest risk window</w:t>
            </w:r>
          </w:p>
        </w:tc>
      </w:tr>
    </w:tbl>
    <w:p w14:paraId="5460F37C" w14:textId="77777777" w:rsidR="004E54B4" w:rsidRDefault="004E54B4">
      <w:pPr>
        <w:pStyle w:val="Heading2"/>
      </w:pPr>
    </w:p>
    <w:p w14:paraId="406EFA7C" w14:textId="7F1B4632" w:rsidR="008C7A4D" w:rsidRDefault="00000000">
      <w:pPr>
        <w:pStyle w:val="Heading2"/>
      </w:pPr>
      <w:r>
        <w:t>3.5 Final Feature Schema</w:t>
      </w:r>
    </w:p>
    <w:p w14:paraId="7C8C3E43" w14:textId="77777777" w:rsidR="008C7A4D" w:rsidRDefault="00000000">
      <w:pPr>
        <w:spacing w:after="120"/>
      </w:pPr>
      <w:r>
        <w:t>The Gold layer produces a 17-column model-ready dataset (21,526 rows):</w:t>
      </w:r>
    </w:p>
    <w:tbl>
      <w:tblPr>
        <w:tblStyle w:val="TableGrid"/>
        <w:tblW w:w="0" w:type="auto"/>
        <w:jc w:val="center"/>
        <w:tblLook w:val="04A0" w:firstRow="1" w:lastRow="0" w:firstColumn="1" w:lastColumn="0" w:noHBand="0" w:noVBand="1"/>
      </w:tblPr>
      <w:tblGrid>
        <w:gridCol w:w="2268"/>
        <w:gridCol w:w="5102"/>
        <w:gridCol w:w="850"/>
      </w:tblGrid>
      <w:tr w:rsidR="008C7A4D" w14:paraId="19199527" w14:textId="77777777">
        <w:trPr>
          <w:jc w:val="center"/>
        </w:trPr>
        <w:tc>
          <w:tcPr>
            <w:tcW w:w="2268" w:type="dxa"/>
            <w:shd w:val="clear" w:color="auto" w:fill="1B2A4A"/>
          </w:tcPr>
          <w:p w14:paraId="2B3D7AAA" w14:textId="77777777" w:rsidR="008C7A4D" w:rsidRDefault="00000000">
            <w:pPr>
              <w:jc w:val="center"/>
            </w:pPr>
            <w:r>
              <w:rPr>
                <w:b/>
                <w:color w:val="FFFFFF"/>
                <w:sz w:val="18"/>
              </w:rPr>
              <w:t>Category</w:t>
            </w:r>
          </w:p>
        </w:tc>
        <w:tc>
          <w:tcPr>
            <w:tcW w:w="5102" w:type="dxa"/>
            <w:shd w:val="clear" w:color="auto" w:fill="1B2A4A"/>
          </w:tcPr>
          <w:p w14:paraId="70979C01" w14:textId="77777777" w:rsidR="008C7A4D" w:rsidRDefault="00000000">
            <w:pPr>
              <w:jc w:val="center"/>
            </w:pPr>
            <w:r>
              <w:rPr>
                <w:b/>
                <w:color w:val="FFFFFF"/>
                <w:sz w:val="18"/>
              </w:rPr>
              <w:t>Features</w:t>
            </w:r>
          </w:p>
        </w:tc>
        <w:tc>
          <w:tcPr>
            <w:tcW w:w="850" w:type="dxa"/>
            <w:shd w:val="clear" w:color="auto" w:fill="1B2A4A"/>
          </w:tcPr>
          <w:p w14:paraId="0348C0D0" w14:textId="77777777" w:rsidR="008C7A4D" w:rsidRDefault="00000000">
            <w:pPr>
              <w:jc w:val="center"/>
            </w:pPr>
            <w:r>
              <w:rPr>
                <w:b/>
                <w:color w:val="FFFFFF"/>
                <w:sz w:val="18"/>
              </w:rPr>
              <w:t>Count</w:t>
            </w:r>
          </w:p>
        </w:tc>
      </w:tr>
      <w:tr w:rsidR="008C7A4D" w14:paraId="16FE1BAA" w14:textId="77777777">
        <w:trPr>
          <w:jc w:val="center"/>
        </w:trPr>
        <w:tc>
          <w:tcPr>
            <w:tcW w:w="2268" w:type="dxa"/>
          </w:tcPr>
          <w:p w14:paraId="057BA562" w14:textId="77777777" w:rsidR="008C7A4D" w:rsidRDefault="00000000">
            <w:r>
              <w:rPr>
                <w:sz w:val="18"/>
              </w:rPr>
              <w:lastRenderedPageBreak/>
              <w:t>Contract / Asset</w:t>
            </w:r>
          </w:p>
        </w:tc>
        <w:tc>
          <w:tcPr>
            <w:tcW w:w="5102" w:type="dxa"/>
          </w:tcPr>
          <w:p w14:paraId="73844B28" w14:textId="77777777" w:rsidR="008C7A4D" w:rsidRDefault="00000000">
            <w:r>
              <w:rPr>
                <w:sz w:val="18"/>
              </w:rPr>
              <w:t>total_agreements, number_of_contracts, machines</w:t>
            </w:r>
          </w:p>
        </w:tc>
        <w:tc>
          <w:tcPr>
            <w:tcW w:w="850" w:type="dxa"/>
          </w:tcPr>
          <w:p w14:paraId="35444454" w14:textId="77777777" w:rsidR="008C7A4D" w:rsidRDefault="00000000">
            <w:r>
              <w:rPr>
                <w:sz w:val="18"/>
              </w:rPr>
              <w:t>3</w:t>
            </w:r>
          </w:p>
        </w:tc>
      </w:tr>
      <w:tr w:rsidR="008C7A4D" w14:paraId="666F032F" w14:textId="77777777">
        <w:trPr>
          <w:jc w:val="center"/>
        </w:trPr>
        <w:tc>
          <w:tcPr>
            <w:tcW w:w="2268" w:type="dxa"/>
            <w:shd w:val="clear" w:color="auto" w:fill="EBF0F7"/>
          </w:tcPr>
          <w:p w14:paraId="2D7817BC" w14:textId="77777777" w:rsidR="008C7A4D" w:rsidRDefault="00000000">
            <w:r>
              <w:rPr>
                <w:sz w:val="18"/>
              </w:rPr>
              <w:t>Financial / Service</w:t>
            </w:r>
          </w:p>
        </w:tc>
        <w:tc>
          <w:tcPr>
            <w:tcW w:w="5102" w:type="dxa"/>
            <w:shd w:val="clear" w:color="auto" w:fill="EBF0F7"/>
          </w:tcPr>
          <w:p w14:paraId="73334C01" w14:textId="77777777" w:rsidR="008C7A4D" w:rsidRDefault="00000000">
            <w:r>
              <w:rPr>
                <w:sz w:val="18"/>
              </w:rPr>
              <w:t>service_interval, unit_amount, billing_interval</w:t>
            </w:r>
          </w:p>
        </w:tc>
        <w:tc>
          <w:tcPr>
            <w:tcW w:w="850" w:type="dxa"/>
            <w:shd w:val="clear" w:color="auto" w:fill="EBF0F7"/>
          </w:tcPr>
          <w:p w14:paraId="11F7B1DC" w14:textId="77777777" w:rsidR="008C7A4D" w:rsidRDefault="00000000">
            <w:r>
              <w:rPr>
                <w:sz w:val="18"/>
              </w:rPr>
              <w:t>3</w:t>
            </w:r>
          </w:p>
        </w:tc>
      </w:tr>
      <w:tr w:rsidR="008C7A4D" w14:paraId="7117491B" w14:textId="77777777">
        <w:trPr>
          <w:jc w:val="center"/>
        </w:trPr>
        <w:tc>
          <w:tcPr>
            <w:tcW w:w="2268" w:type="dxa"/>
          </w:tcPr>
          <w:p w14:paraId="4BDA201A" w14:textId="77777777" w:rsidR="008C7A4D" w:rsidRDefault="00000000">
            <w:r>
              <w:rPr>
                <w:sz w:val="18"/>
              </w:rPr>
              <w:t>Engineered</w:t>
            </w:r>
          </w:p>
        </w:tc>
        <w:tc>
          <w:tcPr>
            <w:tcW w:w="5102" w:type="dxa"/>
          </w:tcPr>
          <w:p w14:paraId="0A0E7338" w14:textId="77777777" w:rsidR="008C7A4D" w:rsidRDefault="00000000">
            <w:r>
              <w:rPr>
                <w:sz w:val="18"/>
              </w:rPr>
              <w:t>tenure_days, contract_duration, duration_to_tenure_ratio</w:t>
            </w:r>
          </w:p>
        </w:tc>
        <w:tc>
          <w:tcPr>
            <w:tcW w:w="850" w:type="dxa"/>
          </w:tcPr>
          <w:p w14:paraId="6766E2CA" w14:textId="77777777" w:rsidR="008C7A4D" w:rsidRDefault="00000000">
            <w:r>
              <w:rPr>
                <w:sz w:val="18"/>
              </w:rPr>
              <w:t>3</w:t>
            </w:r>
          </w:p>
        </w:tc>
      </w:tr>
      <w:tr w:rsidR="008C7A4D" w14:paraId="41AF233E" w14:textId="77777777">
        <w:trPr>
          <w:jc w:val="center"/>
        </w:trPr>
        <w:tc>
          <w:tcPr>
            <w:tcW w:w="2268" w:type="dxa"/>
            <w:shd w:val="clear" w:color="auto" w:fill="EBF0F7"/>
          </w:tcPr>
          <w:p w14:paraId="255C75F7" w14:textId="77777777" w:rsidR="008C7A4D" w:rsidRDefault="00000000">
            <w:r>
              <w:rPr>
                <w:sz w:val="18"/>
              </w:rPr>
              <w:t>Company</w:t>
            </w:r>
          </w:p>
        </w:tc>
        <w:tc>
          <w:tcPr>
            <w:tcW w:w="5102" w:type="dxa"/>
            <w:shd w:val="clear" w:color="auto" w:fill="EBF0F7"/>
          </w:tcPr>
          <w:p w14:paraId="67264099" w14:textId="77777777" w:rsidR="008C7A4D" w:rsidRDefault="00000000">
            <w:r>
              <w:rPr>
                <w:sz w:val="18"/>
              </w:rPr>
              <w:t>customer_tier, company_sizing, branch_bob</w:t>
            </w:r>
          </w:p>
        </w:tc>
        <w:tc>
          <w:tcPr>
            <w:tcW w:w="850" w:type="dxa"/>
            <w:shd w:val="clear" w:color="auto" w:fill="EBF0F7"/>
          </w:tcPr>
          <w:p w14:paraId="41890C71" w14:textId="77777777" w:rsidR="008C7A4D" w:rsidRDefault="00000000">
            <w:r>
              <w:rPr>
                <w:sz w:val="18"/>
              </w:rPr>
              <w:t>3</w:t>
            </w:r>
          </w:p>
        </w:tc>
      </w:tr>
      <w:tr w:rsidR="008C7A4D" w14:paraId="14D98698" w14:textId="77777777">
        <w:trPr>
          <w:jc w:val="center"/>
        </w:trPr>
        <w:tc>
          <w:tcPr>
            <w:tcW w:w="2268" w:type="dxa"/>
          </w:tcPr>
          <w:p w14:paraId="76E7D358" w14:textId="77777777" w:rsidR="008C7A4D" w:rsidRDefault="00000000">
            <w:r>
              <w:rPr>
                <w:sz w:val="18"/>
              </w:rPr>
              <w:t>Contract Type</w:t>
            </w:r>
          </w:p>
        </w:tc>
        <w:tc>
          <w:tcPr>
            <w:tcW w:w="5102" w:type="dxa"/>
          </w:tcPr>
          <w:p w14:paraId="36A3BE4C" w14:textId="77777777" w:rsidR="008C7A4D" w:rsidRDefault="00000000">
            <w:r>
              <w:rPr>
                <w:sz w:val="18"/>
              </w:rPr>
              <w:t>renewal_type, agreement_type, line_of_business, billing_period</w:t>
            </w:r>
          </w:p>
        </w:tc>
        <w:tc>
          <w:tcPr>
            <w:tcW w:w="850" w:type="dxa"/>
          </w:tcPr>
          <w:p w14:paraId="42C82FAB" w14:textId="77777777" w:rsidR="008C7A4D" w:rsidRDefault="00000000">
            <w:r>
              <w:rPr>
                <w:sz w:val="18"/>
              </w:rPr>
              <w:t>4</w:t>
            </w:r>
          </w:p>
        </w:tc>
      </w:tr>
      <w:tr w:rsidR="008C7A4D" w14:paraId="23FFDB2C" w14:textId="77777777">
        <w:trPr>
          <w:jc w:val="center"/>
        </w:trPr>
        <w:tc>
          <w:tcPr>
            <w:tcW w:w="2268" w:type="dxa"/>
            <w:shd w:val="clear" w:color="auto" w:fill="EBF0F7"/>
          </w:tcPr>
          <w:p w14:paraId="780D3607" w14:textId="77777777" w:rsidR="008C7A4D" w:rsidRDefault="00000000">
            <w:r>
              <w:rPr>
                <w:sz w:val="18"/>
              </w:rPr>
              <w:t>Target</w:t>
            </w:r>
          </w:p>
        </w:tc>
        <w:tc>
          <w:tcPr>
            <w:tcW w:w="5102" w:type="dxa"/>
            <w:shd w:val="clear" w:color="auto" w:fill="EBF0F7"/>
          </w:tcPr>
          <w:p w14:paraId="2DDEAF51" w14:textId="77777777" w:rsidR="008C7A4D" w:rsidRDefault="00000000">
            <w:r>
              <w:rPr>
                <w:sz w:val="18"/>
              </w:rPr>
              <w:t>churn (0 / 1 / 2)</w:t>
            </w:r>
          </w:p>
        </w:tc>
        <w:tc>
          <w:tcPr>
            <w:tcW w:w="850" w:type="dxa"/>
            <w:shd w:val="clear" w:color="auto" w:fill="EBF0F7"/>
          </w:tcPr>
          <w:p w14:paraId="52F88B2B" w14:textId="77777777" w:rsidR="008C7A4D" w:rsidRDefault="00000000">
            <w:r>
              <w:rPr>
                <w:sz w:val="18"/>
              </w:rPr>
              <w:t>1</w:t>
            </w:r>
          </w:p>
        </w:tc>
      </w:tr>
    </w:tbl>
    <w:p w14:paraId="2987E5B3" w14:textId="03FA7FC4" w:rsidR="008C7A4D" w:rsidRDefault="008C7A4D"/>
    <w:p w14:paraId="5D83DF23" w14:textId="77777777" w:rsidR="008C7A4D" w:rsidRDefault="00000000">
      <w:pPr>
        <w:pStyle w:val="Heading1"/>
      </w:pPr>
      <w:r>
        <w:t>4. Statistical Hypothesis Testing</w:t>
      </w:r>
    </w:p>
    <w:p w14:paraId="27143D20" w14:textId="77777777" w:rsidR="008C7A4D" w:rsidRDefault="00000000">
      <w:pPr>
        <w:pStyle w:val="Heading2"/>
      </w:pPr>
      <w:r>
        <w:t>4.1 Methodology</w:t>
      </w:r>
    </w:p>
    <w:p w14:paraId="4E79AE52" w14:textId="77777777" w:rsidR="008C7A4D" w:rsidRDefault="00000000">
      <w:pPr>
        <w:spacing w:after="120"/>
      </w:pPr>
      <w:r>
        <w:rPr>
          <w:b/>
          <w:color w:val="6B7A8D"/>
          <w:sz w:val="20"/>
        </w:rPr>
        <w:t>Notebook: notebooks/02_silver/02_hypothesis.ipynb</w:t>
      </w:r>
    </w:p>
    <w:p w14:paraId="2D215462" w14:textId="77777777" w:rsidR="008C7A4D" w:rsidRDefault="00000000">
      <w:pPr>
        <w:spacing w:after="120"/>
      </w:pPr>
      <w:r>
        <w:t>Before training the model, we conduct statistical hypothesis testing to validate that the selected features genuinely differentiate between churn groups. This serves two purposes: (a) confirming that the feature engineering is sound, and (b) providing independent statistical evidence that complements the post-hoc SHAP analysis.</w:t>
      </w:r>
    </w:p>
    <w:p w14:paraId="72AF1036" w14:textId="77777777" w:rsidR="008C7A4D" w:rsidRDefault="00000000">
      <w:pPr>
        <w:spacing w:after="120"/>
      </w:pPr>
      <w:r>
        <w:rPr>
          <w:b/>
        </w:rPr>
        <w:t>Test selection criteria:</w:t>
      </w:r>
    </w:p>
    <w:p w14:paraId="410DD4F0" w14:textId="77777777" w:rsidR="008C7A4D" w:rsidRDefault="00000000">
      <w:pPr>
        <w:pStyle w:val="ListBullet"/>
      </w:pPr>
      <w:r>
        <w:rPr>
          <w:sz w:val="20"/>
        </w:rPr>
        <w:t>Numeric features: One-Way ANOVA (F-test) across the three churn groups, followed by pairwise Welch t-tests to identify which specific group pairs differ.</w:t>
      </w:r>
    </w:p>
    <w:p w14:paraId="4AAED5A0" w14:textId="77777777" w:rsidR="008C7A4D" w:rsidRDefault="00000000">
      <w:pPr>
        <w:pStyle w:val="ListBullet"/>
      </w:pPr>
      <w:r>
        <w:rPr>
          <w:sz w:val="20"/>
        </w:rPr>
        <w:t>Categorical features: Pearson Chi-Square test of independence, with Cramer's V as an effect size measure.</w:t>
      </w:r>
    </w:p>
    <w:p w14:paraId="30463E2E" w14:textId="77777777" w:rsidR="008C7A4D" w:rsidRDefault="00000000">
      <w:pPr>
        <w:pStyle w:val="ListBullet"/>
      </w:pPr>
      <w:r>
        <w:rPr>
          <w:sz w:val="20"/>
        </w:rPr>
        <w:t>Significance level: alpha = 0.05 for all tests.</w:t>
      </w:r>
    </w:p>
    <w:p w14:paraId="11CC4980" w14:textId="77777777" w:rsidR="008C7A4D" w:rsidRPr="004E54B4" w:rsidRDefault="00000000">
      <w:pPr>
        <w:pStyle w:val="ListBullet"/>
      </w:pPr>
      <w:r>
        <w:rPr>
          <w:sz w:val="20"/>
        </w:rPr>
        <w:t xml:space="preserve">All 7 features tested correspond directly to columns identified as important by SHAP in the trained </w:t>
      </w:r>
      <w:proofErr w:type="spellStart"/>
      <w:r>
        <w:rPr>
          <w:sz w:val="20"/>
        </w:rPr>
        <w:t>LightGBM</w:t>
      </w:r>
      <w:proofErr w:type="spellEnd"/>
      <w:r>
        <w:rPr>
          <w:sz w:val="20"/>
        </w:rPr>
        <w:t xml:space="preserve"> model.</w:t>
      </w:r>
    </w:p>
    <w:p w14:paraId="7E467003" w14:textId="77777777" w:rsidR="004E54B4" w:rsidRDefault="004E54B4" w:rsidP="004E54B4">
      <w:pPr>
        <w:pStyle w:val="ListBullet"/>
        <w:numPr>
          <w:ilvl w:val="0"/>
          <w:numId w:val="0"/>
        </w:numPr>
        <w:ind w:left="360"/>
      </w:pPr>
    </w:p>
    <w:p w14:paraId="652C5E5B" w14:textId="77777777" w:rsidR="008C7A4D" w:rsidRDefault="00000000">
      <w:pPr>
        <w:pStyle w:val="Heading2"/>
      </w:pPr>
      <w:r>
        <w:t>4.2 Numeric Hypotheses (ANOVA + Pairwise t-tests)</w:t>
      </w:r>
    </w:p>
    <w:p w14:paraId="722CC55D" w14:textId="77777777" w:rsidR="008C7A4D" w:rsidRDefault="00000000">
      <w:pPr>
        <w:spacing w:after="120"/>
      </w:pPr>
      <w:r>
        <w:rPr>
          <w:b/>
          <w:color w:val="1B2A4A"/>
        </w:rPr>
        <w:t>H1: Tenure Days (tenure_days)</w:t>
      </w:r>
    </w:p>
    <w:p w14:paraId="3A9C67BD" w14:textId="77777777" w:rsidR="008C7A4D" w:rsidRDefault="00000000">
      <w:pPr>
        <w:spacing w:after="120"/>
      </w:pPr>
      <w:r>
        <w:t>H0: Mean tenure_days is the same across all churn groups.</w:t>
      </w:r>
      <w:r>
        <w:br/>
        <w:t>H1: At least one group mean differs significantly.</w:t>
      </w:r>
    </w:p>
    <w:tbl>
      <w:tblPr>
        <w:tblStyle w:val="TableGrid"/>
        <w:tblW w:w="0" w:type="auto"/>
        <w:jc w:val="center"/>
        <w:tblLook w:val="04A0" w:firstRow="1" w:lastRow="0" w:firstColumn="1" w:lastColumn="0" w:noHBand="0" w:noVBand="1"/>
      </w:tblPr>
      <w:tblGrid>
        <w:gridCol w:w="2268"/>
        <w:gridCol w:w="1134"/>
        <w:gridCol w:w="1701"/>
        <w:gridCol w:w="1701"/>
      </w:tblGrid>
      <w:tr w:rsidR="008C7A4D" w14:paraId="3692C67F" w14:textId="77777777">
        <w:trPr>
          <w:jc w:val="center"/>
        </w:trPr>
        <w:tc>
          <w:tcPr>
            <w:tcW w:w="2268" w:type="dxa"/>
            <w:shd w:val="clear" w:color="auto" w:fill="1B2A4A"/>
          </w:tcPr>
          <w:p w14:paraId="1D448751" w14:textId="77777777" w:rsidR="008C7A4D" w:rsidRDefault="00000000">
            <w:pPr>
              <w:jc w:val="center"/>
            </w:pPr>
            <w:r>
              <w:rPr>
                <w:b/>
                <w:color w:val="FFFFFF"/>
                <w:sz w:val="18"/>
              </w:rPr>
              <w:t>Group</w:t>
            </w:r>
          </w:p>
        </w:tc>
        <w:tc>
          <w:tcPr>
            <w:tcW w:w="1134" w:type="dxa"/>
            <w:shd w:val="clear" w:color="auto" w:fill="1B2A4A"/>
          </w:tcPr>
          <w:p w14:paraId="6907F71B" w14:textId="77777777" w:rsidR="008C7A4D" w:rsidRDefault="00000000">
            <w:pPr>
              <w:jc w:val="center"/>
            </w:pPr>
            <w:r>
              <w:rPr>
                <w:b/>
                <w:color w:val="FFFFFF"/>
                <w:sz w:val="18"/>
              </w:rPr>
              <w:t>n</w:t>
            </w:r>
          </w:p>
        </w:tc>
        <w:tc>
          <w:tcPr>
            <w:tcW w:w="1701" w:type="dxa"/>
            <w:shd w:val="clear" w:color="auto" w:fill="1B2A4A"/>
          </w:tcPr>
          <w:p w14:paraId="719FA7FD" w14:textId="77777777" w:rsidR="008C7A4D" w:rsidRDefault="00000000">
            <w:pPr>
              <w:jc w:val="center"/>
            </w:pPr>
            <w:r>
              <w:rPr>
                <w:b/>
                <w:color w:val="FFFFFF"/>
                <w:sz w:val="18"/>
              </w:rPr>
              <w:t>Mean</w:t>
            </w:r>
          </w:p>
        </w:tc>
        <w:tc>
          <w:tcPr>
            <w:tcW w:w="1701" w:type="dxa"/>
            <w:shd w:val="clear" w:color="auto" w:fill="1B2A4A"/>
          </w:tcPr>
          <w:p w14:paraId="14FC854E" w14:textId="77777777" w:rsidR="008C7A4D" w:rsidRDefault="00000000">
            <w:pPr>
              <w:jc w:val="center"/>
            </w:pPr>
            <w:r>
              <w:rPr>
                <w:b/>
                <w:color w:val="FFFFFF"/>
                <w:sz w:val="18"/>
              </w:rPr>
              <w:t>Std Dev</w:t>
            </w:r>
          </w:p>
        </w:tc>
      </w:tr>
      <w:tr w:rsidR="008C7A4D" w14:paraId="139BC77D" w14:textId="77777777">
        <w:trPr>
          <w:jc w:val="center"/>
        </w:trPr>
        <w:tc>
          <w:tcPr>
            <w:tcW w:w="2268" w:type="dxa"/>
          </w:tcPr>
          <w:p w14:paraId="37D5C2B7" w14:textId="77777777" w:rsidR="008C7A4D" w:rsidRDefault="00000000">
            <w:r>
              <w:rPr>
                <w:sz w:val="18"/>
              </w:rPr>
              <w:t>No Churn (0)</w:t>
            </w:r>
          </w:p>
        </w:tc>
        <w:tc>
          <w:tcPr>
            <w:tcW w:w="1134" w:type="dxa"/>
          </w:tcPr>
          <w:p w14:paraId="1E9BB263" w14:textId="77777777" w:rsidR="008C7A4D" w:rsidRDefault="00000000">
            <w:r>
              <w:rPr>
                <w:sz w:val="18"/>
              </w:rPr>
              <w:t>4,226</w:t>
            </w:r>
          </w:p>
        </w:tc>
        <w:tc>
          <w:tcPr>
            <w:tcW w:w="1701" w:type="dxa"/>
          </w:tcPr>
          <w:p w14:paraId="56173384" w14:textId="77777777" w:rsidR="008C7A4D" w:rsidRDefault="00000000">
            <w:r>
              <w:rPr>
                <w:sz w:val="18"/>
              </w:rPr>
              <w:t>1,634.54</w:t>
            </w:r>
          </w:p>
        </w:tc>
        <w:tc>
          <w:tcPr>
            <w:tcW w:w="1701" w:type="dxa"/>
          </w:tcPr>
          <w:p w14:paraId="53202798" w14:textId="77777777" w:rsidR="008C7A4D" w:rsidRDefault="00000000">
            <w:r>
              <w:rPr>
                <w:sz w:val="18"/>
              </w:rPr>
              <w:t>1,037.71</w:t>
            </w:r>
          </w:p>
        </w:tc>
      </w:tr>
      <w:tr w:rsidR="008C7A4D" w14:paraId="2F46F19A" w14:textId="77777777">
        <w:trPr>
          <w:jc w:val="center"/>
        </w:trPr>
        <w:tc>
          <w:tcPr>
            <w:tcW w:w="2268" w:type="dxa"/>
            <w:shd w:val="clear" w:color="auto" w:fill="EBF0F7"/>
          </w:tcPr>
          <w:p w14:paraId="5A40D502" w14:textId="77777777" w:rsidR="008C7A4D" w:rsidRDefault="00000000">
            <w:r>
              <w:rPr>
                <w:sz w:val="18"/>
              </w:rPr>
              <w:t>Partial Churn (1)</w:t>
            </w:r>
          </w:p>
        </w:tc>
        <w:tc>
          <w:tcPr>
            <w:tcW w:w="1134" w:type="dxa"/>
            <w:shd w:val="clear" w:color="auto" w:fill="EBF0F7"/>
          </w:tcPr>
          <w:p w14:paraId="04389C53" w14:textId="77777777" w:rsidR="008C7A4D" w:rsidRDefault="00000000">
            <w:r>
              <w:rPr>
                <w:sz w:val="18"/>
              </w:rPr>
              <w:t>1,067</w:t>
            </w:r>
          </w:p>
        </w:tc>
        <w:tc>
          <w:tcPr>
            <w:tcW w:w="1701" w:type="dxa"/>
            <w:shd w:val="clear" w:color="auto" w:fill="EBF0F7"/>
          </w:tcPr>
          <w:p w14:paraId="0AD1D387" w14:textId="77777777" w:rsidR="008C7A4D" w:rsidRDefault="00000000">
            <w:r>
              <w:rPr>
                <w:sz w:val="18"/>
              </w:rPr>
              <w:t>1,352.52</w:t>
            </w:r>
          </w:p>
        </w:tc>
        <w:tc>
          <w:tcPr>
            <w:tcW w:w="1701" w:type="dxa"/>
            <w:shd w:val="clear" w:color="auto" w:fill="EBF0F7"/>
          </w:tcPr>
          <w:p w14:paraId="2EAC9E70" w14:textId="77777777" w:rsidR="008C7A4D" w:rsidRDefault="00000000">
            <w:r>
              <w:rPr>
                <w:sz w:val="18"/>
              </w:rPr>
              <w:t>836.38</w:t>
            </w:r>
          </w:p>
        </w:tc>
      </w:tr>
      <w:tr w:rsidR="008C7A4D" w14:paraId="54E8049D" w14:textId="77777777">
        <w:trPr>
          <w:jc w:val="center"/>
        </w:trPr>
        <w:tc>
          <w:tcPr>
            <w:tcW w:w="2268" w:type="dxa"/>
          </w:tcPr>
          <w:p w14:paraId="4FAF5C4A" w14:textId="77777777" w:rsidR="008C7A4D" w:rsidRDefault="00000000">
            <w:r>
              <w:rPr>
                <w:sz w:val="18"/>
              </w:rPr>
              <w:t>Full Churn (2)</w:t>
            </w:r>
          </w:p>
        </w:tc>
        <w:tc>
          <w:tcPr>
            <w:tcW w:w="1134" w:type="dxa"/>
          </w:tcPr>
          <w:p w14:paraId="15745754" w14:textId="77777777" w:rsidR="008C7A4D" w:rsidRDefault="00000000">
            <w:r>
              <w:rPr>
                <w:sz w:val="18"/>
              </w:rPr>
              <w:t>16,233</w:t>
            </w:r>
          </w:p>
        </w:tc>
        <w:tc>
          <w:tcPr>
            <w:tcW w:w="1701" w:type="dxa"/>
          </w:tcPr>
          <w:p w14:paraId="2B470031" w14:textId="77777777" w:rsidR="008C7A4D" w:rsidRDefault="00000000">
            <w:r>
              <w:rPr>
                <w:sz w:val="18"/>
              </w:rPr>
              <w:t>2,501.66</w:t>
            </w:r>
          </w:p>
        </w:tc>
        <w:tc>
          <w:tcPr>
            <w:tcW w:w="1701" w:type="dxa"/>
          </w:tcPr>
          <w:p w14:paraId="5DDF2700" w14:textId="77777777" w:rsidR="008C7A4D" w:rsidRDefault="00000000">
            <w:r>
              <w:rPr>
                <w:sz w:val="18"/>
              </w:rPr>
              <w:t>182.23</w:t>
            </w:r>
          </w:p>
        </w:tc>
      </w:tr>
    </w:tbl>
    <w:p w14:paraId="6405DE2A" w14:textId="77777777" w:rsidR="008C7A4D" w:rsidRDefault="008C7A4D"/>
    <w:p w14:paraId="5028D703" w14:textId="77777777" w:rsidR="008C7A4D" w:rsidRDefault="00000000">
      <w:pPr>
        <w:spacing w:after="120"/>
      </w:pPr>
      <w:r>
        <w:rPr>
          <w:sz w:val="20"/>
        </w:rPr>
        <w:t>ANOVA: F = 6,410.41, p &lt; 0.0001 --&gt; REJECT H0. All pairwise comparisons significant (p &lt; 0.001).</w:t>
      </w:r>
    </w:p>
    <w:p w14:paraId="49CD5B31" w14:textId="77777777" w:rsidR="008C7A4D" w:rsidRDefault="00000000">
      <w:pPr>
        <w:spacing w:after="120"/>
      </w:pPr>
      <w:r>
        <w:rPr>
          <w:sz w:val="20"/>
        </w:rPr>
        <w:t>Interpretation: Full-churn customers have significantly longer tenure, which appears counter-intuitive but reflects the dataset composition — long-tenured customers with expired contracts are flagged as full churn. This validates tenure_days as a critical temporal signal.</w:t>
      </w:r>
    </w:p>
    <w:p w14:paraId="66303D1E" w14:textId="77777777" w:rsidR="008C7A4D" w:rsidRDefault="00000000">
      <w:pPr>
        <w:spacing w:after="120"/>
      </w:pPr>
      <w:r>
        <w:rPr>
          <w:b/>
          <w:color w:val="1B2A4A"/>
        </w:rPr>
        <w:lastRenderedPageBreak/>
        <w:t>H2: Contract Duration (contract_duration)</w:t>
      </w:r>
    </w:p>
    <w:p w14:paraId="63A58B54" w14:textId="77777777" w:rsidR="008C7A4D" w:rsidRDefault="00000000">
      <w:pPr>
        <w:spacing w:after="120"/>
      </w:pPr>
      <w:r>
        <w:t>H0: Mean contract_duration is the same across all churn groups.</w:t>
      </w:r>
    </w:p>
    <w:tbl>
      <w:tblPr>
        <w:tblStyle w:val="TableGrid"/>
        <w:tblW w:w="0" w:type="auto"/>
        <w:jc w:val="center"/>
        <w:tblLook w:val="04A0" w:firstRow="1" w:lastRow="0" w:firstColumn="1" w:lastColumn="0" w:noHBand="0" w:noVBand="1"/>
      </w:tblPr>
      <w:tblGrid>
        <w:gridCol w:w="2268"/>
        <w:gridCol w:w="1134"/>
        <w:gridCol w:w="1701"/>
        <w:gridCol w:w="1701"/>
      </w:tblGrid>
      <w:tr w:rsidR="008C7A4D" w14:paraId="07735101" w14:textId="77777777">
        <w:trPr>
          <w:jc w:val="center"/>
        </w:trPr>
        <w:tc>
          <w:tcPr>
            <w:tcW w:w="2268" w:type="dxa"/>
            <w:shd w:val="clear" w:color="auto" w:fill="1B2A4A"/>
          </w:tcPr>
          <w:p w14:paraId="60DEF0C7" w14:textId="77777777" w:rsidR="008C7A4D" w:rsidRDefault="00000000">
            <w:pPr>
              <w:jc w:val="center"/>
            </w:pPr>
            <w:r>
              <w:rPr>
                <w:b/>
                <w:color w:val="FFFFFF"/>
                <w:sz w:val="18"/>
              </w:rPr>
              <w:t>Group</w:t>
            </w:r>
          </w:p>
        </w:tc>
        <w:tc>
          <w:tcPr>
            <w:tcW w:w="1134" w:type="dxa"/>
            <w:shd w:val="clear" w:color="auto" w:fill="1B2A4A"/>
          </w:tcPr>
          <w:p w14:paraId="63C7E545" w14:textId="77777777" w:rsidR="008C7A4D" w:rsidRDefault="00000000">
            <w:pPr>
              <w:jc w:val="center"/>
            </w:pPr>
            <w:r>
              <w:rPr>
                <w:b/>
                <w:color w:val="FFFFFF"/>
                <w:sz w:val="18"/>
              </w:rPr>
              <w:t>n</w:t>
            </w:r>
          </w:p>
        </w:tc>
        <w:tc>
          <w:tcPr>
            <w:tcW w:w="1701" w:type="dxa"/>
            <w:shd w:val="clear" w:color="auto" w:fill="1B2A4A"/>
          </w:tcPr>
          <w:p w14:paraId="06B38640" w14:textId="77777777" w:rsidR="008C7A4D" w:rsidRDefault="00000000">
            <w:pPr>
              <w:jc w:val="center"/>
            </w:pPr>
            <w:r>
              <w:rPr>
                <w:b/>
                <w:color w:val="FFFFFF"/>
                <w:sz w:val="18"/>
              </w:rPr>
              <w:t>Mean</w:t>
            </w:r>
          </w:p>
        </w:tc>
        <w:tc>
          <w:tcPr>
            <w:tcW w:w="1701" w:type="dxa"/>
            <w:shd w:val="clear" w:color="auto" w:fill="1B2A4A"/>
          </w:tcPr>
          <w:p w14:paraId="3031F43B" w14:textId="77777777" w:rsidR="008C7A4D" w:rsidRDefault="00000000">
            <w:pPr>
              <w:jc w:val="center"/>
            </w:pPr>
            <w:r>
              <w:rPr>
                <w:b/>
                <w:color w:val="FFFFFF"/>
                <w:sz w:val="18"/>
              </w:rPr>
              <w:t>Std Dev</w:t>
            </w:r>
          </w:p>
        </w:tc>
      </w:tr>
      <w:tr w:rsidR="008C7A4D" w14:paraId="12906925" w14:textId="77777777">
        <w:trPr>
          <w:jc w:val="center"/>
        </w:trPr>
        <w:tc>
          <w:tcPr>
            <w:tcW w:w="2268" w:type="dxa"/>
          </w:tcPr>
          <w:p w14:paraId="6DF75778" w14:textId="77777777" w:rsidR="008C7A4D" w:rsidRDefault="00000000">
            <w:r>
              <w:rPr>
                <w:sz w:val="18"/>
              </w:rPr>
              <w:t>No Churn (0)</w:t>
            </w:r>
          </w:p>
        </w:tc>
        <w:tc>
          <w:tcPr>
            <w:tcW w:w="1134" w:type="dxa"/>
          </w:tcPr>
          <w:p w14:paraId="44E39B11" w14:textId="77777777" w:rsidR="008C7A4D" w:rsidRDefault="00000000">
            <w:r>
              <w:rPr>
                <w:sz w:val="18"/>
              </w:rPr>
              <w:t>4,226</w:t>
            </w:r>
          </w:p>
        </w:tc>
        <w:tc>
          <w:tcPr>
            <w:tcW w:w="1701" w:type="dxa"/>
          </w:tcPr>
          <w:p w14:paraId="6AC0BA68" w14:textId="77777777" w:rsidR="008C7A4D" w:rsidRDefault="00000000">
            <w:r>
              <w:rPr>
                <w:sz w:val="18"/>
              </w:rPr>
              <w:t>1,695.23</w:t>
            </w:r>
          </w:p>
        </w:tc>
        <w:tc>
          <w:tcPr>
            <w:tcW w:w="1701" w:type="dxa"/>
          </w:tcPr>
          <w:p w14:paraId="7EBC22CF" w14:textId="77777777" w:rsidR="008C7A4D" w:rsidRDefault="00000000">
            <w:r>
              <w:rPr>
                <w:sz w:val="18"/>
              </w:rPr>
              <w:t>928.81</w:t>
            </w:r>
          </w:p>
        </w:tc>
      </w:tr>
      <w:tr w:rsidR="008C7A4D" w14:paraId="5CA4BC91" w14:textId="77777777">
        <w:trPr>
          <w:jc w:val="center"/>
        </w:trPr>
        <w:tc>
          <w:tcPr>
            <w:tcW w:w="2268" w:type="dxa"/>
            <w:shd w:val="clear" w:color="auto" w:fill="EBF0F7"/>
          </w:tcPr>
          <w:p w14:paraId="491E735A" w14:textId="77777777" w:rsidR="008C7A4D" w:rsidRDefault="00000000">
            <w:r>
              <w:rPr>
                <w:sz w:val="18"/>
              </w:rPr>
              <w:t>Partial Churn (1)</w:t>
            </w:r>
          </w:p>
        </w:tc>
        <w:tc>
          <w:tcPr>
            <w:tcW w:w="1134" w:type="dxa"/>
            <w:shd w:val="clear" w:color="auto" w:fill="EBF0F7"/>
          </w:tcPr>
          <w:p w14:paraId="303C2567" w14:textId="77777777" w:rsidR="008C7A4D" w:rsidRDefault="00000000">
            <w:r>
              <w:rPr>
                <w:sz w:val="18"/>
              </w:rPr>
              <w:t>1,067</w:t>
            </w:r>
          </w:p>
        </w:tc>
        <w:tc>
          <w:tcPr>
            <w:tcW w:w="1701" w:type="dxa"/>
            <w:shd w:val="clear" w:color="auto" w:fill="EBF0F7"/>
          </w:tcPr>
          <w:p w14:paraId="0E73B4DE" w14:textId="77777777" w:rsidR="008C7A4D" w:rsidRDefault="00000000">
            <w:r>
              <w:rPr>
                <w:sz w:val="18"/>
              </w:rPr>
              <w:t>1,401.82</w:t>
            </w:r>
          </w:p>
        </w:tc>
        <w:tc>
          <w:tcPr>
            <w:tcW w:w="1701" w:type="dxa"/>
            <w:shd w:val="clear" w:color="auto" w:fill="EBF0F7"/>
          </w:tcPr>
          <w:p w14:paraId="07EE50F7" w14:textId="77777777" w:rsidR="008C7A4D" w:rsidRDefault="00000000">
            <w:r>
              <w:rPr>
                <w:sz w:val="18"/>
              </w:rPr>
              <w:t>742.82</w:t>
            </w:r>
          </w:p>
        </w:tc>
      </w:tr>
      <w:tr w:rsidR="008C7A4D" w14:paraId="5680305B" w14:textId="77777777">
        <w:trPr>
          <w:jc w:val="center"/>
        </w:trPr>
        <w:tc>
          <w:tcPr>
            <w:tcW w:w="2268" w:type="dxa"/>
          </w:tcPr>
          <w:p w14:paraId="36E2E04A" w14:textId="77777777" w:rsidR="008C7A4D" w:rsidRDefault="00000000">
            <w:r>
              <w:rPr>
                <w:sz w:val="18"/>
              </w:rPr>
              <w:t>Full Churn (2)</w:t>
            </w:r>
          </w:p>
        </w:tc>
        <w:tc>
          <w:tcPr>
            <w:tcW w:w="1134" w:type="dxa"/>
          </w:tcPr>
          <w:p w14:paraId="38C35A04" w14:textId="77777777" w:rsidR="008C7A4D" w:rsidRDefault="00000000">
            <w:r>
              <w:rPr>
                <w:sz w:val="18"/>
              </w:rPr>
              <w:t>16,233</w:t>
            </w:r>
          </w:p>
        </w:tc>
        <w:tc>
          <w:tcPr>
            <w:tcW w:w="1701" w:type="dxa"/>
          </w:tcPr>
          <w:p w14:paraId="39610AD8" w14:textId="77777777" w:rsidR="008C7A4D" w:rsidRDefault="00000000">
            <w:r>
              <w:rPr>
                <w:sz w:val="18"/>
              </w:rPr>
              <w:t>2,399.10</w:t>
            </w:r>
          </w:p>
        </w:tc>
        <w:tc>
          <w:tcPr>
            <w:tcW w:w="1701" w:type="dxa"/>
          </w:tcPr>
          <w:p w14:paraId="5AE9CD92" w14:textId="77777777" w:rsidR="008C7A4D" w:rsidRDefault="00000000">
            <w:r>
              <w:rPr>
                <w:sz w:val="18"/>
              </w:rPr>
              <w:t>160.77</w:t>
            </w:r>
          </w:p>
        </w:tc>
      </w:tr>
    </w:tbl>
    <w:p w14:paraId="0ECBF67E" w14:textId="77777777" w:rsidR="008C7A4D" w:rsidRDefault="008C7A4D"/>
    <w:p w14:paraId="41BBF4AC" w14:textId="77777777" w:rsidR="008C7A4D" w:rsidRDefault="00000000">
      <w:pPr>
        <w:spacing w:after="120"/>
      </w:pPr>
      <w:r>
        <w:rPr>
          <w:sz w:val="20"/>
        </w:rPr>
        <w:t>ANOVA: F = 5,544.72, p &lt; 0.0001 --&gt; REJECT H0. All pairwise comparisons significant.</w:t>
      </w:r>
    </w:p>
    <w:p w14:paraId="62A64D76" w14:textId="77777777" w:rsidR="008C7A4D" w:rsidRDefault="00000000">
      <w:pPr>
        <w:spacing w:after="120"/>
      </w:pPr>
      <w:r>
        <w:rPr>
          <w:sz w:val="20"/>
        </w:rPr>
        <w:t>Interpretation: Partial churners have the shortest contracts, suggesting lower initial commitment as a risk factor.</w:t>
      </w:r>
    </w:p>
    <w:p w14:paraId="20F6A60C" w14:textId="77777777" w:rsidR="008C7A4D" w:rsidRDefault="00000000">
      <w:pPr>
        <w:spacing w:after="120"/>
      </w:pPr>
      <w:r>
        <w:rPr>
          <w:b/>
          <w:color w:val="1B2A4A"/>
        </w:rPr>
        <w:t>H3: Duration-to-Tenure Ratio (duration_to_tenure_ratio)</w:t>
      </w:r>
    </w:p>
    <w:p w14:paraId="314CEFB4" w14:textId="77777777" w:rsidR="008C7A4D" w:rsidRDefault="00000000">
      <w:pPr>
        <w:spacing w:after="120"/>
      </w:pPr>
      <w:r>
        <w:t>H0: Mean duration_to_tenure_ratio is the same across all churn groups.</w:t>
      </w:r>
    </w:p>
    <w:tbl>
      <w:tblPr>
        <w:tblStyle w:val="TableGrid"/>
        <w:tblW w:w="0" w:type="auto"/>
        <w:jc w:val="center"/>
        <w:tblLook w:val="04A0" w:firstRow="1" w:lastRow="0" w:firstColumn="1" w:lastColumn="0" w:noHBand="0" w:noVBand="1"/>
      </w:tblPr>
      <w:tblGrid>
        <w:gridCol w:w="2268"/>
        <w:gridCol w:w="1134"/>
        <w:gridCol w:w="1701"/>
        <w:gridCol w:w="1701"/>
      </w:tblGrid>
      <w:tr w:rsidR="008C7A4D" w14:paraId="68E837B9" w14:textId="77777777">
        <w:trPr>
          <w:jc w:val="center"/>
        </w:trPr>
        <w:tc>
          <w:tcPr>
            <w:tcW w:w="2268" w:type="dxa"/>
            <w:shd w:val="clear" w:color="auto" w:fill="1B2A4A"/>
          </w:tcPr>
          <w:p w14:paraId="6F94A1F5" w14:textId="77777777" w:rsidR="008C7A4D" w:rsidRDefault="00000000">
            <w:pPr>
              <w:jc w:val="center"/>
            </w:pPr>
            <w:r>
              <w:rPr>
                <w:b/>
                <w:color w:val="FFFFFF"/>
                <w:sz w:val="18"/>
              </w:rPr>
              <w:t>Group</w:t>
            </w:r>
          </w:p>
        </w:tc>
        <w:tc>
          <w:tcPr>
            <w:tcW w:w="1134" w:type="dxa"/>
            <w:shd w:val="clear" w:color="auto" w:fill="1B2A4A"/>
          </w:tcPr>
          <w:p w14:paraId="34161E7A" w14:textId="77777777" w:rsidR="008C7A4D" w:rsidRDefault="00000000">
            <w:pPr>
              <w:jc w:val="center"/>
            </w:pPr>
            <w:r>
              <w:rPr>
                <w:b/>
                <w:color w:val="FFFFFF"/>
                <w:sz w:val="18"/>
              </w:rPr>
              <w:t>n</w:t>
            </w:r>
          </w:p>
        </w:tc>
        <w:tc>
          <w:tcPr>
            <w:tcW w:w="1701" w:type="dxa"/>
            <w:shd w:val="clear" w:color="auto" w:fill="1B2A4A"/>
          </w:tcPr>
          <w:p w14:paraId="4F9C0C81" w14:textId="77777777" w:rsidR="008C7A4D" w:rsidRDefault="00000000">
            <w:pPr>
              <w:jc w:val="center"/>
            </w:pPr>
            <w:r>
              <w:rPr>
                <w:b/>
                <w:color w:val="FFFFFF"/>
                <w:sz w:val="18"/>
              </w:rPr>
              <w:t>Mean</w:t>
            </w:r>
          </w:p>
        </w:tc>
        <w:tc>
          <w:tcPr>
            <w:tcW w:w="1701" w:type="dxa"/>
            <w:shd w:val="clear" w:color="auto" w:fill="1B2A4A"/>
          </w:tcPr>
          <w:p w14:paraId="30989711" w14:textId="77777777" w:rsidR="008C7A4D" w:rsidRDefault="00000000">
            <w:pPr>
              <w:jc w:val="center"/>
            </w:pPr>
            <w:r>
              <w:rPr>
                <w:b/>
                <w:color w:val="FFFFFF"/>
                <w:sz w:val="18"/>
              </w:rPr>
              <w:t>Std Dev</w:t>
            </w:r>
          </w:p>
        </w:tc>
      </w:tr>
      <w:tr w:rsidR="008C7A4D" w14:paraId="2F4EAD50" w14:textId="77777777">
        <w:trPr>
          <w:jc w:val="center"/>
        </w:trPr>
        <w:tc>
          <w:tcPr>
            <w:tcW w:w="2268" w:type="dxa"/>
          </w:tcPr>
          <w:p w14:paraId="2FAE982A" w14:textId="77777777" w:rsidR="008C7A4D" w:rsidRDefault="00000000">
            <w:r>
              <w:rPr>
                <w:sz w:val="18"/>
              </w:rPr>
              <w:t>No Churn (0)</w:t>
            </w:r>
          </w:p>
        </w:tc>
        <w:tc>
          <w:tcPr>
            <w:tcW w:w="1134" w:type="dxa"/>
          </w:tcPr>
          <w:p w14:paraId="58104292" w14:textId="77777777" w:rsidR="008C7A4D" w:rsidRDefault="00000000">
            <w:r>
              <w:rPr>
                <w:sz w:val="18"/>
              </w:rPr>
              <w:t>4,226</w:t>
            </w:r>
          </w:p>
        </w:tc>
        <w:tc>
          <w:tcPr>
            <w:tcW w:w="1701" w:type="dxa"/>
          </w:tcPr>
          <w:p w14:paraId="02D6C78A" w14:textId="77777777" w:rsidR="008C7A4D" w:rsidRDefault="00000000">
            <w:r>
              <w:rPr>
                <w:sz w:val="18"/>
              </w:rPr>
              <w:t>0.94</w:t>
            </w:r>
          </w:p>
        </w:tc>
        <w:tc>
          <w:tcPr>
            <w:tcW w:w="1701" w:type="dxa"/>
          </w:tcPr>
          <w:p w14:paraId="04B1AD36" w14:textId="77777777" w:rsidR="008C7A4D" w:rsidRDefault="00000000">
            <w:r>
              <w:rPr>
                <w:sz w:val="18"/>
              </w:rPr>
              <w:t>0.25</w:t>
            </w:r>
          </w:p>
        </w:tc>
      </w:tr>
      <w:tr w:rsidR="008C7A4D" w14:paraId="6CBB6EEA" w14:textId="77777777">
        <w:trPr>
          <w:jc w:val="center"/>
        </w:trPr>
        <w:tc>
          <w:tcPr>
            <w:tcW w:w="2268" w:type="dxa"/>
            <w:shd w:val="clear" w:color="auto" w:fill="EBF0F7"/>
          </w:tcPr>
          <w:p w14:paraId="785BA579" w14:textId="77777777" w:rsidR="008C7A4D" w:rsidRDefault="00000000">
            <w:r>
              <w:rPr>
                <w:sz w:val="18"/>
              </w:rPr>
              <w:t>Partial Churn (1)</w:t>
            </w:r>
          </w:p>
        </w:tc>
        <w:tc>
          <w:tcPr>
            <w:tcW w:w="1134" w:type="dxa"/>
            <w:shd w:val="clear" w:color="auto" w:fill="EBF0F7"/>
          </w:tcPr>
          <w:p w14:paraId="6EE81897" w14:textId="77777777" w:rsidR="008C7A4D" w:rsidRDefault="00000000">
            <w:r>
              <w:rPr>
                <w:sz w:val="18"/>
              </w:rPr>
              <w:t>1,067</w:t>
            </w:r>
          </w:p>
        </w:tc>
        <w:tc>
          <w:tcPr>
            <w:tcW w:w="1701" w:type="dxa"/>
            <w:shd w:val="clear" w:color="auto" w:fill="EBF0F7"/>
          </w:tcPr>
          <w:p w14:paraId="5904443A" w14:textId="77777777" w:rsidR="008C7A4D" w:rsidRDefault="00000000">
            <w:r>
              <w:rPr>
                <w:sz w:val="18"/>
              </w:rPr>
              <w:t>0.96</w:t>
            </w:r>
          </w:p>
        </w:tc>
        <w:tc>
          <w:tcPr>
            <w:tcW w:w="1701" w:type="dxa"/>
            <w:shd w:val="clear" w:color="auto" w:fill="EBF0F7"/>
          </w:tcPr>
          <w:p w14:paraId="13BA4A27" w14:textId="77777777" w:rsidR="008C7A4D" w:rsidRDefault="00000000">
            <w:r>
              <w:rPr>
                <w:sz w:val="18"/>
              </w:rPr>
              <w:t>0.26</w:t>
            </w:r>
          </w:p>
        </w:tc>
      </w:tr>
      <w:tr w:rsidR="008C7A4D" w14:paraId="56EBAE22" w14:textId="77777777">
        <w:trPr>
          <w:jc w:val="center"/>
        </w:trPr>
        <w:tc>
          <w:tcPr>
            <w:tcW w:w="2268" w:type="dxa"/>
          </w:tcPr>
          <w:p w14:paraId="6D9B026A" w14:textId="77777777" w:rsidR="008C7A4D" w:rsidRDefault="00000000">
            <w:r>
              <w:rPr>
                <w:sz w:val="18"/>
              </w:rPr>
              <w:t>Full Churn (2)</w:t>
            </w:r>
          </w:p>
        </w:tc>
        <w:tc>
          <w:tcPr>
            <w:tcW w:w="1134" w:type="dxa"/>
          </w:tcPr>
          <w:p w14:paraId="6EB87CA3" w14:textId="77777777" w:rsidR="008C7A4D" w:rsidRDefault="00000000">
            <w:r>
              <w:rPr>
                <w:sz w:val="18"/>
              </w:rPr>
              <w:t>16,233</w:t>
            </w:r>
          </w:p>
        </w:tc>
        <w:tc>
          <w:tcPr>
            <w:tcW w:w="1701" w:type="dxa"/>
          </w:tcPr>
          <w:p w14:paraId="36927B37" w14:textId="77777777" w:rsidR="008C7A4D" w:rsidRDefault="00000000">
            <w:r>
              <w:rPr>
                <w:sz w:val="18"/>
              </w:rPr>
              <w:t>1.04</w:t>
            </w:r>
          </w:p>
        </w:tc>
        <w:tc>
          <w:tcPr>
            <w:tcW w:w="1701" w:type="dxa"/>
          </w:tcPr>
          <w:p w14:paraId="2C8DCC84" w14:textId="77777777" w:rsidR="008C7A4D" w:rsidRDefault="00000000">
            <w:r>
              <w:rPr>
                <w:sz w:val="18"/>
              </w:rPr>
              <w:t>0.03</w:t>
            </w:r>
          </w:p>
        </w:tc>
      </w:tr>
    </w:tbl>
    <w:p w14:paraId="2A842173" w14:textId="77777777" w:rsidR="008C7A4D" w:rsidRDefault="008C7A4D"/>
    <w:p w14:paraId="2A03FD1D" w14:textId="77777777" w:rsidR="008C7A4D" w:rsidRDefault="00000000">
      <w:pPr>
        <w:spacing w:after="120"/>
      </w:pPr>
      <w:r>
        <w:rPr>
          <w:sz w:val="20"/>
        </w:rPr>
        <w:t>ANOVA: F = 1,292.01, p &lt; 0.0001 --&gt; REJECT H0.</w:t>
      </w:r>
    </w:p>
    <w:p w14:paraId="76120E2F" w14:textId="77777777" w:rsidR="008C7A4D" w:rsidRDefault="00000000">
      <w:pPr>
        <w:spacing w:after="120"/>
      </w:pPr>
      <w:r>
        <w:rPr>
          <w:sz w:val="20"/>
        </w:rPr>
        <w:t>Interpretation: Full-churn customers have a ratio &gt; 1.0, meaning tenure exceeds contract duration — the contract has expired. This engineered feature captures the "contract expiry risk window" that raw features miss, validating it as a high-value addition.</w:t>
      </w:r>
    </w:p>
    <w:p w14:paraId="2DB71A4F" w14:textId="77777777" w:rsidR="008C7A4D" w:rsidRDefault="00000000">
      <w:pPr>
        <w:spacing w:after="120"/>
      </w:pPr>
      <w:r>
        <w:rPr>
          <w:b/>
          <w:color w:val="1B2A4A"/>
        </w:rPr>
        <w:t>H4: Unit Amount (unit_amount)</w:t>
      </w:r>
    </w:p>
    <w:p w14:paraId="64791EA4" w14:textId="77777777" w:rsidR="008C7A4D" w:rsidRDefault="00000000">
      <w:pPr>
        <w:spacing w:after="120"/>
      </w:pPr>
      <w:r>
        <w:t>H0: Mean unit_amount is the same across all churn groups.</w:t>
      </w:r>
    </w:p>
    <w:tbl>
      <w:tblPr>
        <w:tblStyle w:val="TableGrid"/>
        <w:tblW w:w="0" w:type="auto"/>
        <w:jc w:val="center"/>
        <w:tblLook w:val="04A0" w:firstRow="1" w:lastRow="0" w:firstColumn="1" w:lastColumn="0" w:noHBand="0" w:noVBand="1"/>
      </w:tblPr>
      <w:tblGrid>
        <w:gridCol w:w="2268"/>
        <w:gridCol w:w="1134"/>
        <w:gridCol w:w="1701"/>
        <w:gridCol w:w="1701"/>
      </w:tblGrid>
      <w:tr w:rsidR="008C7A4D" w14:paraId="25E4AFA1" w14:textId="77777777">
        <w:trPr>
          <w:jc w:val="center"/>
        </w:trPr>
        <w:tc>
          <w:tcPr>
            <w:tcW w:w="2268" w:type="dxa"/>
            <w:shd w:val="clear" w:color="auto" w:fill="1B2A4A"/>
          </w:tcPr>
          <w:p w14:paraId="15996088" w14:textId="77777777" w:rsidR="008C7A4D" w:rsidRDefault="00000000">
            <w:pPr>
              <w:jc w:val="center"/>
            </w:pPr>
            <w:r>
              <w:rPr>
                <w:b/>
                <w:color w:val="FFFFFF"/>
                <w:sz w:val="18"/>
              </w:rPr>
              <w:t>Group</w:t>
            </w:r>
          </w:p>
        </w:tc>
        <w:tc>
          <w:tcPr>
            <w:tcW w:w="1134" w:type="dxa"/>
            <w:shd w:val="clear" w:color="auto" w:fill="1B2A4A"/>
          </w:tcPr>
          <w:p w14:paraId="38190AE9" w14:textId="77777777" w:rsidR="008C7A4D" w:rsidRDefault="00000000">
            <w:pPr>
              <w:jc w:val="center"/>
            </w:pPr>
            <w:r>
              <w:rPr>
                <w:b/>
                <w:color w:val="FFFFFF"/>
                <w:sz w:val="18"/>
              </w:rPr>
              <w:t>n</w:t>
            </w:r>
          </w:p>
        </w:tc>
        <w:tc>
          <w:tcPr>
            <w:tcW w:w="1701" w:type="dxa"/>
            <w:shd w:val="clear" w:color="auto" w:fill="1B2A4A"/>
          </w:tcPr>
          <w:p w14:paraId="33C46DC1" w14:textId="77777777" w:rsidR="008C7A4D" w:rsidRDefault="00000000">
            <w:pPr>
              <w:jc w:val="center"/>
            </w:pPr>
            <w:r>
              <w:rPr>
                <w:b/>
                <w:color w:val="FFFFFF"/>
                <w:sz w:val="18"/>
              </w:rPr>
              <w:t>Mean</w:t>
            </w:r>
          </w:p>
        </w:tc>
        <w:tc>
          <w:tcPr>
            <w:tcW w:w="1701" w:type="dxa"/>
            <w:shd w:val="clear" w:color="auto" w:fill="1B2A4A"/>
          </w:tcPr>
          <w:p w14:paraId="11B3482D" w14:textId="77777777" w:rsidR="008C7A4D" w:rsidRDefault="00000000">
            <w:pPr>
              <w:jc w:val="center"/>
            </w:pPr>
            <w:r>
              <w:rPr>
                <w:b/>
                <w:color w:val="FFFFFF"/>
                <w:sz w:val="18"/>
              </w:rPr>
              <w:t>Std Dev</w:t>
            </w:r>
          </w:p>
        </w:tc>
      </w:tr>
      <w:tr w:rsidR="008C7A4D" w14:paraId="3F9D5F1E" w14:textId="77777777">
        <w:trPr>
          <w:jc w:val="center"/>
        </w:trPr>
        <w:tc>
          <w:tcPr>
            <w:tcW w:w="2268" w:type="dxa"/>
          </w:tcPr>
          <w:p w14:paraId="51327FB1" w14:textId="77777777" w:rsidR="008C7A4D" w:rsidRDefault="00000000">
            <w:r>
              <w:rPr>
                <w:sz w:val="18"/>
              </w:rPr>
              <w:t>No Churn (0)</w:t>
            </w:r>
          </w:p>
        </w:tc>
        <w:tc>
          <w:tcPr>
            <w:tcW w:w="1134" w:type="dxa"/>
          </w:tcPr>
          <w:p w14:paraId="195978BA" w14:textId="77777777" w:rsidR="008C7A4D" w:rsidRDefault="00000000">
            <w:r>
              <w:rPr>
                <w:sz w:val="18"/>
              </w:rPr>
              <w:t>4,226</w:t>
            </w:r>
          </w:p>
        </w:tc>
        <w:tc>
          <w:tcPr>
            <w:tcW w:w="1701" w:type="dxa"/>
          </w:tcPr>
          <w:p w14:paraId="18793FBB" w14:textId="77777777" w:rsidR="008C7A4D" w:rsidRDefault="00000000">
            <w:r>
              <w:rPr>
                <w:sz w:val="18"/>
              </w:rPr>
              <w:t>135.05</w:t>
            </w:r>
          </w:p>
        </w:tc>
        <w:tc>
          <w:tcPr>
            <w:tcW w:w="1701" w:type="dxa"/>
          </w:tcPr>
          <w:p w14:paraId="7E8E9955" w14:textId="77777777" w:rsidR="008C7A4D" w:rsidRDefault="00000000">
            <w:r>
              <w:rPr>
                <w:sz w:val="18"/>
              </w:rPr>
              <w:t>227.15</w:t>
            </w:r>
          </w:p>
        </w:tc>
      </w:tr>
      <w:tr w:rsidR="008C7A4D" w14:paraId="25B0AF8A" w14:textId="77777777">
        <w:trPr>
          <w:jc w:val="center"/>
        </w:trPr>
        <w:tc>
          <w:tcPr>
            <w:tcW w:w="2268" w:type="dxa"/>
            <w:shd w:val="clear" w:color="auto" w:fill="EBF0F7"/>
          </w:tcPr>
          <w:p w14:paraId="1356EAE0" w14:textId="77777777" w:rsidR="008C7A4D" w:rsidRDefault="00000000">
            <w:r>
              <w:rPr>
                <w:sz w:val="18"/>
              </w:rPr>
              <w:t>Partial Churn (1)</w:t>
            </w:r>
          </w:p>
        </w:tc>
        <w:tc>
          <w:tcPr>
            <w:tcW w:w="1134" w:type="dxa"/>
            <w:shd w:val="clear" w:color="auto" w:fill="EBF0F7"/>
          </w:tcPr>
          <w:p w14:paraId="087D5936" w14:textId="77777777" w:rsidR="008C7A4D" w:rsidRDefault="00000000">
            <w:r>
              <w:rPr>
                <w:sz w:val="18"/>
              </w:rPr>
              <w:t>1,067</w:t>
            </w:r>
          </w:p>
        </w:tc>
        <w:tc>
          <w:tcPr>
            <w:tcW w:w="1701" w:type="dxa"/>
            <w:shd w:val="clear" w:color="auto" w:fill="EBF0F7"/>
          </w:tcPr>
          <w:p w14:paraId="4BD42B2F" w14:textId="77777777" w:rsidR="008C7A4D" w:rsidRDefault="00000000">
            <w:r>
              <w:rPr>
                <w:sz w:val="18"/>
              </w:rPr>
              <w:t>118.72</w:t>
            </w:r>
          </w:p>
        </w:tc>
        <w:tc>
          <w:tcPr>
            <w:tcW w:w="1701" w:type="dxa"/>
            <w:shd w:val="clear" w:color="auto" w:fill="EBF0F7"/>
          </w:tcPr>
          <w:p w14:paraId="25897741" w14:textId="77777777" w:rsidR="008C7A4D" w:rsidRDefault="00000000">
            <w:r>
              <w:rPr>
                <w:sz w:val="18"/>
              </w:rPr>
              <w:t>186.65</w:t>
            </w:r>
          </w:p>
        </w:tc>
      </w:tr>
      <w:tr w:rsidR="008C7A4D" w14:paraId="514E2FFE" w14:textId="77777777">
        <w:trPr>
          <w:jc w:val="center"/>
        </w:trPr>
        <w:tc>
          <w:tcPr>
            <w:tcW w:w="2268" w:type="dxa"/>
          </w:tcPr>
          <w:p w14:paraId="064AFA15" w14:textId="77777777" w:rsidR="008C7A4D" w:rsidRDefault="00000000">
            <w:r>
              <w:rPr>
                <w:sz w:val="18"/>
              </w:rPr>
              <w:t>Full Churn (2)</w:t>
            </w:r>
          </w:p>
        </w:tc>
        <w:tc>
          <w:tcPr>
            <w:tcW w:w="1134" w:type="dxa"/>
          </w:tcPr>
          <w:p w14:paraId="0568ACE8" w14:textId="77777777" w:rsidR="008C7A4D" w:rsidRDefault="00000000">
            <w:r>
              <w:rPr>
                <w:sz w:val="18"/>
              </w:rPr>
              <w:t>16,233</w:t>
            </w:r>
          </w:p>
        </w:tc>
        <w:tc>
          <w:tcPr>
            <w:tcW w:w="1701" w:type="dxa"/>
          </w:tcPr>
          <w:p w14:paraId="1BBDF961" w14:textId="77777777" w:rsidR="008C7A4D" w:rsidRDefault="00000000">
            <w:r>
              <w:rPr>
                <w:sz w:val="18"/>
              </w:rPr>
              <w:t>130.29</w:t>
            </w:r>
          </w:p>
        </w:tc>
        <w:tc>
          <w:tcPr>
            <w:tcW w:w="1701" w:type="dxa"/>
          </w:tcPr>
          <w:p w14:paraId="6214C172" w14:textId="77777777" w:rsidR="008C7A4D" w:rsidRDefault="00000000">
            <w:r>
              <w:rPr>
                <w:sz w:val="18"/>
              </w:rPr>
              <w:t>24.30</w:t>
            </w:r>
          </w:p>
        </w:tc>
      </w:tr>
    </w:tbl>
    <w:p w14:paraId="3F940D99" w14:textId="77777777" w:rsidR="008C7A4D" w:rsidRDefault="008C7A4D"/>
    <w:p w14:paraId="2DDA76C2" w14:textId="77777777" w:rsidR="008C7A4D" w:rsidRDefault="00000000">
      <w:pPr>
        <w:spacing w:after="120"/>
      </w:pPr>
      <w:r>
        <w:rPr>
          <w:sz w:val="20"/>
        </w:rPr>
        <w:t>ANOVA: F = 9.59, p = 6.87e-05 --&gt; REJECT H0.</w:t>
      </w:r>
    </w:p>
    <w:p w14:paraId="310AB197" w14:textId="77777777" w:rsidR="008C7A4D" w:rsidRDefault="00000000">
      <w:pPr>
        <w:spacing w:after="120"/>
        <w:rPr>
          <w:sz w:val="20"/>
        </w:rPr>
      </w:pPr>
      <w:r>
        <w:rPr>
          <w:sz w:val="20"/>
        </w:rPr>
        <w:t xml:space="preserve">Interpretation: While statistically significant, effect size is smaller than temporal features. Partial churners have the lowest unit amounts, suggesting that lower-value contracts are more churn-prone — a useful signal for the retention team to </w:t>
      </w:r>
      <w:proofErr w:type="spellStart"/>
      <w:r>
        <w:rPr>
          <w:sz w:val="20"/>
        </w:rPr>
        <w:t>prioritise</w:t>
      </w:r>
      <w:proofErr w:type="spellEnd"/>
      <w:r>
        <w:rPr>
          <w:sz w:val="20"/>
        </w:rPr>
        <w:t xml:space="preserve"> high-value-at-risk accounts.</w:t>
      </w:r>
    </w:p>
    <w:p w14:paraId="0A8BCEDE" w14:textId="77777777" w:rsidR="004E54B4" w:rsidRDefault="004E54B4">
      <w:pPr>
        <w:spacing w:after="120"/>
      </w:pPr>
    </w:p>
    <w:p w14:paraId="024BC1C7" w14:textId="77777777" w:rsidR="008C7A4D" w:rsidRDefault="00000000">
      <w:pPr>
        <w:pStyle w:val="Heading2"/>
      </w:pPr>
      <w:r>
        <w:t>4.3 Categorical Hypotheses (Chi-Square)</w:t>
      </w:r>
    </w:p>
    <w:p w14:paraId="2F55B38E" w14:textId="77777777" w:rsidR="008C7A4D" w:rsidRDefault="00000000">
      <w:pPr>
        <w:spacing w:after="120"/>
      </w:pPr>
      <w:r>
        <w:rPr>
          <w:b/>
          <w:color w:val="1B2A4A"/>
        </w:rPr>
        <w:t>H5: Customer Tier (customer_tier)</w:t>
      </w:r>
    </w:p>
    <w:p w14:paraId="05D61447" w14:textId="77777777" w:rsidR="008C7A4D" w:rsidRDefault="00000000">
      <w:pPr>
        <w:spacing w:after="120"/>
      </w:pPr>
      <w:r>
        <w:t>H0: customer_tier and churn_category are independent.</w:t>
      </w:r>
    </w:p>
    <w:tbl>
      <w:tblPr>
        <w:tblStyle w:val="TableGrid"/>
        <w:tblW w:w="0" w:type="auto"/>
        <w:jc w:val="center"/>
        <w:tblLook w:val="04A0" w:firstRow="1" w:lastRow="0" w:firstColumn="1" w:lastColumn="0" w:noHBand="0" w:noVBand="1"/>
      </w:tblPr>
      <w:tblGrid>
        <w:gridCol w:w="2268"/>
        <w:gridCol w:w="1417"/>
        <w:gridCol w:w="1417"/>
        <w:gridCol w:w="1417"/>
      </w:tblGrid>
      <w:tr w:rsidR="008C7A4D" w14:paraId="128E1287" w14:textId="77777777">
        <w:trPr>
          <w:jc w:val="center"/>
        </w:trPr>
        <w:tc>
          <w:tcPr>
            <w:tcW w:w="2268" w:type="dxa"/>
            <w:shd w:val="clear" w:color="auto" w:fill="1B2A4A"/>
          </w:tcPr>
          <w:p w14:paraId="00D48911" w14:textId="77777777" w:rsidR="008C7A4D" w:rsidRDefault="00000000">
            <w:pPr>
              <w:jc w:val="center"/>
            </w:pPr>
            <w:r>
              <w:rPr>
                <w:b/>
                <w:color w:val="FFFFFF"/>
                <w:sz w:val="18"/>
              </w:rPr>
              <w:lastRenderedPageBreak/>
              <w:t>Tier</w:t>
            </w:r>
          </w:p>
        </w:tc>
        <w:tc>
          <w:tcPr>
            <w:tcW w:w="1417" w:type="dxa"/>
            <w:shd w:val="clear" w:color="auto" w:fill="1B2A4A"/>
          </w:tcPr>
          <w:p w14:paraId="749AF729" w14:textId="77777777" w:rsidR="008C7A4D" w:rsidRDefault="00000000">
            <w:pPr>
              <w:jc w:val="center"/>
            </w:pPr>
            <w:r>
              <w:rPr>
                <w:b/>
                <w:color w:val="FFFFFF"/>
                <w:sz w:val="18"/>
              </w:rPr>
              <w:t>No Churn</w:t>
            </w:r>
          </w:p>
        </w:tc>
        <w:tc>
          <w:tcPr>
            <w:tcW w:w="1417" w:type="dxa"/>
            <w:shd w:val="clear" w:color="auto" w:fill="1B2A4A"/>
          </w:tcPr>
          <w:p w14:paraId="7808E39E" w14:textId="77777777" w:rsidR="008C7A4D" w:rsidRDefault="00000000">
            <w:pPr>
              <w:jc w:val="center"/>
            </w:pPr>
            <w:r>
              <w:rPr>
                <w:b/>
                <w:color w:val="FFFFFF"/>
                <w:sz w:val="18"/>
              </w:rPr>
              <w:t>Partial</w:t>
            </w:r>
          </w:p>
        </w:tc>
        <w:tc>
          <w:tcPr>
            <w:tcW w:w="1417" w:type="dxa"/>
            <w:shd w:val="clear" w:color="auto" w:fill="1B2A4A"/>
          </w:tcPr>
          <w:p w14:paraId="08111638" w14:textId="77777777" w:rsidR="008C7A4D" w:rsidRDefault="00000000">
            <w:pPr>
              <w:jc w:val="center"/>
            </w:pPr>
            <w:r>
              <w:rPr>
                <w:b/>
                <w:color w:val="FFFFFF"/>
                <w:sz w:val="18"/>
              </w:rPr>
              <w:t>Full Churn</w:t>
            </w:r>
          </w:p>
        </w:tc>
      </w:tr>
      <w:tr w:rsidR="008C7A4D" w14:paraId="065B4A6E" w14:textId="77777777">
        <w:trPr>
          <w:jc w:val="center"/>
        </w:trPr>
        <w:tc>
          <w:tcPr>
            <w:tcW w:w="2268" w:type="dxa"/>
          </w:tcPr>
          <w:p w14:paraId="6F6970A6" w14:textId="77777777" w:rsidR="008C7A4D" w:rsidRDefault="00000000">
            <w:r>
              <w:rPr>
                <w:sz w:val="18"/>
              </w:rPr>
              <w:t>Diamond</w:t>
            </w:r>
          </w:p>
        </w:tc>
        <w:tc>
          <w:tcPr>
            <w:tcW w:w="1417" w:type="dxa"/>
          </w:tcPr>
          <w:p w14:paraId="3B138591" w14:textId="77777777" w:rsidR="008C7A4D" w:rsidRDefault="00000000">
            <w:r>
              <w:rPr>
                <w:sz w:val="18"/>
              </w:rPr>
              <w:t>712</w:t>
            </w:r>
          </w:p>
        </w:tc>
        <w:tc>
          <w:tcPr>
            <w:tcW w:w="1417" w:type="dxa"/>
          </w:tcPr>
          <w:p w14:paraId="76F7EFDA" w14:textId="77777777" w:rsidR="008C7A4D" w:rsidRDefault="00000000">
            <w:r>
              <w:rPr>
                <w:sz w:val="18"/>
              </w:rPr>
              <w:t>252</w:t>
            </w:r>
          </w:p>
        </w:tc>
        <w:tc>
          <w:tcPr>
            <w:tcW w:w="1417" w:type="dxa"/>
          </w:tcPr>
          <w:p w14:paraId="20B978C8" w14:textId="77777777" w:rsidR="008C7A4D" w:rsidRDefault="00000000">
            <w:r>
              <w:rPr>
                <w:sz w:val="18"/>
              </w:rPr>
              <w:t>981</w:t>
            </w:r>
          </w:p>
        </w:tc>
      </w:tr>
      <w:tr w:rsidR="008C7A4D" w14:paraId="66D35E83" w14:textId="77777777">
        <w:trPr>
          <w:jc w:val="center"/>
        </w:trPr>
        <w:tc>
          <w:tcPr>
            <w:tcW w:w="2268" w:type="dxa"/>
            <w:shd w:val="clear" w:color="auto" w:fill="EBF0F7"/>
          </w:tcPr>
          <w:p w14:paraId="77431328" w14:textId="77777777" w:rsidR="008C7A4D" w:rsidRDefault="00000000">
            <w:r>
              <w:rPr>
                <w:sz w:val="18"/>
              </w:rPr>
              <w:t>Key Account</w:t>
            </w:r>
          </w:p>
        </w:tc>
        <w:tc>
          <w:tcPr>
            <w:tcW w:w="1417" w:type="dxa"/>
            <w:shd w:val="clear" w:color="auto" w:fill="EBF0F7"/>
          </w:tcPr>
          <w:p w14:paraId="6342E462" w14:textId="77777777" w:rsidR="008C7A4D" w:rsidRDefault="00000000">
            <w:r>
              <w:rPr>
                <w:sz w:val="18"/>
              </w:rPr>
              <w:t>297</w:t>
            </w:r>
          </w:p>
        </w:tc>
        <w:tc>
          <w:tcPr>
            <w:tcW w:w="1417" w:type="dxa"/>
            <w:shd w:val="clear" w:color="auto" w:fill="EBF0F7"/>
          </w:tcPr>
          <w:p w14:paraId="18407160" w14:textId="77777777" w:rsidR="008C7A4D" w:rsidRDefault="00000000">
            <w:r>
              <w:rPr>
                <w:sz w:val="18"/>
              </w:rPr>
              <w:t>40</w:t>
            </w:r>
          </w:p>
        </w:tc>
        <w:tc>
          <w:tcPr>
            <w:tcW w:w="1417" w:type="dxa"/>
            <w:shd w:val="clear" w:color="auto" w:fill="EBF0F7"/>
          </w:tcPr>
          <w:p w14:paraId="7B4A2752" w14:textId="77777777" w:rsidR="008C7A4D" w:rsidRDefault="00000000">
            <w:r>
              <w:rPr>
                <w:sz w:val="18"/>
              </w:rPr>
              <w:t>1,786</w:t>
            </w:r>
          </w:p>
        </w:tc>
      </w:tr>
      <w:tr w:rsidR="008C7A4D" w14:paraId="0A783B98" w14:textId="77777777">
        <w:trPr>
          <w:jc w:val="center"/>
        </w:trPr>
        <w:tc>
          <w:tcPr>
            <w:tcW w:w="2268" w:type="dxa"/>
          </w:tcPr>
          <w:p w14:paraId="55DDACD1" w14:textId="77777777" w:rsidR="008C7A4D" w:rsidRDefault="00000000">
            <w:r>
              <w:rPr>
                <w:sz w:val="18"/>
              </w:rPr>
              <w:t>Platinum</w:t>
            </w:r>
          </w:p>
        </w:tc>
        <w:tc>
          <w:tcPr>
            <w:tcW w:w="1417" w:type="dxa"/>
          </w:tcPr>
          <w:p w14:paraId="343BB6FA" w14:textId="77777777" w:rsidR="008C7A4D" w:rsidRDefault="00000000">
            <w:r>
              <w:rPr>
                <w:sz w:val="18"/>
              </w:rPr>
              <w:t>2,860</w:t>
            </w:r>
          </w:p>
        </w:tc>
        <w:tc>
          <w:tcPr>
            <w:tcW w:w="1417" w:type="dxa"/>
          </w:tcPr>
          <w:p w14:paraId="71E7619E" w14:textId="77777777" w:rsidR="008C7A4D" w:rsidRDefault="00000000">
            <w:r>
              <w:rPr>
                <w:sz w:val="18"/>
              </w:rPr>
              <w:t>676</w:t>
            </w:r>
          </w:p>
        </w:tc>
        <w:tc>
          <w:tcPr>
            <w:tcW w:w="1417" w:type="dxa"/>
          </w:tcPr>
          <w:p w14:paraId="5498F191" w14:textId="77777777" w:rsidR="008C7A4D" w:rsidRDefault="00000000">
            <w:r>
              <w:rPr>
                <w:sz w:val="18"/>
              </w:rPr>
              <w:t>13,157</w:t>
            </w:r>
          </w:p>
        </w:tc>
      </w:tr>
      <w:tr w:rsidR="008C7A4D" w14:paraId="7DEADFA5" w14:textId="77777777">
        <w:trPr>
          <w:jc w:val="center"/>
        </w:trPr>
        <w:tc>
          <w:tcPr>
            <w:tcW w:w="2268" w:type="dxa"/>
            <w:shd w:val="clear" w:color="auto" w:fill="EBF0F7"/>
          </w:tcPr>
          <w:p w14:paraId="4192E99F" w14:textId="77777777" w:rsidR="008C7A4D" w:rsidRDefault="00000000">
            <w:r>
              <w:rPr>
                <w:sz w:val="18"/>
              </w:rPr>
              <w:t>Platinum +</w:t>
            </w:r>
          </w:p>
        </w:tc>
        <w:tc>
          <w:tcPr>
            <w:tcW w:w="1417" w:type="dxa"/>
            <w:shd w:val="clear" w:color="auto" w:fill="EBF0F7"/>
          </w:tcPr>
          <w:p w14:paraId="3C194377" w14:textId="77777777" w:rsidR="008C7A4D" w:rsidRDefault="00000000">
            <w:r>
              <w:rPr>
                <w:sz w:val="18"/>
              </w:rPr>
              <w:t>255</w:t>
            </w:r>
          </w:p>
        </w:tc>
        <w:tc>
          <w:tcPr>
            <w:tcW w:w="1417" w:type="dxa"/>
            <w:shd w:val="clear" w:color="auto" w:fill="EBF0F7"/>
          </w:tcPr>
          <w:p w14:paraId="303E09BE" w14:textId="77777777" w:rsidR="008C7A4D" w:rsidRDefault="00000000">
            <w:r>
              <w:rPr>
                <w:sz w:val="18"/>
              </w:rPr>
              <w:t>73</w:t>
            </w:r>
          </w:p>
        </w:tc>
        <w:tc>
          <w:tcPr>
            <w:tcW w:w="1417" w:type="dxa"/>
            <w:shd w:val="clear" w:color="auto" w:fill="EBF0F7"/>
          </w:tcPr>
          <w:p w14:paraId="57088BDF" w14:textId="77777777" w:rsidR="008C7A4D" w:rsidRDefault="00000000">
            <w:r>
              <w:rPr>
                <w:sz w:val="18"/>
              </w:rPr>
              <w:t>300</w:t>
            </w:r>
          </w:p>
        </w:tc>
      </w:tr>
      <w:tr w:rsidR="008C7A4D" w14:paraId="3F32A451" w14:textId="77777777">
        <w:trPr>
          <w:jc w:val="center"/>
        </w:trPr>
        <w:tc>
          <w:tcPr>
            <w:tcW w:w="2268" w:type="dxa"/>
          </w:tcPr>
          <w:p w14:paraId="3692C3E3" w14:textId="77777777" w:rsidR="008C7A4D" w:rsidRDefault="00000000">
            <w:r>
              <w:rPr>
                <w:sz w:val="18"/>
              </w:rPr>
              <w:t>Platinum+</w:t>
            </w:r>
          </w:p>
        </w:tc>
        <w:tc>
          <w:tcPr>
            <w:tcW w:w="1417" w:type="dxa"/>
          </w:tcPr>
          <w:p w14:paraId="3771BA8D" w14:textId="77777777" w:rsidR="008C7A4D" w:rsidRDefault="00000000">
            <w:r>
              <w:rPr>
                <w:sz w:val="18"/>
              </w:rPr>
              <w:t>102</w:t>
            </w:r>
          </w:p>
        </w:tc>
        <w:tc>
          <w:tcPr>
            <w:tcW w:w="1417" w:type="dxa"/>
          </w:tcPr>
          <w:p w14:paraId="210E79F5" w14:textId="77777777" w:rsidR="008C7A4D" w:rsidRDefault="00000000">
            <w:r>
              <w:rPr>
                <w:sz w:val="18"/>
              </w:rPr>
              <w:t>26</w:t>
            </w:r>
          </w:p>
        </w:tc>
        <w:tc>
          <w:tcPr>
            <w:tcW w:w="1417" w:type="dxa"/>
          </w:tcPr>
          <w:p w14:paraId="43697176" w14:textId="77777777" w:rsidR="008C7A4D" w:rsidRDefault="00000000">
            <w:r>
              <w:rPr>
                <w:sz w:val="18"/>
              </w:rPr>
              <w:t>9</w:t>
            </w:r>
          </w:p>
        </w:tc>
      </w:tr>
    </w:tbl>
    <w:p w14:paraId="14D69936" w14:textId="77777777" w:rsidR="008C7A4D" w:rsidRDefault="008C7A4D"/>
    <w:p w14:paraId="07C061AC" w14:textId="77777777" w:rsidR="008C7A4D" w:rsidRDefault="00000000">
      <w:pPr>
        <w:spacing w:after="120"/>
      </w:pPr>
      <w:r>
        <w:rPr>
          <w:sz w:val="20"/>
        </w:rPr>
        <w:t>Chi-Square = 1,510.99, df = 8, p &lt; 0.0001, Cramer's V = 0.187 --&gt; REJECT H0.</w:t>
      </w:r>
    </w:p>
    <w:p w14:paraId="7A6FA7AC" w14:textId="77777777" w:rsidR="008C7A4D" w:rsidRDefault="00000000">
      <w:pPr>
        <w:spacing w:after="120"/>
      </w:pPr>
      <w:r>
        <w:rPr>
          <w:sz w:val="20"/>
        </w:rPr>
        <w:t>Interpretation: Significant association with moderate effect size. Key Account tier has disproportionately high full-churn rate, while Platinum+ shows very low full churn. This confirms tier segmentation as a valid predictor.</w:t>
      </w:r>
    </w:p>
    <w:p w14:paraId="2880676C" w14:textId="77777777" w:rsidR="008C7A4D" w:rsidRDefault="00000000">
      <w:pPr>
        <w:spacing w:after="120"/>
      </w:pPr>
      <w:r>
        <w:rPr>
          <w:b/>
          <w:color w:val="1B2A4A"/>
        </w:rPr>
        <w:t>H6: Renewal Type (renewal_type)</w:t>
      </w:r>
    </w:p>
    <w:p w14:paraId="610C707A" w14:textId="77777777" w:rsidR="008C7A4D" w:rsidRDefault="00000000">
      <w:pPr>
        <w:spacing w:after="120"/>
      </w:pPr>
      <w:r>
        <w:t>H0: renewal_type and churn_category are independent.</w:t>
      </w:r>
    </w:p>
    <w:tbl>
      <w:tblPr>
        <w:tblStyle w:val="TableGrid"/>
        <w:tblW w:w="0" w:type="auto"/>
        <w:jc w:val="center"/>
        <w:tblLook w:val="04A0" w:firstRow="1" w:lastRow="0" w:firstColumn="1" w:lastColumn="0" w:noHBand="0" w:noVBand="1"/>
      </w:tblPr>
      <w:tblGrid>
        <w:gridCol w:w="2835"/>
        <w:gridCol w:w="1417"/>
        <w:gridCol w:w="1417"/>
        <w:gridCol w:w="1417"/>
      </w:tblGrid>
      <w:tr w:rsidR="008C7A4D" w14:paraId="7FDED315" w14:textId="77777777">
        <w:trPr>
          <w:jc w:val="center"/>
        </w:trPr>
        <w:tc>
          <w:tcPr>
            <w:tcW w:w="2835" w:type="dxa"/>
            <w:shd w:val="clear" w:color="auto" w:fill="1B2A4A"/>
          </w:tcPr>
          <w:p w14:paraId="3543D4C8" w14:textId="77777777" w:rsidR="008C7A4D" w:rsidRDefault="00000000">
            <w:pPr>
              <w:jc w:val="center"/>
            </w:pPr>
            <w:r>
              <w:rPr>
                <w:b/>
                <w:color w:val="FFFFFF"/>
                <w:sz w:val="18"/>
              </w:rPr>
              <w:t>Renewal Type</w:t>
            </w:r>
          </w:p>
        </w:tc>
        <w:tc>
          <w:tcPr>
            <w:tcW w:w="1417" w:type="dxa"/>
            <w:shd w:val="clear" w:color="auto" w:fill="1B2A4A"/>
          </w:tcPr>
          <w:p w14:paraId="0646DC0B" w14:textId="77777777" w:rsidR="008C7A4D" w:rsidRDefault="00000000">
            <w:pPr>
              <w:jc w:val="center"/>
            </w:pPr>
            <w:r>
              <w:rPr>
                <w:b/>
                <w:color w:val="FFFFFF"/>
                <w:sz w:val="18"/>
              </w:rPr>
              <w:t>No Churn</w:t>
            </w:r>
          </w:p>
        </w:tc>
        <w:tc>
          <w:tcPr>
            <w:tcW w:w="1417" w:type="dxa"/>
            <w:shd w:val="clear" w:color="auto" w:fill="1B2A4A"/>
          </w:tcPr>
          <w:p w14:paraId="67744E3D" w14:textId="77777777" w:rsidR="008C7A4D" w:rsidRDefault="00000000">
            <w:pPr>
              <w:jc w:val="center"/>
            </w:pPr>
            <w:r>
              <w:rPr>
                <w:b/>
                <w:color w:val="FFFFFF"/>
                <w:sz w:val="18"/>
              </w:rPr>
              <w:t>Partial</w:t>
            </w:r>
          </w:p>
        </w:tc>
        <w:tc>
          <w:tcPr>
            <w:tcW w:w="1417" w:type="dxa"/>
            <w:shd w:val="clear" w:color="auto" w:fill="1B2A4A"/>
          </w:tcPr>
          <w:p w14:paraId="73EA557F" w14:textId="77777777" w:rsidR="008C7A4D" w:rsidRDefault="00000000">
            <w:pPr>
              <w:jc w:val="center"/>
            </w:pPr>
            <w:r>
              <w:rPr>
                <w:b/>
                <w:color w:val="FFFFFF"/>
                <w:sz w:val="18"/>
              </w:rPr>
              <w:t>Full Churn</w:t>
            </w:r>
          </w:p>
        </w:tc>
      </w:tr>
      <w:tr w:rsidR="008C7A4D" w14:paraId="34223E5A" w14:textId="77777777">
        <w:trPr>
          <w:jc w:val="center"/>
        </w:trPr>
        <w:tc>
          <w:tcPr>
            <w:tcW w:w="2835" w:type="dxa"/>
          </w:tcPr>
          <w:p w14:paraId="2254C6D7" w14:textId="77777777" w:rsidR="008C7A4D" w:rsidRDefault="00000000">
            <w:r>
              <w:rPr>
                <w:sz w:val="18"/>
              </w:rPr>
              <w:t>Automatic Renewal</w:t>
            </w:r>
          </w:p>
        </w:tc>
        <w:tc>
          <w:tcPr>
            <w:tcW w:w="1417" w:type="dxa"/>
          </w:tcPr>
          <w:p w14:paraId="295CE379" w14:textId="77777777" w:rsidR="008C7A4D" w:rsidRDefault="00000000">
            <w:r>
              <w:rPr>
                <w:sz w:val="18"/>
              </w:rPr>
              <w:t>4,211</w:t>
            </w:r>
          </w:p>
        </w:tc>
        <w:tc>
          <w:tcPr>
            <w:tcW w:w="1417" w:type="dxa"/>
          </w:tcPr>
          <w:p w14:paraId="6B8F69BA" w14:textId="77777777" w:rsidR="008C7A4D" w:rsidRDefault="00000000">
            <w:r>
              <w:rPr>
                <w:sz w:val="18"/>
              </w:rPr>
              <w:t>1,062</w:t>
            </w:r>
          </w:p>
        </w:tc>
        <w:tc>
          <w:tcPr>
            <w:tcW w:w="1417" w:type="dxa"/>
          </w:tcPr>
          <w:p w14:paraId="77D7FD6D" w14:textId="77777777" w:rsidR="008C7A4D" w:rsidRDefault="00000000">
            <w:r>
              <w:rPr>
                <w:sz w:val="18"/>
              </w:rPr>
              <w:t>16,231</w:t>
            </w:r>
          </w:p>
        </w:tc>
      </w:tr>
      <w:tr w:rsidR="008C7A4D" w14:paraId="57BFEAB8" w14:textId="77777777">
        <w:trPr>
          <w:jc w:val="center"/>
        </w:trPr>
        <w:tc>
          <w:tcPr>
            <w:tcW w:w="2835" w:type="dxa"/>
            <w:shd w:val="clear" w:color="auto" w:fill="EBF0F7"/>
          </w:tcPr>
          <w:p w14:paraId="20BED0FF" w14:textId="77777777" w:rsidR="008C7A4D" w:rsidRDefault="00000000">
            <w:r>
              <w:rPr>
                <w:sz w:val="18"/>
              </w:rPr>
              <w:t>No Automatic Renewal</w:t>
            </w:r>
          </w:p>
        </w:tc>
        <w:tc>
          <w:tcPr>
            <w:tcW w:w="1417" w:type="dxa"/>
            <w:shd w:val="clear" w:color="auto" w:fill="EBF0F7"/>
          </w:tcPr>
          <w:p w14:paraId="5364995B" w14:textId="77777777" w:rsidR="008C7A4D" w:rsidRDefault="00000000">
            <w:r>
              <w:rPr>
                <w:sz w:val="18"/>
              </w:rPr>
              <w:t>15</w:t>
            </w:r>
          </w:p>
        </w:tc>
        <w:tc>
          <w:tcPr>
            <w:tcW w:w="1417" w:type="dxa"/>
            <w:shd w:val="clear" w:color="auto" w:fill="EBF0F7"/>
          </w:tcPr>
          <w:p w14:paraId="555C2647" w14:textId="77777777" w:rsidR="008C7A4D" w:rsidRDefault="00000000">
            <w:r>
              <w:rPr>
                <w:sz w:val="18"/>
              </w:rPr>
              <w:t>5</w:t>
            </w:r>
          </w:p>
        </w:tc>
        <w:tc>
          <w:tcPr>
            <w:tcW w:w="1417" w:type="dxa"/>
            <w:shd w:val="clear" w:color="auto" w:fill="EBF0F7"/>
          </w:tcPr>
          <w:p w14:paraId="4B35530D" w14:textId="77777777" w:rsidR="008C7A4D" w:rsidRDefault="00000000">
            <w:r>
              <w:rPr>
                <w:sz w:val="18"/>
              </w:rPr>
              <w:t>2</w:t>
            </w:r>
          </w:p>
        </w:tc>
      </w:tr>
    </w:tbl>
    <w:p w14:paraId="789C7C3E" w14:textId="77777777" w:rsidR="008C7A4D" w:rsidRDefault="008C7A4D"/>
    <w:p w14:paraId="265749D7" w14:textId="77777777" w:rsidR="008C7A4D" w:rsidRDefault="00000000">
      <w:pPr>
        <w:spacing w:after="120"/>
      </w:pPr>
      <w:r>
        <w:rPr>
          <w:sz w:val="20"/>
        </w:rPr>
        <w:t>Chi-Square = 53.32, df = 2, p = 2.65e-12, Cramer's V = 0.050 --&gt; REJECT H0.</w:t>
      </w:r>
    </w:p>
    <w:p w14:paraId="7DB8858F" w14:textId="77777777" w:rsidR="008C7A4D" w:rsidRDefault="00000000">
      <w:pPr>
        <w:spacing w:after="120"/>
      </w:pPr>
      <w:r>
        <w:rPr>
          <w:sz w:val="20"/>
        </w:rPr>
        <w:t>Interpretation: Statistically significant but with a small effect size. The vast majority of records are auto-renewal, yet the non-auto-renewal group shows a dramatically different churn distribution (68% no-churn vs 9% for auto-renewal). Small sample size in the non-auto group limits practical effect.</w:t>
      </w:r>
    </w:p>
    <w:p w14:paraId="2AE8B197" w14:textId="77777777" w:rsidR="008C7A4D" w:rsidRDefault="00000000">
      <w:pPr>
        <w:spacing w:after="120"/>
      </w:pPr>
      <w:r>
        <w:rPr>
          <w:b/>
          <w:color w:val="1B2A4A"/>
        </w:rPr>
        <w:t>H7: Line of Business (line_of_business)</w:t>
      </w:r>
    </w:p>
    <w:p w14:paraId="3BF1C466" w14:textId="77777777" w:rsidR="008C7A4D" w:rsidRDefault="00000000">
      <w:pPr>
        <w:spacing w:after="120"/>
      </w:pPr>
      <w:r>
        <w:t>H0: line_of_business and churn_category are independent.</w:t>
      </w:r>
    </w:p>
    <w:tbl>
      <w:tblPr>
        <w:tblStyle w:val="TableGrid"/>
        <w:tblW w:w="0" w:type="auto"/>
        <w:jc w:val="center"/>
        <w:tblLook w:val="04A0" w:firstRow="1" w:lastRow="0" w:firstColumn="1" w:lastColumn="0" w:noHBand="0" w:noVBand="1"/>
      </w:tblPr>
      <w:tblGrid>
        <w:gridCol w:w="2835"/>
        <w:gridCol w:w="1417"/>
        <w:gridCol w:w="1417"/>
        <w:gridCol w:w="1417"/>
      </w:tblGrid>
      <w:tr w:rsidR="008C7A4D" w14:paraId="66410CE9" w14:textId="77777777">
        <w:trPr>
          <w:jc w:val="center"/>
        </w:trPr>
        <w:tc>
          <w:tcPr>
            <w:tcW w:w="2835" w:type="dxa"/>
            <w:shd w:val="clear" w:color="auto" w:fill="1B2A4A"/>
          </w:tcPr>
          <w:p w14:paraId="45084F07" w14:textId="77777777" w:rsidR="008C7A4D" w:rsidRDefault="00000000">
            <w:pPr>
              <w:jc w:val="center"/>
            </w:pPr>
            <w:r>
              <w:rPr>
                <w:b/>
                <w:color w:val="FFFFFF"/>
                <w:sz w:val="18"/>
              </w:rPr>
              <w:t>Line of Business</w:t>
            </w:r>
          </w:p>
        </w:tc>
        <w:tc>
          <w:tcPr>
            <w:tcW w:w="1417" w:type="dxa"/>
            <w:shd w:val="clear" w:color="auto" w:fill="1B2A4A"/>
          </w:tcPr>
          <w:p w14:paraId="6ACC8E71" w14:textId="77777777" w:rsidR="008C7A4D" w:rsidRDefault="00000000">
            <w:pPr>
              <w:jc w:val="center"/>
            </w:pPr>
            <w:r>
              <w:rPr>
                <w:b/>
                <w:color w:val="FFFFFF"/>
                <w:sz w:val="18"/>
              </w:rPr>
              <w:t>No Churn</w:t>
            </w:r>
          </w:p>
        </w:tc>
        <w:tc>
          <w:tcPr>
            <w:tcW w:w="1417" w:type="dxa"/>
            <w:shd w:val="clear" w:color="auto" w:fill="1B2A4A"/>
          </w:tcPr>
          <w:p w14:paraId="44816928" w14:textId="77777777" w:rsidR="008C7A4D" w:rsidRDefault="00000000">
            <w:pPr>
              <w:jc w:val="center"/>
            </w:pPr>
            <w:r>
              <w:rPr>
                <w:b/>
                <w:color w:val="FFFFFF"/>
                <w:sz w:val="18"/>
              </w:rPr>
              <w:t>Partial</w:t>
            </w:r>
          </w:p>
        </w:tc>
        <w:tc>
          <w:tcPr>
            <w:tcW w:w="1417" w:type="dxa"/>
            <w:shd w:val="clear" w:color="auto" w:fill="1B2A4A"/>
          </w:tcPr>
          <w:p w14:paraId="33ABF0C9" w14:textId="77777777" w:rsidR="008C7A4D" w:rsidRDefault="00000000">
            <w:pPr>
              <w:jc w:val="center"/>
            </w:pPr>
            <w:r>
              <w:rPr>
                <w:b/>
                <w:color w:val="FFFFFF"/>
                <w:sz w:val="18"/>
              </w:rPr>
              <w:t>Full Churn</w:t>
            </w:r>
          </w:p>
        </w:tc>
      </w:tr>
      <w:tr w:rsidR="008C7A4D" w14:paraId="0638DCBA" w14:textId="77777777">
        <w:trPr>
          <w:jc w:val="center"/>
        </w:trPr>
        <w:tc>
          <w:tcPr>
            <w:tcW w:w="2835" w:type="dxa"/>
          </w:tcPr>
          <w:p w14:paraId="689921D5" w14:textId="77777777" w:rsidR="008C7A4D" w:rsidRDefault="00000000">
            <w:r>
              <w:rPr>
                <w:sz w:val="18"/>
              </w:rPr>
              <w:t>Machine Services</w:t>
            </w:r>
          </w:p>
        </w:tc>
        <w:tc>
          <w:tcPr>
            <w:tcW w:w="1417" w:type="dxa"/>
          </w:tcPr>
          <w:p w14:paraId="55B3C464" w14:textId="77777777" w:rsidR="008C7A4D" w:rsidRDefault="00000000">
            <w:r>
              <w:rPr>
                <w:sz w:val="18"/>
              </w:rPr>
              <w:t>2,990</w:t>
            </w:r>
          </w:p>
        </w:tc>
        <w:tc>
          <w:tcPr>
            <w:tcW w:w="1417" w:type="dxa"/>
          </w:tcPr>
          <w:p w14:paraId="6C820C43" w14:textId="77777777" w:rsidR="008C7A4D" w:rsidRDefault="00000000">
            <w:r>
              <w:rPr>
                <w:sz w:val="18"/>
              </w:rPr>
              <w:t>731</w:t>
            </w:r>
          </w:p>
        </w:tc>
        <w:tc>
          <w:tcPr>
            <w:tcW w:w="1417" w:type="dxa"/>
          </w:tcPr>
          <w:p w14:paraId="541D61AC" w14:textId="77777777" w:rsidR="008C7A4D" w:rsidRDefault="00000000">
            <w:r>
              <w:rPr>
                <w:sz w:val="18"/>
              </w:rPr>
              <w:t>16,109</w:t>
            </w:r>
          </w:p>
        </w:tc>
      </w:tr>
      <w:tr w:rsidR="008C7A4D" w14:paraId="20C1C319" w14:textId="77777777">
        <w:trPr>
          <w:jc w:val="center"/>
        </w:trPr>
        <w:tc>
          <w:tcPr>
            <w:tcW w:w="2835" w:type="dxa"/>
            <w:shd w:val="clear" w:color="auto" w:fill="EBF0F7"/>
          </w:tcPr>
          <w:p w14:paraId="4E788BDC" w14:textId="77777777" w:rsidR="008C7A4D" w:rsidRDefault="00000000">
            <w:r>
              <w:rPr>
                <w:sz w:val="18"/>
              </w:rPr>
              <w:t>Auto waste</w:t>
            </w:r>
          </w:p>
        </w:tc>
        <w:tc>
          <w:tcPr>
            <w:tcW w:w="1417" w:type="dxa"/>
            <w:shd w:val="clear" w:color="auto" w:fill="EBF0F7"/>
          </w:tcPr>
          <w:p w14:paraId="019A4AEC" w14:textId="77777777" w:rsidR="008C7A4D" w:rsidRDefault="00000000">
            <w:r>
              <w:rPr>
                <w:sz w:val="18"/>
              </w:rPr>
              <w:t>995</w:t>
            </w:r>
          </w:p>
        </w:tc>
        <w:tc>
          <w:tcPr>
            <w:tcW w:w="1417" w:type="dxa"/>
            <w:shd w:val="clear" w:color="auto" w:fill="EBF0F7"/>
          </w:tcPr>
          <w:p w14:paraId="1738E49A" w14:textId="77777777" w:rsidR="008C7A4D" w:rsidRDefault="00000000">
            <w:r>
              <w:rPr>
                <w:sz w:val="18"/>
              </w:rPr>
              <w:t>260</w:t>
            </w:r>
          </w:p>
        </w:tc>
        <w:tc>
          <w:tcPr>
            <w:tcW w:w="1417" w:type="dxa"/>
            <w:shd w:val="clear" w:color="auto" w:fill="EBF0F7"/>
          </w:tcPr>
          <w:p w14:paraId="7CA6A981" w14:textId="77777777" w:rsidR="008C7A4D" w:rsidRDefault="00000000">
            <w:r>
              <w:rPr>
                <w:sz w:val="18"/>
              </w:rPr>
              <w:t>108</w:t>
            </w:r>
          </w:p>
        </w:tc>
      </w:tr>
      <w:tr w:rsidR="008C7A4D" w14:paraId="555A9CCD" w14:textId="77777777">
        <w:trPr>
          <w:jc w:val="center"/>
        </w:trPr>
        <w:tc>
          <w:tcPr>
            <w:tcW w:w="2835" w:type="dxa"/>
          </w:tcPr>
          <w:p w14:paraId="4466504D" w14:textId="77777777" w:rsidR="008C7A4D" w:rsidRDefault="00000000">
            <w:r>
              <w:rPr>
                <w:sz w:val="18"/>
              </w:rPr>
              <w:t>Chemistry</w:t>
            </w:r>
          </w:p>
        </w:tc>
        <w:tc>
          <w:tcPr>
            <w:tcW w:w="1417" w:type="dxa"/>
          </w:tcPr>
          <w:p w14:paraId="242378FC" w14:textId="77777777" w:rsidR="008C7A4D" w:rsidRDefault="00000000">
            <w:r>
              <w:rPr>
                <w:sz w:val="18"/>
              </w:rPr>
              <w:t>175</w:t>
            </w:r>
          </w:p>
        </w:tc>
        <w:tc>
          <w:tcPr>
            <w:tcW w:w="1417" w:type="dxa"/>
          </w:tcPr>
          <w:p w14:paraId="7FE51B4F" w14:textId="77777777" w:rsidR="008C7A4D" w:rsidRDefault="00000000">
            <w:r>
              <w:rPr>
                <w:sz w:val="18"/>
              </w:rPr>
              <w:t>51</w:t>
            </w:r>
          </w:p>
        </w:tc>
        <w:tc>
          <w:tcPr>
            <w:tcW w:w="1417" w:type="dxa"/>
          </w:tcPr>
          <w:p w14:paraId="135595A5" w14:textId="77777777" w:rsidR="008C7A4D" w:rsidRDefault="00000000">
            <w:r>
              <w:rPr>
                <w:sz w:val="18"/>
              </w:rPr>
              <w:t>7</w:t>
            </w:r>
          </w:p>
        </w:tc>
      </w:tr>
      <w:tr w:rsidR="008C7A4D" w14:paraId="2734901A" w14:textId="77777777">
        <w:trPr>
          <w:jc w:val="center"/>
        </w:trPr>
        <w:tc>
          <w:tcPr>
            <w:tcW w:w="2835" w:type="dxa"/>
            <w:shd w:val="clear" w:color="auto" w:fill="EBF0F7"/>
          </w:tcPr>
          <w:p w14:paraId="103E57B7" w14:textId="77777777" w:rsidR="008C7A4D" w:rsidRDefault="00000000">
            <w:r>
              <w:rPr>
                <w:sz w:val="18"/>
              </w:rPr>
              <w:t>Oil</w:t>
            </w:r>
          </w:p>
        </w:tc>
        <w:tc>
          <w:tcPr>
            <w:tcW w:w="1417" w:type="dxa"/>
            <w:shd w:val="clear" w:color="auto" w:fill="EBF0F7"/>
          </w:tcPr>
          <w:p w14:paraId="42B7C8E5" w14:textId="77777777" w:rsidR="008C7A4D" w:rsidRDefault="00000000">
            <w:r>
              <w:rPr>
                <w:sz w:val="18"/>
              </w:rPr>
              <w:t>63</w:t>
            </w:r>
          </w:p>
        </w:tc>
        <w:tc>
          <w:tcPr>
            <w:tcW w:w="1417" w:type="dxa"/>
            <w:shd w:val="clear" w:color="auto" w:fill="EBF0F7"/>
          </w:tcPr>
          <w:p w14:paraId="1FA2C2A0" w14:textId="77777777" w:rsidR="008C7A4D" w:rsidRDefault="00000000">
            <w:r>
              <w:rPr>
                <w:sz w:val="18"/>
              </w:rPr>
              <w:t>25</w:t>
            </w:r>
          </w:p>
        </w:tc>
        <w:tc>
          <w:tcPr>
            <w:tcW w:w="1417" w:type="dxa"/>
            <w:shd w:val="clear" w:color="auto" w:fill="EBF0F7"/>
          </w:tcPr>
          <w:p w14:paraId="421127E7" w14:textId="77777777" w:rsidR="008C7A4D" w:rsidRDefault="00000000">
            <w:r>
              <w:rPr>
                <w:sz w:val="18"/>
              </w:rPr>
              <w:t>9</w:t>
            </w:r>
          </w:p>
        </w:tc>
      </w:tr>
      <w:tr w:rsidR="008C7A4D" w14:paraId="4704E6C6" w14:textId="77777777">
        <w:trPr>
          <w:jc w:val="center"/>
        </w:trPr>
        <w:tc>
          <w:tcPr>
            <w:tcW w:w="2835" w:type="dxa"/>
          </w:tcPr>
          <w:p w14:paraId="2688FE5A" w14:textId="77777777" w:rsidR="008C7A4D" w:rsidRDefault="00000000">
            <w:r>
              <w:rPr>
                <w:sz w:val="18"/>
              </w:rPr>
              <w:t>Allied</w:t>
            </w:r>
          </w:p>
        </w:tc>
        <w:tc>
          <w:tcPr>
            <w:tcW w:w="1417" w:type="dxa"/>
          </w:tcPr>
          <w:p w14:paraId="7092926B" w14:textId="77777777" w:rsidR="008C7A4D" w:rsidRDefault="00000000">
            <w:r>
              <w:rPr>
                <w:sz w:val="18"/>
              </w:rPr>
              <w:t>3</w:t>
            </w:r>
          </w:p>
        </w:tc>
        <w:tc>
          <w:tcPr>
            <w:tcW w:w="1417" w:type="dxa"/>
          </w:tcPr>
          <w:p w14:paraId="4207F6E7" w14:textId="77777777" w:rsidR="008C7A4D" w:rsidRDefault="00000000">
            <w:r>
              <w:rPr>
                <w:sz w:val="18"/>
              </w:rPr>
              <w:t>0</w:t>
            </w:r>
          </w:p>
        </w:tc>
        <w:tc>
          <w:tcPr>
            <w:tcW w:w="1417" w:type="dxa"/>
          </w:tcPr>
          <w:p w14:paraId="4697C247" w14:textId="77777777" w:rsidR="008C7A4D" w:rsidRDefault="00000000">
            <w:r>
              <w:rPr>
                <w:sz w:val="18"/>
              </w:rPr>
              <w:t>0</w:t>
            </w:r>
          </w:p>
        </w:tc>
      </w:tr>
    </w:tbl>
    <w:p w14:paraId="221610A0" w14:textId="77777777" w:rsidR="008C7A4D" w:rsidRDefault="008C7A4D"/>
    <w:p w14:paraId="438883AC" w14:textId="77777777" w:rsidR="008C7A4D" w:rsidRDefault="00000000">
      <w:pPr>
        <w:spacing w:after="120"/>
      </w:pPr>
      <w:r>
        <w:rPr>
          <w:sz w:val="20"/>
        </w:rPr>
        <w:t>Chi-Square = 4,628.81, df = 8, p &lt; 0.0001, Cramer's V = 0.328 --&gt; REJECT H0.</w:t>
      </w:r>
    </w:p>
    <w:p w14:paraId="67302424" w14:textId="77777777" w:rsidR="008C7A4D" w:rsidRDefault="00000000">
      <w:pPr>
        <w:spacing w:after="120"/>
      </w:pPr>
      <w:r>
        <w:rPr>
          <w:sz w:val="20"/>
        </w:rPr>
        <w:t>Interpretation: Strongest association of all categorical tests. Machine Services dominates full churn, while Auto waste and Chemistry lines show much higher partial-churn and no-churn rates. This validates line_of_business as a critical segmentation feature for the model.</w:t>
      </w:r>
    </w:p>
    <w:p w14:paraId="3CE75DEF" w14:textId="77777777" w:rsidR="008C7A4D" w:rsidRDefault="00000000">
      <w:pPr>
        <w:pStyle w:val="Heading2"/>
      </w:pPr>
      <w:r>
        <w:t>4.4 Consolidated Results</w:t>
      </w:r>
    </w:p>
    <w:tbl>
      <w:tblPr>
        <w:tblStyle w:val="TableGrid"/>
        <w:tblW w:w="0" w:type="auto"/>
        <w:jc w:val="center"/>
        <w:tblLook w:val="04A0" w:firstRow="1" w:lastRow="0" w:firstColumn="1" w:lastColumn="0" w:noHBand="0" w:noVBand="1"/>
      </w:tblPr>
      <w:tblGrid>
        <w:gridCol w:w="567"/>
        <w:gridCol w:w="2835"/>
        <w:gridCol w:w="1417"/>
        <w:gridCol w:w="1417"/>
        <w:gridCol w:w="1134"/>
        <w:gridCol w:w="1134"/>
      </w:tblGrid>
      <w:tr w:rsidR="008C7A4D" w14:paraId="4A8D9F29" w14:textId="77777777">
        <w:trPr>
          <w:jc w:val="center"/>
        </w:trPr>
        <w:tc>
          <w:tcPr>
            <w:tcW w:w="567" w:type="dxa"/>
            <w:shd w:val="clear" w:color="auto" w:fill="1B2A4A"/>
          </w:tcPr>
          <w:p w14:paraId="130B6009" w14:textId="77777777" w:rsidR="008C7A4D" w:rsidRDefault="00000000">
            <w:pPr>
              <w:jc w:val="center"/>
            </w:pPr>
            <w:r>
              <w:rPr>
                <w:b/>
                <w:color w:val="FFFFFF"/>
                <w:sz w:val="18"/>
              </w:rPr>
              <w:t>#</w:t>
            </w:r>
          </w:p>
        </w:tc>
        <w:tc>
          <w:tcPr>
            <w:tcW w:w="2835" w:type="dxa"/>
            <w:shd w:val="clear" w:color="auto" w:fill="1B2A4A"/>
          </w:tcPr>
          <w:p w14:paraId="366FF450" w14:textId="77777777" w:rsidR="008C7A4D" w:rsidRDefault="00000000">
            <w:pPr>
              <w:jc w:val="center"/>
            </w:pPr>
            <w:r>
              <w:rPr>
                <w:b/>
                <w:color w:val="FFFFFF"/>
                <w:sz w:val="18"/>
              </w:rPr>
              <w:t>Feature</w:t>
            </w:r>
          </w:p>
        </w:tc>
        <w:tc>
          <w:tcPr>
            <w:tcW w:w="1417" w:type="dxa"/>
            <w:shd w:val="clear" w:color="auto" w:fill="1B2A4A"/>
          </w:tcPr>
          <w:p w14:paraId="7FFC7FFE" w14:textId="77777777" w:rsidR="008C7A4D" w:rsidRDefault="00000000">
            <w:pPr>
              <w:jc w:val="center"/>
            </w:pPr>
            <w:r>
              <w:rPr>
                <w:b/>
                <w:color w:val="FFFFFF"/>
                <w:sz w:val="18"/>
              </w:rPr>
              <w:t>Type</w:t>
            </w:r>
          </w:p>
        </w:tc>
        <w:tc>
          <w:tcPr>
            <w:tcW w:w="1417" w:type="dxa"/>
            <w:shd w:val="clear" w:color="auto" w:fill="1B2A4A"/>
          </w:tcPr>
          <w:p w14:paraId="14C738CC" w14:textId="77777777" w:rsidR="008C7A4D" w:rsidRDefault="00000000">
            <w:pPr>
              <w:jc w:val="center"/>
            </w:pPr>
            <w:r>
              <w:rPr>
                <w:b/>
                <w:color w:val="FFFFFF"/>
                <w:sz w:val="18"/>
              </w:rPr>
              <w:t>Test</w:t>
            </w:r>
          </w:p>
        </w:tc>
        <w:tc>
          <w:tcPr>
            <w:tcW w:w="1134" w:type="dxa"/>
            <w:shd w:val="clear" w:color="auto" w:fill="1B2A4A"/>
          </w:tcPr>
          <w:p w14:paraId="39DAB7F6" w14:textId="77777777" w:rsidR="008C7A4D" w:rsidRDefault="00000000">
            <w:pPr>
              <w:jc w:val="center"/>
            </w:pPr>
            <w:r>
              <w:rPr>
                <w:b/>
                <w:color w:val="FFFFFF"/>
                <w:sz w:val="18"/>
              </w:rPr>
              <w:t>p-value</w:t>
            </w:r>
          </w:p>
        </w:tc>
        <w:tc>
          <w:tcPr>
            <w:tcW w:w="1134" w:type="dxa"/>
            <w:shd w:val="clear" w:color="auto" w:fill="1B2A4A"/>
          </w:tcPr>
          <w:p w14:paraId="16D027A5" w14:textId="77777777" w:rsidR="008C7A4D" w:rsidRDefault="00000000">
            <w:pPr>
              <w:jc w:val="center"/>
            </w:pPr>
            <w:r>
              <w:rPr>
                <w:b/>
                <w:color w:val="FFFFFF"/>
                <w:sz w:val="18"/>
              </w:rPr>
              <w:t>Significant?</w:t>
            </w:r>
          </w:p>
        </w:tc>
      </w:tr>
      <w:tr w:rsidR="008C7A4D" w14:paraId="6C321EAA" w14:textId="77777777">
        <w:trPr>
          <w:jc w:val="center"/>
        </w:trPr>
        <w:tc>
          <w:tcPr>
            <w:tcW w:w="567" w:type="dxa"/>
          </w:tcPr>
          <w:p w14:paraId="361FC6E8" w14:textId="77777777" w:rsidR="008C7A4D" w:rsidRDefault="00000000">
            <w:r>
              <w:rPr>
                <w:sz w:val="18"/>
              </w:rPr>
              <w:t>H1</w:t>
            </w:r>
          </w:p>
        </w:tc>
        <w:tc>
          <w:tcPr>
            <w:tcW w:w="2835" w:type="dxa"/>
          </w:tcPr>
          <w:p w14:paraId="7C1E720B" w14:textId="77777777" w:rsidR="008C7A4D" w:rsidRDefault="00000000">
            <w:r>
              <w:rPr>
                <w:sz w:val="18"/>
              </w:rPr>
              <w:t>tenure_days</w:t>
            </w:r>
          </w:p>
        </w:tc>
        <w:tc>
          <w:tcPr>
            <w:tcW w:w="1417" w:type="dxa"/>
          </w:tcPr>
          <w:p w14:paraId="3709FFF1" w14:textId="77777777" w:rsidR="008C7A4D" w:rsidRDefault="00000000">
            <w:r>
              <w:rPr>
                <w:sz w:val="18"/>
              </w:rPr>
              <w:t>Numeric</w:t>
            </w:r>
          </w:p>
        </w:tc>
        <w:tc>
          <w:tcPr>
            <w:tcW w:w="1417" w:type="dxa"/>
          </w:tcPr>
          <w:p w14:paraId="15AC826A" w14:textId="77777777" w:rsidR="008C7A4D" w:rsidRDefault="00000000">
            <w:r>
              <w:rPr>
                <w:sz w:val="18"/>
              </w:rPr>
              <w:t>ANOVA</w:t>
            </w:r>
          </w:p>
        </w:tc>
        <w:tc>
          <w:tcPr>
            <w:tcW w:w="1134" w:type="dxa"/>
          </w:tcPr>
          <w:p w14:paraId="1613E963" w14:textId="77777777" w:rsidR="008C7A4D" w:rsidRDefault="00000000">
            <w:r>
              <w:rPr>
                <w:sz w:val="18"/>
              </w:rPr>
              <w:t>&lt; 0.0001</w:t>
            </w:r>
          </w:p>
        </w:tc>
        <w:tc>
          <w:tcPr>
            <w:tcW w:w="1134" w:type="dxa"/>
          </w:tcPr>
          <w:p w14:paraId="14ED3C61" w14:textId="77777777" w:rsidR="008C7A4D" w:rsidRDefault="00000000">
            <w:r>
              <w:rPr>
                <w:sz w:val="18"/>
              </w:rPr>
              <w:t>Yes</w:t>
            </w:r>
          </w:p>
        </w:tc>
      </w:tr>
      <w:tr w:rsidR="008C7A4D" w14:paraId="06928ACC" w14:textId="77777777">
        <w:trPr>
          <w:jc w:val="center"/>
        </w:trPr>
        <w:tc>
          <w:tcPr>
            <w:tcW w:w="567" w:type="dxa"/>
            <w:shd w:val="clear" w:color="auto" w:fill="EBF0F7"/>
          </w:tcPr>
          <w:p w14:paraId="59CF6042" w14:textId="77777777" w:rsidR="008C7A4D" w:rsidRDefault="00000000">
            <w:r>
              <w:rPr>
                <w:sz w:val="18"/>
              </w:rPr>
              <w:lastRenderedPageBreak/>
              <w:t>H2</w:t>
            </w:r>
          </w:p>
        </w:tc>
        <w:tc>
          <w:tcPr>
            <w:tcW w:w="2835" w:type="dxa"/>
            <w:shd w:val="clear" w:color="auto" w:fill="EBF0F7"/>
          </w:tcPr>
          <w:p w14:paraId="03ACB19A" w14:textId="77777777" w:rsidR="008C7A4D" w:rsidRDefault="00000000">
            <w:r>
              <w:rPr>
                <w:sz w:val="18"/>
              </w:rPr>
              <w:t>contract_duration</w:t>
            </w:r>
          </w:p>
        </w:tc>
        <w:tc>
          <w:tcPr>
            <w:tcW w:w="1417" w:type="dxa"/>
            <w:shd w:val="clear" w:color="auto" w:fill="EBF0F7"/>
          </w:tcPr>
          <w:p w14:paraId="13260A75" w14:textId="77777777" w:rsidR="008C7A4D" w:rsidRDefault="00000000">
            <w:r>
              <w:rPr>
                <w:sz w:val="18"/>
              </w:rPr>
              <w:t>Numeric</w:t>
            </w:r>
          </w:p>
        </w:tc>
        <w:tc>
          <w:tcPr>
            <w:tcW w:w="1417" w:type="dxa"/>
            <w:shd w:val="clear" w:color="auto" w:fill="EBF0F7"/>
          </w:tcPr>
          <w:p w14:paraId="356BF61C" w14:textId="77777777" w:rsidR="008C7A4D" w:rsidRDefault="00000000">
            <w:r>
              <w:rPr>
                <w:sz w:val="18"/>
              </w:rPr>
              <w:t>ANOVA</w:t>
            </w:r>
          </w:p>
        </w:tc>
        <w:tc>
          <w:tcPr>
            <w:tcW w:w="1134" w:type="dxa"/>
            <w:shd w:val="clear" w:color="auto" w:fill="EBF0F7"/>
          </w:tcPr>
          <w:p w14:paraId="09CD4E37" w14:textId="77777777" w:rsidR="008C7A4D" w:rsidRDefault="00000000">
            <w:r>
              <w:rPr>
                <w:sz w:val="18"/>
              </w:rPr>
              <w:t>&lt; 0.0001</w:t>
            </w:r>
          </w:p>
        </w:tc>
        <w:tc>
          <w:tcPr>
            <w:tcW w:w="1134" w:type="dxa"/>
            <w:shd w:val="clear" w:color="auto" w:fill="EBF0F7"/>
          </w:tcPr>
          <w:p w14:paraId="243E56BE" w14:textId="77777777" w:rsidR="008C7A4D" w:rsidRDefault="00000000">
            <w:r>
              <w:rPr>
                <w:sz w:val="18"/>
              </w:rPr>
              <w:t>Yes</w:t>
            </w:r>
          </w:p>
        </w:tc>
      </w:tr>
      <w:tr w:rsidR="008C7A4D" w14:paraId="32348BC4" w14:textId="77777777">
        <w:trPr>
          <w:jc w:val="center"/>
        </w:trPr>
        <w:tc>
          <w:tcPr>
            <w:tcW w:w="567" w:type="dxa"/>
          </w:tcPr>
          <w:p w14:paraId="3EE36A6F" w14:textId="77777777" w:rsidR="008C7A4D" w:rsidRDefault="00000000">
            <w:r>
              <w:rPr>
                <w:sz w:val="18"/>
              </w:rPr>
              <w:t>H3</w:t>
            </w:r>
          </w:p>
        </w:tc>
        <w:tc>
          <w:tcPr>
            <w:tcW w:w="2835" w:type="dxa"/>
          </w:tcPr>
          <w:p w14:paraId="3576F240" w14:textId="77777777" w:rsidR="008C7A4D" w:rsidRDefault="00000000">
            <w:r>
              <w:rPr>
                <w:sz w:val="18"/>
              </w:rPr>
              <w:t>duration_to_tenure_ratio</w:t>
            </w:r>
          </w:p>
        </w:tc>
        <w:tc>
          <w:tcPr>
            <w:tcW w:w="1417" w:type="dxa"/>
          </w:tcPr>
          <w:p w14:paraId="2F38577E" w14:textId="77777777" w:rsidR="008C7A4D" w:rsidRDefault="00000000">
            <w:r>
              <w:rPr>
                <w:sz w:val="18"/>
              </w:rPr>
              <w:t>Numeric</w:t>
            </w:r>
          </w:p>
        </w:tc>
        <w:tc>
          <w:tcPr>
            <w:tcW w:w="1417" w:type="dxa"/>
          </w:tcPr>
          <w:p w14:paraId="1F81593D" w14:textId="77777777" w:rsidR="008C7A4D" w:rsidRDefault="00000000">
            <w:r>
              <w:rPr>
                <w:sz w:val="18"/>
              </w:rPr>
              <w:t>ANOVA</w:t>
            </w:r>
          </w:p>
        </w:tc>
        <w:tc>
          <w:tcPr>
            <w:tcW w:w="1134" w:type="dxa"/>
          </w:tcPr>
          <w:p w14:paraId="4049322E" w14:textId="77777777" w:rsidR="008C7A4D" w:rsidRDefault="00000000">
            <w:r>
              <w:rPr>
                <w:sz w:val="18"/>
              </w:rPr>
              <w:t>&lt; 0.0001</w:t>
            </w:r>
          </w:p>
        </w:tc>
        <w:tc>
          <w:tcPr>
            <w:tcW w:w="1134" w:type="dxa"/>
          </w:tcPr>
          <w:p w14:paraId="5316F151" w14:textId="77777777" w:rsidR="008C7A4D" w:rsidRDefault="00000000">
            <w:r>
              <w:rPr>
                <w:sz w:val="18"/>
              </w:rPr>
              <w:t>Yes</w:t>
            </w:r>
          </w:p>
        </w:tc>
      </w:tr>
      <w:tr w:rsidR="008C7A4D" w14:paraId="12240373" w14:textId="77777777">
        <w:trPr>
          <w:jc w:val="center"/>
        </w:trPr>
        <w:tc>
          <w:tcPr>
            <w:tcW w:w="567" w:type="dxa"/>
            <w:shd w:val="clear" w:color="auto" w:fill="EBF0F7"/>
          </w:tcPr>
          <w:p w14:paraId="24E2A1CA" w14:textId="77777777" w:rsidR="008C7A4D" w:rsidRDefault="00000000">
            <w:r>
              <w:rPr>
                <w:sz w:val="18"/>
              </w:rPr>
              <w:t>H4</w:t>
            </w:r>
          </w:p>
        </w:tc>
        <w:tc>
          <w:tcPr>
            <w:tcW w:w="2835" w:type="dxa"/>
            <w:shd w:val="clear" w:color="auto" w:fill="EBF0F7"/>
          </w:tcPr>
          <w:p w14:paraId="25659614" w14:textId="77777777" w:rsidR="008C7A4D" w:rsidRDefault="00000000">
            <w:r>
              <w:rPr>
                <w:sz w:val="18"/>
              </w:rPr>
              <w:t>unit_amount</w:t>
            </w:r>
          </w:p>
        </w:tc>
        <w:tc>
          <w:tcPr>
            <w:tcW w:w="1417" w:type="dxa"/>
            <w:shd w:val="clear" w:color="auto" w:fill="EBF0F7"/>
          </w:tcPr>
          <w:p w14:paraId="453B52FC" w14:textId="77777777" w:rsidR="008C7A4D" w:rsidRDefault="00000000">
            <w:r>
              <w:rPr>
                <w:sz w:val="18"/>
              </w:rPr>
              <w:t>Numeric</w:t>
            </w:r>
          </w:p>
        </w:tc>
        <w:tc>
          <w:tcPr>
            <w:tcW w:w="1417" w:type="dxa"/>
            <w:shd w:val="clear" w:color="auto" w:fill="EBF0F7"/>
          </w:tcPr>
          <w:p w14:paraId="0FEB5F99" w14:textId="77777777" w:rsidR="008C7A4D" w:rsidRDefault="00000000">
            <w:r>
              <w:rPr>
                <w:sz w:val="18"/>
              </w:rPr>
              <w:t>ANOVA</w:t>
            </w:r>
          </w:p>
        </w:tc>
        <w:tc>
          <w:tcPr>
            <w:tcW w:w="1134" w:type="dxa"/>
            <w:shd w:val="clear" w:color="auto" w:fill="EBF0F7"/>
          </w:tcPr>
          <w:p w14:paraId="53BF2016" w14:textId="77777777" w:rsidR="008C7A4D" w:rsidRDefault="00000000">
            <w:r>
              <w:rPr>
                <w:sz w:val="18"/>
              </w:rPr>
              <w:t>6.87e-05</w:t>
            </w:r>
          </w:p>
        </w:tc>
        <w:tc>
          <w:tcPr>
            <w:tcW w:w="1134" w:type="dxa"/>
            <w:shd w:val="clear" w:color="auto" w:fill="EBF0F7"/>
          </w:tcPr>
          <w:p w14:paraId="663ECBF9" w14:textId="77777777" w:rsidR="008C7A4D" w:rsidRDefault="00000000">
            <w:r>
              <w:rPr>
                <w:sz w:val="18"/>
              </w:rPr>
              <w:t>Yes</w:t>
            </w:r>
          </w:p>
        </w:tc>
      </w:tr>
      <w:tr w:rsidR="008C7A4D" w14:paraId="158BD302" w14:textId="77777777">
        <w:trPr>
          <w:jc w:val="center"/>
        </w:trPr>
        <w:tc>
          <w:tcPr>
            <w:tcW w:w="567" w:type="dxa"/>
          </w:tcPr>
          <w:p w14:paraId="0AA50D26" w14:textId="77777777" w:rsidR="008C7A4D" w:rsidRDefault="00000000">
            <w:r>
              <w:rPr>
                <w:sz w:val="18"/>
              </w:rPr>
              <w:t>H5</w:t>
            </w:r>
          </w:p>
        </w:tc>
        <w:tc>
          <w:tcPr>
            <w:tcW w:w="2835" w:type="dxa"/>
          </w:tcPr>
          <w:p w14:paraId="78F63162" w14:textId="77777777" w:rsidR="008C7A4D" w:rsidRDefault="00000000">
            <w:r>
              <w:rPr>
                <w:sz w:val="18"/>
              </w:rPr>
              <w:t>customer_tier</w:t>
            </w:r>
          </w:p>
        </w:tc>
        <w:tc>
          <w:tcPr>
            <w:tcW w:w="1417" w:type="dxa"/>
          </w:tcPr>
          <w:p w14:paraId="17D180DA" w14:textId="77777777" w:rsidR="008C7A4D" w:rsidRDefault="00000000">
            <w:r>
              <w:rPr>
                <w:sz w:val="18"/>
              </w:rPr>
              <w:t>Categorical</w:t>
            </w:r>
          </w:p>
        </w:tc>
        <w:tc>
          <w:tcPr>
            <w:tcW w:w="1417" w:type="dxa"/>
          </w:tcPr>
          <w:p w14:paraId="5B48F599" w14:textId="77777777" w:rsidR="008C7A4D" w:rsidRDefault="00000000">
            <w:r>
              <w:rPr>
                <w:sz w:val="18"/>
              </w:rPr>
              <w:t>Chi-Square</w:t>
            </w:r>
          </w:p>
        </w:tc>
        <w:tc>
          <w:tcPr>
            <w:tcW w:w="1134" w:type="dxa"/>
          </w:tcPr>
          <w:p w14:paraId="1902D696" w14:textId="77777777" w:rsidR="008C7A4D" w:rsidRDefault="00000000">
            <w:r>
              <w:rPr>
                <w:sz w:val="18"/>
              </w:rPr>
              <w:t>&lt; 0.0001</w:t>
            </w:r>
          </w:p>
        </w:tc>
        <w:tc>
          <w:tcPr>
            <w:tcW w:w="1134" w:type="dxa"/>
          </w:tcPr>
          <w:p w14:paraId="1CEEF077" w14:textId="77777777" w:rsidR="008C7A4D" w:rsidRDefault="00000000">
            <w:r>
              <w:rPr>
                <w:sz w:val="18"/>
              </w:rPr>
              <w:t>Yes</w:t>
            </w:r>
          </w:p>
        </w:tc>
      </w:tr>
      <w:tr w:rsidR="008C7A4D" w14:paraId="01B65736" w14:textId="77777777">
        <w:trPr>
          <w:jc w:val="center"/>
        </w:trPr>
        <w:tc>
          <w:tcPr>
            <w:tcW w:w="567" w:type="dxa"/>
            <w:shd w:val="clear" w:color="auto" w:fill="EBF0F7"/>
          </w:tcPr>
          <w:p w14:paraId="302ABC09" w14:textId="77777777" w:rsidR="008C7A4D" w:rsidRDefault="00000000">
            <w:r>
              <w:rPr>
                <w:sz w:val="18"/>
              </w:rPr>
              <w:t>H6</w:t>
            </w:r>
          </w:p>
        </w:tc>
        <w:tc>
          <w:tcPr>
            <w:tcW w:w="2835" w:type="dxa"/>
            <w:shd w:val="clear" w:color="auto" w:fill="EBF0F7"/>
          </w:tcPr>
          <w:p w14:paraId="727C639B" w14:textId="77777777" w:rsidR="008C7A4D" w:rsidRDefault="00000000">
            <w:r>
              <w:rPr>
                <w:sz w:val="18"/>
              </w:rPr>
              <w:t>renewal_type</w:t>
            </w:r>
          </w:p>
        </w:tc>
        <w:tc>
          <w:tcPr>
            <w:tcW w:w="1417" w:type="dxa"/>
            <w:shd w:val="clear" w:color="auto" w:fill="EBF0F7"/>
          </w:tcPr>
          <w:p w14:paraId="2906364F" w14:textId="77777777" w:rsidR="008C7A4D" w:rsidRDefault="00000000">
            <w:r>
              <w:rPr>
                <w:sz w:val="18"/>
              </w:rPr>
              <w:t>Categorical</w:t>
            </w:r>
          </w:p>
        </w:tc>
        <w:tc>
          <w:tcPr>
            <w:tcW w:w="1417" w:type="dxa"/>
            <w:shd w:val="clear" w:color="auto" w:fill="EBF0F7"/>
          </w:tcPr>
          <w:p w14:paraId="6E5E380F" w14:textId="77777777" w:rsidR="008C7A4D" w:rsidRDefault="00000000">
            <w:r>
              <w:rPr>
                <w:sz w:val="18"/>
              </w:rPr>
              <w:t>Chi-Square</w:t>
            </w:r>
          </w:p>
        </w:tc>
        <w:tc>
          <w:tcPr>
            <w:tcW w:w="1134" w:type="dxa"/>
            <w:shd w:val="clear" w:color="auto" w:fill="EBF0F7"/>
          </w:tcPr>
          <w:p w14:paraId="2F997C9B" w14:textId="77777777" w:rsidR="008C7A4D" w:rsidRDefault="00000000">
            <w:r>
              <w:rPr>
                <w:sz w:val="18"/>
              </w:rPr>
              <w:t>2.65e-12</w:t>
            </w:r>
          </w:p>
        </w:tc>
        <w:tc>
          <w:tcPr>
            <w:tcW w:w="1134" w:type="dxa"/>
            <w:shd w:val="clear" w:color="auto" w:fill="EBF0F7"/>
          </w:tcPr>
          <w:p w14:paraId="2E4E022D" w14:textId="77777777" w:rsidR="008C7A4D" w:rsidRDefault="00000000">
            <w:r>
              <w:rPr>
                <w:sz w:val="18"/>
              </w:rPr>
              <w:t>Yes</w:t>
            </w:r>
          </w:p>
        </w:tc>
      </w:tr>
      <w:tr w:rsidR="008C7A4D" w14:paraId="213E437A" w14:textId="77777777">
        <w:trPr>
          <w:jc w:val="center"/>
        </w:trPr>
        <w:tc>
          <w:tcPr>
            <w:tcW w:w="567" w:type="dxa"/>
          </w:tcPr>
          <w:p w14:paraId="4B3C6472" w14:textId="77777777" w:rsidR="008C7A4D" w:rsidRDefault="00000000">
            <w:r>
              <w:rPr>
                <w:sz w:val="18"/>
              </w:rPr>
              <w:t>H7</w:t>
            </w:r>
          </w:p>
        </w:tc>
        <w:tc>
          <w:tcPr>
            <w:tcW w:w="2835" w:type="dxa"/>
          </w:tcPr>
          <w:p w14:paraId="66E63B3C" w14:textId="77777777" w:rsidR="008C7A4D" w:rsidRDefault="00000000">
            <w:r>
              <w:rPr>
                <w:sz w:val="18"/>
              </w:rPr>
              <w:t>line_of_business</w:t>
            </w:r>
          </w:p>
        </w:tc>
        <w:tc>
          <w:tcPr>
            <w:tcW w:w="1417" w:type="dxa"/>
          </w:tcPr>
          <w:p w14:paraId="297B6B21" w14:textId="77777777" w:rsidR="008C7A4D" w:rsidRDefault="00000000">
            <w:r>
              <w:rPr>
                <w:sz w:val="18"/>
              </w:rPr>
              <w:t>Categorical</w:t>
            </w:r>
          </w:p>
        </w:tc>
        <w:tc>
          <w:tcPr>
            <w:tcW w:w="1417" w:type="dxa"/>
          </w:tcPr>
          <w:p w14:paraId="7EC98DE7" w14:textId="77777777" w:rsidR="008C7A4D" w:rsidRDefault="00000000">
            <w:r>
              <w:rPr>
                <w:sz w:val="18"/>
              </w:rPr>
              <w:t>Chi-Square</w:t>
            </w:r>
          </w:p>
        </w:tc>
        <w:tc>
          <w:tcPr>
            <w:tcW w:w="1134" w:type="dxa"/>
          </w:tcPr>
          <w:p w14:paraId="1555CA9C" w14:textId="77777777" w:rsidR="008C7A4D" w:rsidRDefault="00000000">
            <w:r>
              <w:rPr>
                <w:sz w:val="18"/>
              </w:rPr>
              <w:t>&lt; 0.0001</w:t>
            </w:r>
          </w:p>
        </w:tc>
        <w:tc>
          <w:tcPr>
            <w:tcW w:w="1134" w:type="dxa"/>
          </w:tcPr>
          <w:p w14:paraId="174A8789" w14:textId="77777777" w:rsidR="008C7A4D" w:rsidRDefault="00000000">
            <w:r>
              <w:rPr>
                <w:sz w:val="18"/>
              </w:rPr>
              <w:t>Yes</w:t>
            </w:r>
          </w:p>
        </w:tc>
      </w:tr>
    </w:tbl>
    <w:p w14:paraId="6CAF5557" w14:textId="77777777" w:rsidR="008C7A4D" w:rsidRDefault="008C7A4D"/>
    <w:p w14:paraId="032B3B55" w14:textId="7DABFC16" w:rsidR="008C7A4D" w:rsidRDefault="00000000" w:rsidP="004E54B4">
      <w:pPr>
        <w:spacing w:after="120"/>
      </w:pPr>
      <w:r>
        <w:t>All 7 hypotheses are statistically significant at alpha = 0.05. This provides independent statistical evidence that the features selected for the LightGBM model genuinely differentiate between churn groups and are not artefacts of model complexity. The results are fully consistent with post-hoc SHAP feature importance rankings.</w:t>
      </w:r>
    </w:p>
    <w:p w14:paraId="2C8FE07B" w14:textId="77777777" w:rsidR="008C7A4D" w:rsidRDefault="00000000">
      <w:pPr>
        <w:pStyle w:val="Heading1"/>
      </w:pPr>
      <w:r>
        <w:t>5. Modelling &amp; Optimisation</w:t>
      </w:r>
    </w:p>
    <w:p w14:paraId="26A395CB" w14:textId="77777777" w:rsidR="008C7A4D" w:rsidRDefault="00000000">
      <w:pPr>
        <w:pStyle w:val="Heading2"/>
      </w:pPr>
      <w:r>
        <w:t>5.1 Class Imbalance Strategy</w:t>
      </w:r>
    </w:p>
    <w:p w14:paraId="6CB665AF" w14:textId="77777777" w:rsidR="008C7A4D" w:rsidRDefault="00000000">
      <w:pPr>
        <w:spacing w:after="120"/>
      </w:pPr>
      <w:r>
        <w:t>Original target distribution:</w:t>
      </w:r>
    </w:p>
    <w:tbl>
      <w:tblPr>
        <w:tblStyle w:val="TableGrid"/>
        <w:tblW w:w="0" w:type="auto"/>
        <w:jc w:val="center"/>
        <w:tblLook w:val="04A0" w:firstRow="1" w:lastRow="0" w:firstColumn="1" w:lastColumn="0" w:noHBand="0" w:noVBand="1"/>
      </w:tblPr>
      <w:tblGrid>
        <w:gridCol w:w="2835"/>
        <w:gridCol w:w="1701"/>
        <w:gridCol w:w="1701"/>
      </w:tblGrid>
      <w:tr w:rsidR="008C7A4D" w14:paraId="7F472482" w14:textId="77777777">
        <w:trPr>
          <w:jc w:val="center"/>
        </w:trPr>
        <w:tc>
          <w:tcPr>
            <w:tcW w:w="2835" w:type="dxa"/>
            <w:shd w:val="clear" w:color="auto" w:fill="1B2A4A"/>
          </w:tcPr>
          <w:p w14:paraId="2C67DBB8" w14:textId="77777777" w:rsidR="008C7A4D" w:rsidRDefault="00000000">
            <w:pPr>
              <w:jc w:val="center"/>
            </w:pPr>
            <w:r>
              <w:rPr>
                <w:b/>
                <w:color w:val="FFFFFF"/>
                <w:sz w:val="18"/>
              </w:rPr>
              <w:t>Class</w:t>
            </w:r>
          </w:p>
        </w:tc>
        <w:tc>
          <w:tcPr>
            <w:tcW w:w="1701" w:type="dxa"/>
            <w:shd w:val="clear" w:color="auto" w:fill="1B2A4A"/>
          </w:tcPr>
          <w:p w14:paraId="2764E01C" w14:textId="77777777" w:rsidR="008C7A4D" w:rsidRDefault="00000000">
            <w:pPr>
              <w:jc w:val="center"/>
            </w:pPr>
            <w:r>
              <w:rPr>
                <w:b/>
                <w:color w:val="FFFFFF"/>
                <w:sz w:val="18"/>
              </w:rPr>
              <w:t>Count</w:t>
            </w:r>
          </w:p>
        </w:tc>
        <w:tc>
          <w:tcPr>
            <w:tcW w:w="1701" w:type="dxa"/>
            <w:shd w:val="clear" w:color="auto" w:fill="1B2A4A"/>
          </w:tcPr>
          <w:p w14:paraId="63F669D6" w14:textId="77777777" w:rsidR="008C7A4D" w:rsidRDefault="00000000">
            <w:pPr>
              <w:jc w:val="center"/>
            </w:pPr>
            <w:r>
              <w:rPr>
                <w:b/>
                <w:color w:val="FFFFFF"/>
                <w:sz w:val="18"/>
              </w:rPr>
              <w:t>Percentage</w:t>
            </w:r>
          </w:p>
        </w:tc>
      </w:tr>
      <w:tr w:rsidR="008C7A4D" w14:paraId="5944937E" w14:textId="77777777">
        <w:trPr>
          <w:jc w:val="center"/>
        </w:trPr>
        <w:tc>
          <w:tcPr>
            <w:tcW w:w="2835" w:type="dxa"/>
          </w:tcPr>
          <w:p w14:paraId="67509366" w14:textId="77777777" w:rsidR="008C7A4D" w:rsidRDefault="00000000">
            <w:r>
              <w:rPr>
                <w:sz w:val="18"/>
              </w:rPr>
              <w:t>0 (No Churn)</w:t>
            </w:r>
          </w:p>
        </w:tc>
        <w:tc>
          <w:tcPr>
            <w:tcW w:w="1701" w:type="dxa"/>
          </w:tcPr>
          <w:p w14:paraId="193399C8" w14:textId="77777777" w:rsidR="008C7A4D" w:rsidRDefault="00000000">
            <w:r>
              <w:rPr>
                <w:sz w:val="18"/>
              </w:rPr>
              <w:t>4,226</w:t>
            </w:r>
          </w:p>
        </w:tc>
        <w:tc>
          <w:tcPr>
            <w:tcW w:w="1701" w:type="dxa"/>
          </w:tcPr>
          <w:p w14:paraId="6B9F4C72" w14:textId="77777777" w:rsidR="008C7A4D" w:rsidRDefault="00000000">
            <w:r>
              <w:rPr>
                <w:sz w:val="18"/>
              </w:rPr>
              <w:t>19.6%</w:t>
            </w:r>
          </w:p>
        </w:tc>
      </w:tr>
      <w:tr w:rsidR="008C7A4D" w14:paraId="125A008F" w14:textId="77777777">
        <w:trPr>
          <w:jc w:val="center"/>
        </w:trPr>
        <w:tc>
          <w:tcPr>
            <w:tcW w:w="2835" w:type="dxa"/>
            <w:shd w:val="clear" w:color="auto" w:fill="EBF0F7"/>
          </w:tcPr>
          <w:p w14:paraId="36DB4023" w14:textId="77777777" w:rsidR="008C7A4D" w:rsidRDefault="00000000">
            <w:r>
              <w:rPr>
                <w:sz w:val="18"/>
              </w:rPr>
              <w:t>1 (Partial Churn)</w:t>
            </w:r>
          </w:p>
        </w:tc>
        <w:tc>
          <w:tcPr>
            <w:tcW w:w="1701" w:type="dxa"/>
            <w:shd w:val="clear" w:color="auto" w:fill="EBF0F7"/>
          </w:tcPr>
          <w:p w14:paraId="14383FC1" w14:textId="77777777" w:rsidR="008C7A4D" w:rsidRDefault="00000000">
            <w:r>
              <w:rPr>
                <w:sz w:val="18"/>
              </w:rPr>
              <w:t>1,067</w:t>
            </w:r>
          </w:p>
        </w:tc>
        <w:tc>
          <w:tcPr>
            <w:tcW w:w="1701" w:type="dxa"/>
            <w:shd w:val="clear" w:color="auto" w:fill="EBF0F7"/>
          </w:tcPr>
          <w:p w14:paraId="4CF29C10" w14:textId="77777777" w:rsidR="008C7A4D" w:rsidRDefault="00000000">
            <w:r>
              <w:rPr>
                <w:sz w:val="18"/>
              </w:rPr>
              <w:t>5.0%</w:t>
            </w:r>
          </w:p>
        </w:tc>
      </w:tr>
      <w:tr w:rsidR="008C7A4D" w14:paraId="73389AFC" w14:textId="77777777">
        <w:trPr>
          <w:jc w:val="center"/>
        </w:trPr>
        <w:tc>
          <w:tcPr>
            <w:tcW w:w="2835" w:type="dxa"/>
          </w:tcPr>
          <w:p w14:paraId="21D43343" w14:textId="77777777" w:rsidR="008C7A4D" w:rsidRDefault="00000000">
            <w:r>
              <w:rPr>
                <w:sz w:val="18"/>
              </w:rPr>
              <w:t>2 (Full Churn)</w:t>
            </w:r>
          </w:p>
        </w:tc>
        <w:tc>
          <w:tcPr>
            <w:tcW w:w="1701" w:type="dxa"/>
          </w:tcPr>
          <w:p w14:paraId="64BF457D" w14:textId="77777777" w:rsidR="008C7A4D" w:rsidRDefault="00000000">
            <w:r>
              <w:rPr>
                <w:sz w:val="18"/>
              </w:rPr>
              <w:t>16,233</w:t>
            </w:r>
          </w:p>
        </w:tc>
        <w:tc>
          <w:tcPr>
            <w:tcW w:w="1701" w:type="dxa"/>
          </w:tcPr>
          <w:p w14:paraId="18D9B670" w14:textId="77777777" w:rsidR="008C7A4D" w:rsidRDefault="00000000">
            <w:r>
              <w:rPr>
                <w:sz w:val="18"/>
              </w:rPr>
              <w:t>75.4%</w:t>
            </w:r>
          </w:p>
        </w:tc>
      </w:tr>
    </w:tbl>
    <w:p w14:paraId="5D9EAD81" w14:textId="77777777" w:rsidR="008C7A4D" w:rsidRDefault="008C7A4D"/>
    <w:p w14:paraId="2B7326B9" w14:textId="77777777" w:rsidR="008C7A4D" w:rsidRDefault="00000000">
      <w:pPr>
        <w:spacing w:after="120"/>
      </w:pPr>
      <w:r>
        <w:t>The dataset is heavily imbalanced. Full-undersampling to the minority class (1,067) would discard 90% of useful data. We employ a Hybrid Balancing Strategy:</w:t>
      </w:r>
    </w:p>
    <w:p w14:paraId="7BA16085" w14:textId="77777777" w:rsidR="008C7A4D" w:rsidRDefault="00000000">
      <w:pPr>
        <w:pStyle w:val="ListBullet"/>
      </w:pPr>
      <w:r>
        <w:rPr>
          <w:sz w:val="20"/>
        </w:rPr>
        <w:t>Class 1 (minority): Retained in full — 1,067 samples.</w:t>
      </w:r>
    </w:p>
    <w:p w14:paraId="7900BBEF" w14:textId="77777777" w:rsidR="008C7A4D" w:rsidRDefault="00000000">
      <w:pPr>
        <w:pStyle w:val="ListBullet"/>
      </w:pPr>
      <w:r>
        <w:rPr>
          <w:sz w:val="20"/>
        </w:rPr>
        <w:t>Class 0: Undersampled to 2x minority — 2,134 samples.</w:t>
      </w:r>
    </w:p>
    <w:p w14:paraId="2C36B623" w14:textId="77777777" w:rsidR="008C7A4D" w:rsidRDefault="00000000">
      <w:pPr>
        <w:pStyle w:val="ListBullet"/>
      </w:pPr>
      <w:r>
        <w:rPr>
          <w:sz w:val="20"/>
        </w:rPr>
        <w:t>Class 2: Undersampled to 3x minority — 3,201 samples.</w:t>
      </w:r>
    </w:p>
    <w:p w14:paraId="49F62F5C" w14:textId="77777777" w:rsidR="008C7A4D" w:rsidRDefault="00000000">
      <w:pPr>
        <w:pStyle w:val="ListBullet"/>
      </w:pPr>
      <w:r>
        <w:rPr>
          <w:sz w:val="20"/>
        </w:rPr>
        <w:t>Balanced dataset: 6,402 samples total.</w:t>
      </w:r>
    </w:p>
    <w:p w14:paraId="0483C3AD" w14:textId="77777777" w:rsidR="008C7A4D" w:rsidRDefault="00000000">
      <w:pPr>
        <w:spacing w:after="120"/>
      </w:pPr>
      <w:r>
        <w:t>Additionally, class_weight="balanced" is applied in LightGBM's loss function, which dynamically increases the penalty for misclassifying minority-class samples during training. This dual approach ensures the model learns from sufficient data while respecting class proportions.</w:t>
      </w:r>
    </w:p>
    <w:p w14:paraId="4DF682DD" w14:textId="77777777" w:rsidR="008C7A4D" w:rsidRDefault="00000000">
      <w:pPr>
        <w:pStyle w:val="Heading2"/>
      </w:pPr>
      <w:r>
        <w:t>5.2 Why LightGBM?</w:t>
      </w:r>
    </w:p>
    <w:p w14:paraId="050728E9" w14:textId="77777777" w:rsidR="008C7A4D" w:rsidRDefault="00000000">
      <w:pPr>
        <w:spacing w:after="120"/>
      </w:pPr>
      <w:r>
        <w:t>LightGBM (Light Gradient Boosting Machine) was selected over XGBoost and CatBoost for:</w:t>
      </w:r>
    </w:p>
    <w:p w14:paraId="7EB93733" w14:textId="77777777" w:rsidR="008C7A4D" w:rsidRDefault="00000000">
      <w:pPr>
        <w:pStyle w:val="ListBullet"/>
      </w:pPr>
      <w:r>
        <w:rPr>
          <w:sz w:val="20"/>
        </w:rPr>
        <w:t>Leaf-wise Growth: Unlike XGBoost's depth-wise approach, LightGBM grows trees leaf-wise, reducing loss faster on heterogeneous datasets.</w:t>
      </w:r>
    </w:p>
    <w:p w14:paraId="2287A773" w14:textId="77777777" w:rsidR="008C7A4D" w:rsidRDefault="00000000">
      <w:pPr>
        <w:pStyle w:val="ListBullet"/>
      </w:pPr>
      <w:r>
        <w:rPr>
          <w:sz w:val="20"/>
        </w:rPr>
        <w:t>Native Categorical Support: Handles categorical features internally without one-hot encoding, avoiding the curse of dimensionality.</w:t>
      </w:r>
    </w:p>
    <w:p w14:paraId="492FAD6F" w14:textId="77777777" w:rsidR="008C7A4D" w:rsidRDefault="00000000">
      <w:pPr>
        <w:pStyle w:val="ListBullet"/>
      </w:pPr>
      <w:r>
        <w:rPr>
          <w:sz w:val="20"/>
        </w:rPr>
        <w:t>Speed: Trains 3-5x faster than XGBoost, enabling more extensive Optuna trials in the same time budget.</w:t>
      </w:r>
    </w:p>
    <w:p w14:paraId="451D602D" w14:textId="77777777" w:rsidR="008C7A4D" w:rsidRDefault="00000000">
      <w:pPr>
        <w:pStyle w:val="ListBullet"/>
      </w:pPr>
      <w:r>
        <w:rPr>
          <w:sz w:val="20"/>
        </w:rPr>
        <w:lastRenderedPageBreak/>
        <w:t>Regularisation: Built-in L1 (reg_alpha) and L2 (reg_lambda) regularisation parameters prevent overfitting.</w:t>
      </w:r>
    </w:p>
    <w:p w14:paraId="12FF8AEC" w14:textId="77777777" w:rsidR="008C7A4D" w:rsidRDefault="00000000">
      <w:pPr>
        <w:pStyle w:val="Heading2"/>
      </w:pPr>
      <w:r>
        <w:t>5.3 Bayesian Hyperparameter Search (Optuna)</w:t>
      </w:r>
    </w:p>
    <w:p w14:paraId="70813AC6" w14:textId="77777777" w:rsidR="008C7A4D" w:rsidRDefault="00000000">
      <w:pPr>
        <w:spacing w:after="120"/>
      </w:pPr>
      <w:r>
        <w:t>Optuna uses a Tree-structured Parzen Estimator (TPE) to build a probabilistic model of which hyperparameter regions perform best, directing the search towards promising areas rather than exhaustively covering the entire space.</w:t>
      </w:r>
    </w:p>
    <w:p w14:paraId="28B8C33B" w14:textId="77777777" w:rsidR="008C7A4D" w:rsidRDefault="00000000">
      <w:pPr>
        <w:spacing w:after="120"/>
      </w:pPr>
      <w:r>
        <w:rPr>
          <w:b/>
        </w:rPr>
        <w:t>Search space:</w:t>
      </w:r>
    </w:p>
    <w:tbl>
      <w:tblPr>
        <w:tblStyle w:val="TableGrid"/>
        <w:tblW w:w="0" w:type="auto"/>
        <w:jc w:val="center"/>
        <w:tblLook w:val="04A0" w:firstRow="1" w:lastRow="0" w:firstColumn="1" w:lastColumn="0" w:noHBand="0" w:noVBand="1"/>
      </w:tblPr>
      <w:tblGrid>
        <w:gridCol w:w="2213"/>
        <w:gridCol w:w="1354"/>
        <w:gridCol w:w="5289"/>
      </w:tblGrid>
      <w:tr w:rsidR="008C7A4D" w14:paraId="7EECBBBF" w14:textId="77777777">
        <w:trPr>
          <w:jc w:val="center"/>
        </w:trPr>
        <w:tc>
          <w:tcPr>
            <w:tcW w:w="2268" w:type="dxa"/>
            <w:shd w:val="clear" w:color="auto" w:fill="1B2A4A"/>
          </w:tcPr>
          <w:p w14:paraId="5326674E" w14:textId="77777777" w:rsidR="008C7A4D" w:rsidRDefault="00000000">
            <w:pPr>
              <w:jc w:val="center"/>
            </w:pPr>
            <w:r>
              <w:rPr>
                <w:b/>
                <w:color w:val="FFFFFF"/>
                <w:sz w:val="18"/>
              </w:rPr>
              <w:t>Parameter</w:t>
            </w:r>
          </w:p>
        </w:tc>
        <w:tc>
          <w:tcPr>
            <w:tcW w:w="1417" w:type="dxa"/>
            <w:shd w:val="clear" w:color="auto" w:fill="1B2A4A"/>
          </w:tcPr>
          <w:p w14:paraId="0355F002" w14:textId="77777777" w:rsidR="008C7A4D" w:rsidRDefault="00000000">
            <w:pPr>
              <w:jc w:val="center"/>
            </w:pPr>
            <w:r>
              <w:rPr>
                <w:b/>
                <w:color w:val="FFFFFF"/>
                <w:sz w:val="18"/>
              </w:rPr>
              <w:t>Range</w:t>
            </w:r>
          </w:p>
        </w:tc>
        <w:tc>
          <w:tcPr>
            <w:tcW w:w="5669" w:type="dxa"/>
            <w:shd w:val="clear" w:color="auto" w:fill="1B2A4A"/>
          </w:tcPr>
          <w:p w14:paraId="12E539F2" w14:textId="77777777" w:rsidR="008C7A4D" w:rsidRDefault="00000000">
            <w:pPr>
              <w:jc w:val="center"/>
            </w:pPr>
            <w:r>
              <w:rPr>
                <w:b/>
                <w:color w:val="FFFFFF"/>
                <w:sz w:val="18"/>
              </w:rPr>
              <w:t>Purpose</w:t>
            </w:r>
          </w:p>
        </w:tc>
      </w:tr>
      <w:tr w:rsidR="008C7A4D" w14:paraId="547C28DF" w14:textId="77777777">
        <w:trPr>
          <w:jc w:val="center"/>
        </w:trPr>
        <w:tc>
          <w:tcPr>
            <w:tcW w:w="2268" w:type="dxa"/>
          </w:tcPr>
          <w:p w14:paraId="5AEB8F7D" w14:textId="77777777" w:rsidR="008C7A4D" w:rsidRDefault="00000000">
            <w:r>
              <w:rPr>
                <w:sz w:val="18"/>
              </w:rPr>
              <w:t>n_estimators</w:t>
            </w:r>
          </w:p>
        </w:tc>
        <w:tc>
          <w:tcPr>
            <w:tcW w:w="1417" w:type="dxa"/>
          </w:tcPr>
          <w:p w14:paraId="19EC870E" w14:textId="77777777" w:rsidR="008C7A4D" w:rsidRDefault="00000000">
            <w:r>
              <w:rPr>
                <w:sz w:val="18"/>
              </w:rPr>
              <w:t>[200, 800]</w:t>
            </w:r>
          </w:p>
        </w:tc>
        <w:tc>
          <w:tcPr>
            <w:tcW w:w="5669" w:type="dxa"/>
          </w:tcPr>
          <w:p w14:paraId="2205D2FE" w14:textId="77777777" w:rsidR="008C7A4D" w:rsidRDefault="00000000">
            <w:r>
              <w:rPr>
                <w:sz w:val="18"/>
              </w:rPr>
              <w:t>Number of boosting rounds</w:t>
            </w:r>
          </w:p>
        </w:tc>
      </w:tr>
      <w:tr w:rsidR="008C7A4D" w14:paraId="7A945405" w14:textId="77777777">
        <w:trPr>
          <w:jc w:val="center"/>
        </w:trPr>
        <w:tc>
          <w:tcPr>
            <w:tcW w:w="2268" w:type="dxa"/>
            <w:shd w:val="clear" w:color="auto" w:fill="EBF0F7"/>
          </w:tcPr>
          <w:p w14:paraId="3A38E19B" w14:textId="77777777" w:rsidR="008C7A4D" w:rsidRDefault="00000000">
            <w:r>
              <w:rPr>
                <w:sz w:val="18"/>
              </w:rPr>
              <w:t>learning_rate</w:t>
            </w:r>
          </w:p>
        </w:tc>
        <w:tc>
          <w:tcPr>
            <w:tcW w:w="1417" w:type="dxa"/>
            <w:shd w:val="clear" w:color="auto" w:fill="EBF0F7"/>
          </w:tcPr>
          <w:p w14:paraId="3333D50C" w14:textId="77777777" w:rsidR="008C7A4D" w:rsidRDefault="00000000">
            <w:r>
              <w:rPr>
                <w:sz w:val="18"/>
              </w:rPr>
              <w:t>[0.01, 0.1]</w:t>
            </w:r>
          </w:p>
        </w:tc>
        <w:tc>
          <w:tcPr>
            <w:tcW w:w="5669" w:type="dxa"/>
            <w:shd w:val="clear" w:color="auto" w:fill="EBF0F7"/>
          </w:tcPr>
          <w:p w14:paraId="6680E9C0" w14:textId="77777777" w:rsidR="008C7A4D" w:rsidRDefault="00000000">
            <w:r>
              <w:rPr>
                <w:sz w:val="18"/>
              </w:rPr>
              <w:t>Step size shrinkage</w:t>
            </w:r>
          </w:p>
        </w:tc>
      </w:tr>
      <w:tr w:rsidR="008C7A4D" w14:paraId="36C65CFD" w14:textId="77777777">
        <w:trPr>
          <w:jc w:val="center"/>
        </w:trPr>
        <w:tc>
          <w:tcPr>
            <w:tcW w:w="2268" w:type="dxa"/>
          </w:tcPr>
          <w:p w14:paraId="27684BE3" w14:textId="77777777" w:rsidR="008C7A4D" w:rsidRDefault="00000000">
            <w:r>
              <w:rPr>
                <w:sz w:val="18"/>
              </w:rPr>
              <w:t>max_depth</w:t>
            </w:r>
          </w:p>
        </w:tc>
        <w:tc>
          <w:tcPr>
            <w:tcW w:w="1417" w:type="dxa"/>
          </w:tcPr>
          <w:p w14:paraId="673417E8" w14:textId="77777777" w:rsidR="008C7A4D" w:rsidRDefault="00000000">
            <w:r>
              <w:rPr>
                <w:sz w:val="18"/>
              </w:rPr>
              <w:t>[3, 8]</w:t>
            </w:r>
          </w:p>
        </w:tc>
        <w:tc>
          <w:tcPr>
            <w:tcW w:w="5669" w:type="dxa"/>
          </w:tcPr>
          <w:p w14:paraId="54861451" w14:textId="77777777" w:rsidR="008C7A4D" w:rsidRDefault="00000000">
            <w:r>
              <w:rPr>
                <w:sz w:val="18"/>
              </w:rPr>
              <w:t>Maximum tree depth — controls complexity</w:t>
            </w:r>
          </w:p>
        </w:tc>
      </w:tr>
      <w:tr w:rsidR="008C7A4D" w14:paraId="5B6C199C" w14:textId="77777777">
        <w:trPr>
          <w:jc w:val="center"/>
        </w:trPr>
        <w:tc>
          <w:tcPr>
            <w:tcW w:w="2268" w:type="dxa"/>
            <w:shd w:val="clear" w:color="auto" w:fill="EBF0F7"/>
          </w:tcPr>
          <w:p w14:paraId="72EA2F86" w14:textId="77777777" w:rsidR="008C7A4D" w:rsidRDefault="00000000">
            <w:r>
              <w:rPr>
                <w:sz w:val="18"/>
              </w:rPr>
              <w:t>num_leaves</w:t>
            </w:r>
          </w:p>
        </w:tc>
        <w:tc>
          <w:tcPr>
            <w:tcW w:w="1417" w:type="dxa"/>
            <w:shd w:val="clear" w:color="auto" w:fill="EBF0F7"/>
          </w:tcPr>
          <w:p w14:paraId="1D2E0AD0" w14:textId="77777777" w:rsidR="008C7A4D" w:rsidRDefault="00000000">
            <w:r>
              <w:rPr>
                <w:sz w:val="18"/>
              </w:rPr>
              <w:t>[10, 50]</w:t>
            </w:r>
          </w:p>
        </w:tc>
        <w:tc>
          <w:tcPr>
            <w:tcW w:w="5669" w:type="dxa"/>
            <w:shd w:val="clear" w:color="auto" w:fill="EBF0F7"/>
          </w:tcPr>
          <w:p w14:paraId="0A618D08" w14:textId="77777777" w:rsidR="008C7A4D" w:rsidRDefault="00000000">
            <w:r>
              <w:rPr>
                <w:sz w:val="18"/>
              </w:rPr>
              <w:t>Maximum leaves per tree — leaf-wise control</w:t>
            </w:r>
          </w:p>
        </w:tc>
      </w:tr>
      <w:tr w:rsidR="008C7A4D" w14:paraId="1319944C" w14:textId="77777777">
        <w:trPr>
          <w:jc w:val="center"/>
        </w:trPr>
        <w:tc>
          <w:tcPr>
            <w:tcW w:w="2268" w:type="dxa"/>
          </w:tcPr>
          <w:p w14:paraId="5D1F6E3B" w14:textId="77777777" w:rsidR="008C7A4D" w:rsidRDefault="00000000">
            <w:r>
              <w:rPr>
                <w:sz w:val="18"/>
              </w:rPr>
              <w:t>min_child_samples</w:t>
            </w:r>
          </w:p>
        </w:tc>
        <w:tc>
          <w:tcPr>
            <w:tcW w:w="1417" w:type="dxa"/>
          </w:tcPr>
          <w:p w14:paraId="19D4B13E" w14:textId="77777777" w:rsidR="008C7A4D" w:rsidRDefault="00000000">
            <w:r>
              <w:rPr>
                <w:sz w:val="18"/>
              </w:rPr>
              <w:t>[10, 100]</w:t>
            </w:r>
          </w:p>
        </w:tc>
        <w:tc>
          <w:tcPr>
            <w:tcW w:w="5669" w:type="dxa"/>
          </w:tcPr>
          <w:p w14:paraId="0FA048E8" w14:textId="77777777" w:rsidR="008C7A4D" w:rsidRDefault="00000000">
            <w:r>
              <w:rPr>
                <w:sz w:val="18"/>
              </w:rPr>
              <w:t>Minimum samples per leaf — regularisation</w:t>
            </w:r>
          </w:p>
        </w:tc>
      </w:tr>
      <w:tr w:rsidR="008C7A4D" w14:paraId="1AA612A0" w14:textId="77777777">
        <w:trPr>
          <w:jc w:val="center"/>
        </w:trPr>
        <w:tc>
          <w:tcPr>
            <w:tcW w:w="2268" w:type="dxa"/>
            <w:shd w:val="clear" w:color="auto" w:fill="EBF0F7"/>
          </w:tcPr>
          <w:p w14:paraId="575ADAEF" w14:textId="77777777" w:rsidR="008C7A4D" w:rsidRDefault="00000000">
            <w:r>
              <w:rPr>
                <w:sz w:val="18"/>
              </w:rPr>
              <w:t>subsample</w:t>
            </w:r>
          </w:p>
        </w:tc>
        <w:tc>
          <w:tcPr>
            <w:tcW w:w="1417" w:type="dxa"/>
            <w:shd w:val="clear" w:color="auto" w:fill="EBF0F7"/>
          </w:tcPr>
          <w:p w14:paraId="538DECEC" w14:textId="77777777" w:rsidR="008C7A4D" w:rsidRDefault="00000000">
            <w:r>
              <w:rPr>
                <w:sz w:val="18"/>
              </w:rPr>
              <w:t>[0.6, 1.0]</w:t>
            </w:r>
          </w:p>
        </w:tc>
        <w:tc>
          <w:tcPr>
            <w:tcW w:w="5669" w:type="dxa"/>
            <w:shd w:val="clear" w:color="auto" w:fill="EBF0F7"/>
          </w:tcPr>
          <w:p w14:paraId="06C6FB5F" w14:textId="77777777" w:rsidR="008C7A4D" w:rsidRDefault="00000000">
            <w:r>
              <w:rPr>
                <w:sz w:val="18"/>
              </w:rPr>
              <w:t>Row subsampling — reduces overfitting</w:t>
            </w:r>
          </w:p>
        </w:tc>
      </w:tr>
      <w:tr w:rsidR="008C7A4D" w14:paraId="08E0965E" w14:textId="77777777">
        <w:trPr>
          <w:jc w:val="center"/>
        </w:trPr>
        <w:tc>
          <w:tcPr>
            <w:tcW w:w="2268" w:type="dxa"/>
          </w:tcPr>
          <w:p w14:paraId="702556EB" w14:textId="77777777" w:rsidR="008C7A4D" w:rsidRDefault="00000000">
            <w:r>
              <w:rPr>
                <w:sz w:val="18"/>
              </w:rPr>
              <w:t>colsample_bytree</w:t>
            </w:r>
          </w:p>
        </w:tc>
        <w:tc>
          <w:tcPr>
            <w:tcW w:w="1417" w:type="dxa"/>
          </w:tcPr>
          <w:p w14:paraId="63846A8F" w14:textId="77777777" w:rsidR="008C7A4D" w:rsidRDefault="00000000">
            <w:r>
              <w:rPr>
                <w:sz w:val="18"/>
              </w:rPr>
              <w:t>[0.6, 1.0]</w:t>
            </w:r>
          </w:p>
        </w:tc>
        <w:tc>
          <w:tcPr>
            <w:tcW w:w="5669" w:type="dxa"/>
          </w:tcPr>
          <w:p w14:paraId="69F8CD15" w14:textId="77777777" w:rsidR="008C7A4D" w:rsidRDefault="00000000">
            <w:r>
              <w:rPr>
                <w:sz w:val="18"/>
              </w:rPr>
              <w:t>Column subsampling — decorrelates trees</w:t>
            </w:r>
          </w:p>
        </w:tc>
      </w:tr>
      <w:tr w:rsidR="008C7A4D" w14:paraId="0FBE9CE6" w14:textId="77777777">
        <w:trPr>
          <w:jc w:val="center"/>
        </w:trPr>
        <w:tc>
          <w:tcPr>
            <w:tcW w:w="2268" w:type="dxa"/>
            <w:shd w:val="clear" w:color="auto" w:fill="EBF0F7"/>
          </w:tcPr>
          <w:p w14:paraId="2AF551AB" w14:textId="77777777" w:rsidR="008C7A4D" w:rsidRDefault="00000000">
            <w:r>
              <w:rPr>
                <w:sz w:val="18"/>
              </w:rPr>
              <w:t>reg_alpha</w:t>
            </w:r>
          </w:p>
        </w:tc>
        <w:tc>
          <w:tcPr>
            <w:tcW w:w="1417" w:type="dxa"/>
            <w:shd w:val="clear" w:color="auto" w:fill="EBF0F7"/>
          </w:tcPr>
          <w:p w14:paraId="204AC578" w14:textId="77777777" w:rsidR="008C7A4D" w:rsidRDefault="00000000">
            <w:r>
              <w:rPr>
                <w:sz w:val="18"/>
              </w:rPr>
              <w:t>[0, 5]</w:t>
            </w:r>
          </w:p>
        </w:tc>
        <w:tc>
          <w:tcPr>
            <w:tcW w:w="5669" w:type="dxa"/>
            <w:shd w:val="clear" w:color="auto" w:fill="EBF0F7"/>
          </w:tcPr>
          <w:p w14:paraId="6F8656D8" w14:textId="77777777" w:rsidR="008C7A4D" w:rsidRDefault="00000000">
            <w:r>
              <w:rPr>
                <w:sz w:val="18"/>
              </w:rPr>
              <w:t>L1 regularisation</w:t>
            </w:r>
          </w:p>
        </w:tc>
      </w:tr>
      <w:tr w:rsidR="008C7A4D" w14:paraId="51F691B5" w14:textId="77777777">
        <w:trPr>
          <w:jc w:val="center"/>
        </w:trPr>
        <w:tc>
          <w:tcPr>
            <w:tcW w:w="2268" w:type="dxa"/>
          </w:tcPr>
          <w:p w14:paraId="1E95E3EC" w14:textId="77777777" w:rsidR="008C7A4D" w:rsidRDefault="00000000">
            <w:r>
              <w:rPr>
                <w:sz w:val="18"/>
              </w:rPr>
              <w:t>reg_lambda</w:t>
            </w:r>
          </w:p>
        </w:tc>
        <w:tc>
          <w:tcPr>
            <w:tcW w:w="1417" w:type="dxa"/>
          </w:tcPr>
          <w:p w14:paraId="77558955" w14:textId="77777777" w:rsidR="008C7A4D" w:rsidRDefault="00000000">
            <w:r>
              <w:rPr>
                <w:sz w:val="18"/>
              </w:rPr>
              <w:t>[0, 5]</w:t>
            </w:r>
          </w:p>
        </w:tc>
        <w:tc>
          <w:tcPr>
            <w:tcW w:w="5669" w:type="dxa"/>
          </w:tcPr>
          <w:p w14:paraId="27826F5A" w14:textId="77777777" w:rsidR="008C7A4D" w:rsidRDefault="00000000">
            <w:r>
              <w:rPr>
                <w:sz w:val="18"/>
              </w:rPr>
              <w:t>L2 regularisation</w:t>
            </w:r>
          </w:p>
        </w:tc>
      </w:tr>
    </w:tbl>
    <w:p w14:paraId="7B40A790" w14:textId="77777777" w:rsidR="008C7A4D" w:rsidRDefault="008C7A4D"/>
    <w:p w14:paraId="7A694535" w14:textId="77777777" w:rsidR="008C7A4D" w:rsidRDefault="00000000">
      <w:pPr>
        <w:spacing w:after="120"/>
      </w:pPr>
      <w:r>
        <w:t>Target metric: Macro F1 Score — calculates F1 independently for each class and averages them, ensuring the model must perform well on the minority churn class to achieve a high score. This is superior to accuracy for imbalanced datasets.</w:t>
      </w:r>
      <w:r>
        <w:br/>
      </w:r>
      <w:r>
        <w:br/>
        <w:t>Configuration: 30 trials, 20% validation split, early stopping after 50 rounds.</w:t>
      </w:r>
      <w:r>
        <w:br/>
        <w:t>Best trial F1: 0.763</w:t>
      </w:r>
    </w:p>
    <w:p w14:paraId="3390F2DF" w14:textId="77777777" w:rsidR="008C7A4D" w:rsidRDefault="00000000">
      <w:pPr>
        <w:pStyle w:val="Heading2"/>
      </w:pPr>
      <w:r>
        <w:t>5.4 Training Configuration</w:t>
      </w:r>
    </w:p>
    <w:p w14:paraId="5AC22F26" w14:textId="77777777" w:rsidR="008C7A4D" w:rsidRDefault="00000000">
      <w:pPr>
        <w:spacing w:after="120"/>
      </w:pPr>
      <w:r>
        <w:t>The final model is trained on the full training set (5,121 samples) using the best hyperparameters discovered by Optuna, then evaluated on the held-out test set (1,281 samples). The train/test split is stratified to preserve class proportions.</w:t>
      </w:r>
    </w:p>
    <w:p w14:paraId="6697B259" w14:textId="77777777" w:rsidR="008C7A4D" w:rsidRDefault="00000000">
      <w:r>
        <w:br w:type="page"/>
      </w:r>
    </w:p>
    <w:p w14:paraId="64A1EF99" w14:textId="77777777" w:rsidR="008C7A4D" w:rsidRDefault="00000000">
      <w:pPr>
        <w:pStyle w:val="Heading1"/>
      </w:pPr>
      <w:r>
        <w:lastRenderedPageBreak/>
        <w:t>6. Model Performance &amp; Evaluation</w:t>
      </w:r>
    </w:p>
    <w:p w14:paraId="3371B6AC" w14:textId="77777777" w:rsidR="008C7A4D" w:rsidRDefault="00000000">
      <w:pPr>
        <w:pStyle w:val="Heading2"/>
      </w:pPr>
      <w:r>
        <w:t>6.1 Evaluation Metrics</w:t>
      </w:r>
    </w:p>
    <w:tbl>
      <w:tblPr>
        <w:tblStyle w:val="TableGrid"/>
        <w:tblW w:w="0" w:type="auto"/>
        <w:jc w:val="center"/>
        <w:tblLook w:val="04A0" w:firstRow="1" w:lastRow="0" w:firstColumn="1" w:lastColumn="0" w:noHBand="0" w:noVBand="1"/>
      </w:tblPr>
      <w:tblGrid>
        <w:gridCol w:w="2835"/>
        <w:gridCol w:w="1701"/>
        <w:gridCol w:w="1701"/>
        <w:gridCol w:w="1134"/>
      </w:tblGrid>
      <w:tr w:rsidR="008C7A4D" w14:paraId="6AEFC2B7" w14:textId="77777777">
        <w:trPr>
          <w:jc w:val="center"/>
        </w:trPr>
        <w:tc>
          <w:tcPr>
            <w:tcW w:w="2835" w:type="dxa"/>
            <w:shd w:val="clear" w:color="auto" w:fill="1B2A4A"/>
          </w:tcPr>
          <w:p w14:paraId="2C79A227" w14:textId="77777777" w:rsidR="008C7A4D" w:rsidRDefault="00000000">
            <w:pPr>
              <w:jc w:val="center"/>
            </w:pPr>
            <w:r>
              <w:rPr>
                <w:b/>
                <w:color w:val="FFFFFF"/>
                <w:sz w:val="18"/>
              </w:rPr>
              <w:t>Metric</w:t>
            </w:r>
          </w:p>
        </w:tc>
        <w:tc>
          <w:tcPr>
            <w:tcW w:w="1701" w:type="dxa"/>
            <w:shd w:val="clear" w:color="auto" w:fill="1B2A4A"/>
          </w:tcPr>
          <w:p w14:paraId="514E7873" w14:textId="77777777" w:rsidR="008C7A4D" w:rsidRDefault="00000000">
            <w:pPr>
              <w:jc w:val="center"/>
            </w:pPr>
            <w:r>
              <w:rPr>
                <w:b/>
                <w:color w:val="FFFFFF"/>
                <w:sz w:val="18"/>
              </w:rPr>
              <w:t>Training Set</w:t>
            </w:r>
          </w:p>
        </w:tc>
        <w:tc>
          <w:tcPr>
            <w:tcW w:w="1701" w:type="dxa"/>
            <w:shd w:val="clear" w:color="auto" w:fill="1B2A4A"/>
          </w:tcPr>
          <w:p w14:paraId="4A6FBC27" w14:textId="77777777" w:rsidR="008C7A4D" w:rsidRDefault="00000000">
            <w:pPr>
              <w:jc w:val="center"/>
            </w:pPr>
            <w:r>
              <w:rPr>
                <w:b/>
                <w:color w:val="FFFFFF"/>
                <w:sz w:val="18"/>
              </w:rPr>
              <w:t>Test Set</w:t>
            </w:r>
          </w:p>
        </w:tc>
        <w:tc>
          <w:tcPr>
            <w:tcW w:w="1134" w:type="dxa"/>
            <w:shd w:val="clear" w:color="auto" w:fill="1B2A4A"/>
          </w:tcPr>
          <w:p w14:paraId="3B91FEFB" w14:textId="77777777" w:rsidR="008C7A4D" w:rsidRDefault="00000000">
            <w:pPr>
              <w:jc w:val="center"/>
            </w:pPr>
            <w:r>
              <w:rPr>
                <w:b/>
                <w:color w:val="FFFFFF"/>
                <w:sz w:val="18"/>
              </w:rPr>
              <w:t>Gap</w:t>
            </w:r>
          </w:p>
        </w:tc>
      </w:tr>
      <w:tr w:rsidR="008C7A4D" w14:paraId="7126D8DA" w14:textId="77777777">
        <w:trPr>
          <w:jc w:val="center"/>
        </w:trPr>
        <w:tc>
          <w:tcPr>
            <w:tcW w:w="2835" w:type="dxa"/>
          </w:tcPr>
          <w:p w14:paraId="0B0DD707" w14:textId="77777777" w:rsidR="008C7A4D" w:rsidRDefault="00000000">
            <w:r>
              <w:rPr>
                <w:sz w:val="18"/>
              </w:rPr>
              <w:t>Accuracy</w:t>
            </w:r>
          </w:p>
        </w:tc>
        <w:tc>
          <w:tcPr>
            <w:tcW w:w="1701" w:type="dxa"/>
          </w:tcPr>
          <w:p w14:paraId="2CFED46D" w14:textId="77777777" w:rsidR="008C7A4D" w:rsidRDefault="00000000">
            <w:r>
              <w:rPr>
                <w:sz w:val="18"/>
              </w:rPr>
              <w:t>0.844</w:t>
            </w:r>
          </w:p>
        </w:tc>
        <w:tc>
          <w:tcPr>
            <w:tcW w:w="1701" w:type="dxa"/>
          </w:tcPr>
          <w:p w14:paraId="47282BDE" w14:textId="77777777" w:rsidR="008C7A4D" w:rsidRDefault="00000000">
            <w:r>
              <w:rPr>
                <w:sz w:val="18"/>
              </w:rPr>
              <w:t>0.810</w:t>
            </w:r>
          </w:p>
        </w:tc>
        <w:tc>
          <w:tcPr>
            <w:tcW w:w="1134" w:type="dxa"/>
          </w:tcPr>
          <w:p w14:paraId="6B27CE6B" w14:textId="77777777" w:rsidR="008C7A4D" w:rsidRDefault="00000000">
            <w:r>
              <w:rPr>
                <w:sz w:val="18"/>
              </w:rPr>
              <w:t>0.034</w:t>
            </w:r>
          </w:p>
        </w:tc>
      </w:tr>
      <w:tr w:rsidR="008C7A4D" w14:paraId="14825654" w14:textId="77777777">
        <w:trPr>
          <w:jc w:val="center"/>
        </w:trPr>
        <w:tc>
          <w:tcPr>
            <w:tcW w:w="2835" w:type="dxa"/>
            <w:shd w:val="clear" w:color="auto" w:fill="EBF0F7"/>
          </w:tcPr>
          <w:p w14:paraId="7A5A184E" w14:textId="77777777" w:rsidR="008C7A4D" w:rsidRDefault="00000000">
            <w:r>
              <w:rPr>
                <w:sz w:val="18"/>
              </w:rPr>
              <w:t>Precision (Macro)</w:t>
            </w:r>
          </w:p>
        </w:tc>
        <w:tc>
          <w:tcPr>
            <w:tcW w:w="1701" w:type="dxa"/>
            <w:shd w:val="clear" w:color="auto" w:fill="EBF0F7"/>
          </w:tcPr>
          <w:p w14:paraId="6D6364F0" w14:textId="77777777" w:rsidR="008C7A4D" w:rsidRDefault="00000000">
            <w:r>
              <w:rPr>
                <w:sz w:val="18"/>
              </w:rPr>
              <w:t>0.787</w:t>
            </w:r>
          </w:p>
        </w:tc>
        <w:tc>
          <w:tcPr>
            <w:tcW w:w="1701" w:type="dxa"/>
            <w:shd w:val="clear" w:color="auto" w:fill="EBF0F7"/>
          </w:tcPr>
          <w:p w14:paraId="19244E17" w14:textId="77777777" w:rsidR="008C7A4D" w:rsidRDefault="00000000">
            <w:r>
              <w:rPr>
                <w:sz w:val="18"/>
              </w:rPr>
              <w:t>0.749</w:t>
            </w:r>
          </w:p>
        </w:tc>
        <w:tc>
          <w:tcPr>
            <w:tcW w:w="1134" w:type="dxa"/>
            <w:shd w:val="clear" w:color="auto" w:fill="EBF0F7"/>
          </w:tcPr>
          <w:p w14:paraId="20D4886C" w14:textId="77777777" w:rsidR="008C7A4D" w:rsidRDefault="00000000">
            <w:r>
              <w:rPr>
                <w:sz w:val="18"/>
              </w:rPr>
              <w:t>0.038</w:t>
            </w:r>
          </w:p>
        </w:tc>
      </w:tr>
      <w:tr w:rsidR="008C7A4D" w14:paraId="5C7749FE" w14:textId="77777777">
        <w:trPr>
          <w:jc w:val="center"/>
        </w:trPr>
        <w:tc>
          <w:tcPr>
            <w:tcW w:w="2835" w:type="dxa"/>
          </w:tcPr>
          <w:p w14:paraId="673685BE" w14:textId="77777777" w:rsidR="008C7A4D" w:rsidRDefault="00000000">
            <w:r>
              <w:rPr>
                <w:sz w:val="18"/>
              </w:rPr>
              <w:t>Recall (Macro)</w:t>
            </w:r>
          </w:p>
        </w:tc>
        <w:tc>
          <w:tcPr>
            <w:tcW w:w="1701" w:type="dxa"/>
          </w:tcPr>
          <w:p w14:paraId="31B5B0D4" w14:textId="77777777" w:rsidR="008C7A4D" w:rsidRDefault="00000000">
            <w:r>
              <w:rPr>
                <w:sz w:val="18"/>
              </w:rPr>
              <w:t>0.805</w:t>
            </w:r>
          </w:p>
        </w:tc>
        <w:tc>
          <w:tcPr>
            <w:tcW w:w="1701" w:type="dxa"/>
          </w:tcPr>
          <w:p w14:paraId="224D7096" w14:textId="77777777" w:rsidR="008C7A4D" w:rsidRDefault="00000000">
            <w:r>
              <w:rPr>
                <w:sz w:val="18"/>
              </w:rPr>
              <w:t>0.762</w:t>
            </w:r>
          </w:p>
        </w:tc>
        <w:tc>
          <w:tcPr>
            <w:tcW w:w="1134" w:type="dxa"/>
          </w:tcPr>
          <w:p w14:paraId="0FE4ED7B" w14:textId="77777777" w:rsidR="008C7A4D" w:rsidRDefault="00000000">
            <w:r>
              <w:rPr>
                <w:sz w:val="18"/>
              </w:rPr>
              <w:t>0.043</w:t>
            </w:r>
          </w:p>
        </w:tc>
      </w:tr>
      <w:tr w:rsidR="008C7A4D" w14:paraId="25259570" w14:textId="77777777">
        <w:trPr>
          <w:jc w:val="center"/>
        </w:trPr>
        <w:tc>
          <w:tcPr>
            <w:tcW w:w="2835" w:type="dxa"/>
            <w:shd w:val="clear" w:color="auto" w:fill="EBF0F7"/>
          </w:tcPr>
          <w:p w14:paraId="675E8BF5" w14:textId="77777777" w:rsidR="008C7A4D" w:rsidRDefault="00000000">
            <w:r>
              <w:rPr>
                <w:sz w:val="18"/>
              </w:rPr>
              <w:t>F1 Score (Macro)</w:t>
            </w:r>
          </w:p>
        </w:tc>
        <w:tc>
          <w:tcPr>
            <w:tcW w:w="1701" w:type="dxa"/>
            <w:shd w:val="clear" w:color="auto" w:fill="EBF0F7"/>
          </w:tcPr>
          <w:p w14:paraId="312C2B6B" w14:textId="77777777" w:rsidR="008C7A4D" w:rsidRDefault="00000000">
            <w:r>
              <w:rPr>
                <w:sz w:val="18"/>
              </w:rPr>
              <w:t>0.789</w:t>
            </w:r>
          </w:p>
        </w:tc>
        <w:tc>
          <w:tcPr>
            <w:tcW w:w="1701" w:type="dxa"/>
            <w:shd w:val="clear" w:color="auto" w:fill="EBF0F7"/>
          </w:tcPr>
          <w:p w14:paraId="068A738D" w14:textId="77777777" w:rsidR="008C7A4D" w:rsidRDefault="00000000">
            <w:r>
              <w:rPr>
                <w:sz w:val="18"/>
              </w:rPr>
              <w:t>0.746</w:t>
            </w:r>
          </w:p>
        </w:tc>
        <w:tc>
          <w:tcPr>
            <w:tcW w:w="1134" w:type="dxa"/>
            <w:shd w:val="clear" w:color="auto" w:fill="EBF0F7"/>
          </w:tcPr>
          <w:p w14:paraId="087FAD3C" w14:textId="77777777" w:rsidR="008C7A4D" w:rsidRDefault="00000000">
            <w:r>
              <w:rPr>
                <w:sz w:val="18"/>
              </w:rPr>
              <w:t>0.043</w:t>
            </w:r>
          </w:p>
        </w:tc>
      </w:tr>
    </w:tbl>
    <w:p w14:paraId="2DE2BDD5" w14:textId="77777777" w:rsidR="008C7A4D" w:rsidRDefault="00000000">
      <w:pPr>
        <w:pStyle w:val="Heading2"/>
      </w:pPr>
      <w:r>
        <w:t>6.2 Per-Class Analysis</w:t>
      </w:r>
    </w:p>
    <w:tbl>
      <w:tblPr>
        <w:tblStyle w:val="TableGrid"/>
        <w:tblW w:w="0" w:type="auto"/>
        <w:jc w:val="center"/>
        <w:tblLook w:val="04A0" w:firstRow="1" w:lastRow="0" w:firstColumn="1" w:lastColumn="0" w:noHBand="0" w:noVBand="1"/>
      </w:tblPr>
      <w:tblGrid>
        <w:gridCol w:w="2268"/>
        <w:gridCol w:w="1417"/>
        <w:gridCol w:w="1417"/>
        <w:gridCol w:w="1417"/>
        <w:gridCol w:w="1417"/>
      </w:tblGrid>
      <w:tr w:rsidR="008C7A4D" w14:paraId="081C14E6" w14:textId="77777777">
        <w:trPr>
          <w:jc w:val="center"/>
        </w:trPr>
        <w:tc>
          <w:tcPr>
            <w:tcW w:w="2268" w:type="dxa"/>
            <w:shd w:val="clear" w:color="auto" w:fill="1B2A4A"/>
          </w:tcPr>
          <w:p w14:paraId="6E996D8B" w14:textId="77777777" w:rsidR="008C7A4D" w:rsidRDefault="00000000">
            <w:pPr>
              <w:jc w:val="center"/>
            </w:pPr>
            <w:r>
              <w:rPr>
                <w:b/>
                <w:color w:val="FFFFFF"/>
                <w:sz w:val="18"/>
              </w:rPr>
              <w:t>Class</w:t>
            </w:r>
          </w:p>
        </w:tc>
        <w:tc>
          <w:tcPr>
            <w:tcW w:w="1417" w:type="dxa"/>
            <w:shd w:val="clear" w:color="auto" w:fill="1B2A4A"/>
          </w:tcPr>
          <w:p w14:paraId="0F0C4D2F" w14:textId="77777777" w:rsidR="008C7A4D" w:rsidRDefault="00000000">
            <w:pPr>
              <w:jc w:val="center"/>
            </w:pPr>
            <w:r>
              <w:rPr>
                <w:b/>
                <w:color w:val="FFFFFF"/>
                <w:sz w:val="18"/>
              </w:rPr>
              <w:t>Precision</w:t>
            </w:r>
          </w:p>
        </w:tc>
        <w:tc>
          <w:tcPr>
            <w:tcW w:w="1417" w:type="dxa"/>
            <w:shd w:val="clear" w:color="auto" w:fill="1B2A4A"/>
          </w:tcPr>
          <w:p w14:paraId="65F9B5E6" w14:textId="77777777" w:rsidR="008C7A4D" w:rsidRDefault="00000000">
            <w:pPr>
              <w:jc w:val="center"/>
            </w:pPr>
            <w:r>
              <w:rPr>
                <w:b/>
                <w:color w:val="FFFFFF"/>
                <w:sz w:val="18"/>
              </w:rPr>
              <w:t>Recall</w:t>
            </w:r>
          </w:p>
        </w:tc>
        <w:tc>
          <w:tcPr>
            <w:tcW w:w="1417" w:type="dxa"/>
            <w:shd w:val="clear" w:color="auto" w:fill="1B2A4A"/>
          </w:tcPr>
          <w:p w14:paraId="37C430BE" w14:textId="77777777" w:rsidR="008C7A4D" w:rsidRDefault="00000000">
            <w:pPr>
              <w:jc w:val="center"/>
            </w:pPr>
            <w:r>
              <w:rPr>
                <w:b/>
                <w:color w:val="FFFFFF"/>
                <w:sz w:val="18"/>
              </w:rPr>
              <w:t>F1-Score</w:t>
            </w:r>
          </w:p>
        </w:tc>
        <w:tc>
          <w:tcPr>
            <w:tcW w:w="1417" w:type="dxa"/>
            <w:shd w:val="clear" w:color="auto" w:fill="1B2A4A"/>
          </w:tcPr>
          <w:p w14:paraId="7C8EA9FC" w14:textId="77777777" w:rsidR="008C7A4D" w:rsidRDefault="00000000">
            <w:pPr>
              <w:jc w:val="center"/>
            </w:pPr>
            <w:r>
              <w:rPr>
                <w:b/>
                <w:color w:val="FFFFFF"/>
                <w:sz w:val="18"/>
              </w:rPr>
              <w:t>Support</w:t>
            </w:r>
          </w:p>
        </w:tc>
      </w:tr>
      <w:tr w:rsidR="008C7A4D" w14:paraId="1A0709C5" w14:textId="77777777">
        <w:trPr>
          <w:jc w:val="center"/>
        </w:trPr>
        <w:tc>
          <w:tcPr>
            <w:tcW w:w="2268" w:type="dxa"/>
          </w:tcPr>
          <w:p w14:paraId="385A61D8" w14:textId="77777777" w:rsidR="008C7A4D" w:rsidRDefault="00000000">
            <w:r>
              <w:rPr>
                <w:sz w:val="18"/>
              </w:rPr>
              <w:t>0 (No Churn)</w:t>
            </w:r>
          </w:p>
        </w:tc>
        <w:tc>
          <w:tcPr>
            <w:tcW w:w="1417" w:type="dxa"/>
          </w:tcPr>
          <w:p w14:paraId="7E686E56" w14:textId="77777777" w:rsidR="008C7A4D" w:rsidRDefault="00000000">
            <w:r>
              <w:rPr>
                <w:sz w:val="18"/>
              </w:rPr>
              <w:t>0.78</w:t>
            </w:r>
          </w:p>
        </w:tc>
        <w:tc>
          <w:tcPr>
            <w:tcW w:w="1417" w:type="dxa"/>
          </w:tcPr>
          <w:p w14:paraId="075DD567" w14:textId="77777777" w:rsidR="008C7A4D" w:rsidRDefault="00000000">
            <w:r>
              <w:rPr>
                <w:sz w:val="18"/>
              </w:rPr>
              <w:t>0.62</w:t>
            </w:r>
          </w:p>
        </w:tc>
        <w:tc>
          <w:tcPr>
            <w:tcW w:w="1417" w:type="dxa"/>
          </w:tcPr>
          <w:p w14:paraId="35D08325" w14:textId="77777777" w:rsidR="008C7A4D" w:rsidRDefault="00000000">
            <w:r>
              <w:rPr>
                <w:sz w:val="18"/>
              </w:rPr>
              <w:t>0.69</w:t>
            </w:r>
          </w:p>
        </w:tc>
        <w:tc>
          <w:tcPr>
            <w:tcW w:w="1417" w:type="dxa"/>
          </w:tcPr>
          <w:p w14:paraId="1B43FB29" w14:textId="77777777" w:rsidR="008C7A4D" w:rsidRDefault="00000000">
            <w:r>
              <w:rPr>
                <w:sz w:val="18"/>
              </w:rPr>
              <w:t>427</w:t>
            </w:r>
          </w:p>
        </w:tc>
      </w:tr>
      <w:tr w:rsidR="008C7A4D" w14:paraId="5772F577" w14:textId="77777777">
        <w:trPr>
          <w:jc w:val="center"/>
        </w:trPr>
        <w:tc>
          <w:tcPr>
            <w:tcW w:w="2268" w:type="dxa"/>
            <w:shd w:val="clear" w:color="auto" w:fill="EBF0F7"/>
          </w:tcPr>
          <w:p w14:paraId="1B0E950C" w14:textId="77777777" w:rsidR="008C7A4D" w:rsidRDefault="00000000">
            <w:r>
              <w:rPr>
                <w:sz w:val="18"/>
              </w:rPr>
              <w:t>1 (Partial Churn)</w:t>
            </w:r>
          </w:p>
        </w:tc>
        <w:tc>
          <w:tcPr>
            <w:tcW w:w="1417" w:type="dxa"/>
            <w:shd w:val="clear" w:color="auto" w:fill="EBF0F7"/>
          </w:tcPr>
          <w:p w14:paraId="1978B5F8" w14:textId="77777777" w:rsidR="008C7A4D" w:rsidRDefault="00000000">
            <w:r>
              <w:rPr>
                <w:sz w:val="18"/>
              </w:rPr>
              <w:t>0.47</w:t>
            </w:r>
          </w:p>
        </w:tc>
        <w:tc>
          <w:tcPr>
            <w:tcW w:w="1417" w:type="dxa"/>
            <w:shd w:val="clear" w:color="auto" w:fill="EBF0F7"/>
          </w:tcPr>
          <w:p w14:paraId="46E99EF2" w14:textId="77777777" w:rsidR="008C7A4D" w:rsidRDefault="00000000">
            <w:r>
              <w:rPr>
                <w:sz w:val="18"/>
              </w:rPr>
              <w:t>0.69</w:t>
            </w:r>
          </w:p>
        </w:tc>
        <w:tc>
          <w:tcPr>
            <w:tcW w:w="1417" w:type="dxa"/>
            <w:shd w:val="clear" w:color="auto" w:fill="EBF0F7"/>
          </w:tcPr>
          <w:p w14:paraId="0B837811" w14:textId="77777777" w:rsidR="008C7A4D" w:rsidRDefault="00000000">
            <w:r>
              <w:rPr>
                <w:sz w:val="18"/>
              </w:rPr>
              <w:t>0.55</w:t>
            </w:r>
          </w:p>
        </w:tc>
        <w:tc>
          <w:tcPr>
            <w:tcW w:w="1417" w:type="dxa"/>
            <w:shd w:val="clear" w:color="auto" w:fill="EBF0F7"/>
          </w:tcPr>
          <w:p w14:paraId="4DA1E8F6" w14:textId="77777777" w:rsidR="008C7A4D" w:rsidRDefault="00000000">
            <w:r>
              <w:rPr>
                <w:sz w:val="18"/>
              </w:rPr>
              <w:t>214</w:t>
            </w:r>
          </w:p>
        </w:tc>
      </w:tr>
      <w:tr w:rsidR="008C7A4D" w14:paraId="7AB4C08B" w14:textId="77777777">
        <w:trPr>
          <w:jc w:val="center"/>
        </w:trPr>
        <w:tc>
          <w:tcPr>
            <w:tcW w:w="2268" w:type="dxa"/>
          </w:tcPr>
          <w:p w14:paraId="703FB6BC" w14:textId="77777777" w:rsidR="008C7A4D" w:rsidRDefault="00000000">
            <w:r>
              <w:rPr>
                <w:sz w:val="18"/>
              </w:rPr>
              <w:t>2 (Full Churn)</w:t>
            </w:r>
          </w:p>
        </w:tc>
        <w:tc>
          <w:tcPr>
            <w:tcW w:w="1417" w:type="dxa"/>
          </w:tcPr>
          <w:p w14:paraId="575248B3" w14:textId="77777777" w:rsidR="008C7A4D" w:rsidRDefault="00000000">
            <w:r>
              <w:rPr>
                <w:sz w:val="18"/>
              </w:rPr>
              <w:t>1.00</w:t>
            </w:r>
          </w:p>
        </w:tc>
        <w:tc>
          <w:tcPr>
            <w:tcW w:w="1417" w:type="dxa"/>
          </w:tcPr>
          <w:p w14:paraId="0ABBE55B" w14:textId="77777777" w:rsidR="008C7A4D" w:rsidRDefault="00000000">
            <w:r>
              <w:rPr>
                <w:sz w:val="18"/>
              </w:rPr>
              <w:t>0.98</w:t>
            </w:r>
          </w:p>
        </w:tc>
        <w:tc>
          <w:tcPr>
            <w:tcW w:w="1417" w:type="dxa"/>
          </w:tcPr>
          <w:p w14:paraId="655A7DDE" w14:textId="77777777" w:rsidR="008C7A4D" w:rsidRDefault="00000000">
            <w:r>
              <w:rPr>
                <w:sz w:val="18"/>
              </w:rPr>
              <w:t>0.99</w:t>
            </w:r>
          </w:p>
        </w:tc>
        <w:tc>
          <w:tcPr>
            <w:tcW w:w="1417" w:type="dxa"/>
          </w:tcPr>
          <w:p w14:paraId="5B9B9520" w14:textId="77777777" w:rsidR="008C7A4D" w:rsidRDefault="00000000">
            <w:r>
              <w:rPr>
                <w:sz w:val="18"/>
              </w:rPr>
              <w:t>640</w:t>
            </w:r>
          </w:p>
        </w:tc>
      </w:tr>
    </w:tbl>
    <w:p w14:paraId="034B7F20" w14:textId="77777777" w:rsidR="008C7A4D" w:rsidRDefault="008C7A4D"/>
    <w:p w14:paraId="02588E06" w14:textId="77777777" w:rsidR="008C7A4D" w:rsidRDefault="00000000">
      <w:pPr>
        <w:spacing w:after="120"/>
      </w:pPr>
      <w:r>
        <w:t>Class 2 (Full Churn): Near-perfect performance (F1 = 0.99). The model correctly identifies virtually all customers who have fully churned, with zero false positives.</w:t>
      </w:r>
    </w:p>
    <w:p w14:paraId="1A4D33C8" w14:textId="77777777" w:rsidR="008C7A4D" w:rsidRDefault="00000000">
      <w:pPr>
        <w:spacing w:after="120"/>
      </w:pPr>
      <w:r>
        <w:t>Class 0 (No Churn): Good precision (0.78) but moderate recall (0.62). Some healthy customers are misclassified as partial churners — this is acceptable because the cost of a false positive (unnecessary retention offer) is much lower than a false negative (missing a true churner).</w:t>
      </w:r>
    </w:p>
    <w:p w14:paraId="1EC84197" w14:textId="77777777" w:rsidR="008C7A4D" w:rsidRDefault="00000000">
      <w:pPr>
        <w:spacing w:after="120"/>
      </w:pPr>
      <w:r>
        <w:t>Class 1 (Partial Churn): Lower precision (0.47) reflects the deliberate trade-off. The model casts a wider net to catch this critical intermediate class, achieving 69% recall — 7 out of 10 at-risk customers are correctly flagged.</w:t>
      </w:r>
    </w:p>
    <w:p w14:paraId="03890A15" w14:textId="77777777" w:rsidR="008C7A4D" w:rsidRDefault="00000000">
      <w:pPr>
        <w:pStyle w:val="Heading2"/>
      </w:pPr>
      <w:r>
        <w:t>6.3 Confusion Matrix Interpretation</w:t>
      </w:r>
    </w:p>
    <w:p w14:paraId="3B5468D3" w14:textId="77777777" w:rsidR="008C7A4D" w:rsidRDefault="00000000">
      <w:pPr>
        <w:spacing w:after="120"/>
      </w:pPr>
      <w:r>
        <w:t>The confusion matrix reveals the primary error mode: the model occasionally confuses Class 0 (No Churn) with Class 1 (Partial Churn). This is expected given the overlapping feature distributions between these two groups (as confirmed by the hypothesis tests, which show closer means for Groups 0 and 1 compared to Group 2).</w:t>
      </w:r>
      <w:r>
        <w:br/>
      </w:r>
      <w:r>
        <w:br/>
        <w:t>The model almost never confuses Class 0 or Class 1 with Class 2, demonstrating strong separation between the healthy/at-risk cluster and the fully churned cluster.</w:t>
      </w:r>
    </w:p>
    <w:p w14:paraId="30462C0A" w14:textId="77777777" w:rsidR="008C7A4D" w:rsidRDefault="00000000">
      <w:pPr>
        <w:pStyle w:val="Heading2"/>
      </w:pPr>
      <w:r>
        <w:t>6.4 Overfitting Assessment</w:t>
      </w:r>
    </w:p>
    <w:p w14:paraId="0F1436C1" w14:textId="77777777" w:rsidR="008C7A4D" w:rsidRDefault="00000000">
      <w:pPr>
        <w:spacing w:after="120"/>
      </w:pPr>
      <w:r>
        <w:t>The train-test gap is moderate (F1: 0.789 vs 0.746, gap = 0.043). This indicates slight overfitting, which is common in gradient boosting models. Mitigation strategies applied: subsample/colsample_bytree &lt; 1.0, early stopping, L1/L2 regularisation. Further improvement could come from increasing min_child_samples or reducing num_leaves.</w:t>
      </w:r>
    </w:p>
    <w:p w14:paraId="158549A8" w14:textId="77777777" w:rsidR="008C7A4D" w:rsidRDefault="00000000">
      <w:r>
        <w:br w:type="page"/>
      </w:r>
    </w:p>
    <w:p w14:paraId="356766B5" w14:textId="77777777" w:rsidR="008C7A4D" w:rsidRDefault="00000000">
      <w:pPr>
        <w:pStyle w:val="Heading1"/>
      </w:pPr>
      <w:r>
        <w:lastRenderedPageBreak/>
        <w:t>7. Explainability (XAI) — SHAP Analysis</w:t>
      </w:r>
    </w:p>
    <w:p w14:paraId="5ADBFBD4" w14:textId="77777777" w:rsidR="008C7A4D" w:rsidRDefault="00000000">
      <w:pPr>
        <w:spacing w:after="120"/>
      </w:pPr>
      <w:r>
        <w:rPr>
          <w:b/>
          <w:color w:val="6B7A8D"/>
          <w:sz w:val="20"/>
        </w:rPr>
        <w:t>Notebook: src/visualization/01_model_evaluation.ipynb</w:t>
      </w:r>
    </w:p>
    <w:p w14:paraId="4458D832" w14:textId="77777777" w:rsidR="008C7A4D" w:rsidRDefault="00000000">
      <w:pPr>
        <w:pStyle w:val="Heading2"/>
      </w:pPr>
      <w:r>
        <w:t>7.1 Global Feature Importance</w:t>
      </w:r>
    </w:p>
    <w:p w14:paraId="1F6ACA63" w14:textId="77777777" w:rsidR="008C7A4D" w:rsidRDefault="00000000">
      <w:pPr>
        <w:spacing w:after="120"/>
      </w:pPr>
      <w:r>
        <w:t>SHAP (SHapley Additive exPlanations) values are computed using a TreeExplainer, which leverages the internal structure of LightGBM for exact Shapley value computation. The SHAP summary plot reveals the features driving predictions across the entire dataset:</w:t>
      </w:r>
    </w:p>
    <w:p w14:paraId="5EE2F1BC" w14:textId="77777777" w:rsidR="008C7A4D" w:rsidRDefault="00000000">
      <w:pPr>
        <w:pStyle w:val="ListBullet"/>
      </w:pPr>
      <w:r>
        <w:rPr>
          <w:sz w:val="20"/>
        </w:rPr>
        <w:t>tenure_days — Top predictor. Longer tenure pushes predictions towards Full Churn.</w:t>
      </w:r>
    </w:p>
    <w:p w14:paraId="436094DC" w14:textId="77777777" w:rsidR="008C7A4D" w:rsidRDefault="00000000">
      <w:pPr>
        <w:pStyle w:val="ListBullet"/>
      </w:pPr>
      <w:r>
        <w:rPr>
          <w:sz w:val="20"/>
        </w:rPr>
        <w:t>contract_duration — Second most important. Shorter contracts correlate with Partial Churn risk.</w:t>
      </w:r>
    </w:p>
    <w:p w14:paraId="6B3B9469" w14:textId="77777777" w:rsidR="008C7A4D" w:rsidRDefault="00000000">
      <w:pPr>
        <w:pStyle w:val="ListBullet"/>
      </w:pPr>
      <w:r>
        <w:rPr>
          <w:sz w:val="20"/>
        </w:rPr>
        <w:t>duration_to_tenure_ratio — Engineered feature confirmed as third-most important.</w:t>
      </w:r>
    </w:p>
    <w:p w14:paraId="67B96DD6" w14:textId="77777777" w:rsidR="008C7A4D" w:rsidRDefault="00000000">
      <w:pPr>
        <w:pStyle w:val="ListBullet"/>
      </w:pPr>
      <w:r>
        <w:rPr>
          <w:sz w:val="20"/>
        </w:rPr>
        <w:t>line_of_business — Strongest categorical predictor. Machine Services dominates Full Churn.</w:t>
      </w:r>
    </w:p>
    <w:p w14:paraId="4FB7A7F2" w14:textId="77777777" w:rsidR="008C7A4D" w:rsidRDefault="00000000">
      <w:pPr>
        <w:pStyle w:val="ListBullet"/>
      </w:pPr>
      <w:r>
        <w:rPr>
          <w:sz w:val="20"/>
        </w:rPr>
        <w:t>unit_amount, customer_tier, branch_bob — Contributing features with moderate SHAP magnitudes.</w:t>
      </w:r>
    </w:p>
    <w:p w14:paraId="53B2DCC2" w14:textId="77777777" w:rsidR="008C7A4D" w:rsidRDefault="00000000">
      <w:pPr>
        <w:pStyle w:val="ListBullet"/>
      </w:pPr>
      <w:r>
        <w:rPr>
          <w:sz w:val="20"/>
        </w:rPr>
        <w:t>renewal_type, billing_period, agreement_type — Lower but non-zero contributions, validating their inclusion.</w:t>
      </w:r>
    </w:p>
    <w:p w14:paraId="0FCBE342" w14:textId="77777777" w:rsidR="008C7A4D" w:rsidRDefault="00000000">
      <w:pPr>
        <w:pStyle w:val="Heading2"/>
      </w:pPr>
      <w:r>
        <w:t>7.2 Local Interpretability</w:t>
      </w:r>
    </w:p>
    <w:p w14:paraId="1BDA1A38" w14:textId="77777777" w:rsidR="008C7A4D" w:rsidRDefault="00000000">
      <w:pPr>
        <w:spacing w:after="120"/>
      </w:pPr>
      <w:r>
        <w:t>For individual predictions, SHAP provides account-level explanations. Example:</w:t>
      </w:r>
      <w:r>
        <w:br/>
      </w:r>
      <w:r>
        <w:br/>
        <w:t>"Customer ACME-4721 is classified as Partial Churn (Class 1) because:</w:t>
      </w:r>
      <w:r>
        <w:br/>
        <w:t xml:space="preserve">  - tenure_days = 380 (short) — pushes +0.42 towards churn</w:t>
      </w:r>
      <w:r>
        <w:br/>
        <w:t xml:space="preserve">  - contract_duration = 365 (one-year contract) — pushes +0.31</w:t>
      </w:r>
      <w:r>
        <w:br/>
        <w:t xml:space="preserve">  - duration_to_tenure_ratio = 1.04 (contract expired) — pushes +0.28</w:t>
      </w:r>
      <w:r>
        <w:br/>
        <w:t xml:space="preserve">  - customer_tier = Platinum+ — pushes -0.15 (protective factor)</w:t>
      </w:r>
      <w:r>
        <w:br/>
        <w:t xml:space="preserve">  - Net SHAP expectation: Class 1 with 73% probability"</w:t>
      </w:r>
      <w:r>
        <w:br/>
      </w:r>
      <w:r>
        <w:br/>
        <w:t>This level of transparency enables the retention team to have informed conversations with account managers about specific risk drivers, rather than acting on opaque model scores.</w:t>
      </w:r>
    </w:p>
    <w:p w14:paraId="192C9583" w14:textId="77777777" w:rsidR="008C7A4D" w:rsidRDefault="00000000">
      <w:pPr>
        <w:pStyle w:val="Heading2"/>
      </w:pPr>
      <w:r>
        <w:t>7.3 SHAP vs Hypothesis Testing Alignment</w:t>
      </w:r>
    </w:p>
    <w:p w14:paraId="5E707AC9" w14:textId="77777777" w:rsidR="008C7A4D" w:rsidRDefault="00000000">
      <w:pPr>
        <w:spacing w:after="120"/>
      </w:pPr>
      <w:r>
        <w:t>A critical validation step is confirming that SHAP feature rankings align with independent statistical testing. The table below demonstrates this alignment:</w:t>
      </w:r>
    </w:p>
    <w:tbl>
      <w:tblPr>
        <w:tblStyle w:val="TableGrid"/>
        <w:tblW w:w="0" w:type="auto"/>
        <w:jc w:val="center"/>
        <w:tblLook w:val="04A0" w:firstRow="1" w:lastRow="0" w:firstColumn="1" w:lastColumn="0" w:noHBand="0" w:noVBand="1"/>
      </w:tblPr>
      <w:tblGrid>
        <w:gridCol w:w="2551"/>
        <w:gridCol w:w="1134"/>
        <w:gridCol w:w="1701"/>
        <w:gridCol w:w="1417"/>
        <w:gridCol w:w="1134"/>
      </w:tblGrid>
      <w:tr w:rsidR="008C7A4D" w14:paraId="71B26973" w14:textId="77777777">
        <w:trPr>
          <w:jc w:val="center"/>
        </w:trPr>
        <w:tc>
          <w:tcPr>
            <w:tcW w:w="2551" w:type="dxa"/>
            <w:shd w:val="clear" w:color="auto" w:fill="1B2A4A"/>
          </w:tcPr>
          <w:p w14:paraId="1C2353B4" w14:textId="77777777" w:rsidR="008C7A4D" w:rsidRDefault="00000000">
            <w:pPr>
              <w:jc w:val="center"/>
            </w:pPr>
            <w:r>
              <w:rPr>
                <w:b/>
                <w:color w:val="FFFFFF"/>
                <w:sz w:val="18"/>
              </w:rPr>
              <w:t>Feature</w:t>
            </w:r>
          </w:p>
        </w:tc>
        <w:tc>
          <w:tcPr>
            <w:tcW w:w="1134" w:type="dxa"/>
            <w:shd w:val="clear" w:color="auto" w:fill="1B2A4A"/>
          </w:tcPr>
          <w:p w14:paraId="124EDC56" w14:textId="77777777" w:rsidR="008C7A4D" w:rsidRDefault="00000000">
            <w:pPr>
              <w:jc w:val="center"/>
            </w:pPr>
            <w:r>
              <w:rPr>
                <w:b/>
                <w:color w:val="FFFFFF"/>
                <w:sz w:val="18"/>
              </w:rPr>
              <w:t>SHAP Rank</w:t>
            </w:r>
          </w:p>
        </w:tc>
        <w:tc>
          <w:tcPr>
            <w:tcW w:w="1701" w:type="dxa"/>
            <w:shd w:val="clear" w:color="auto" w:fill="1B2A4A"/>
          </w:tcPr>
          <w:p w14:paraId="76678EB4" w14:textId="77777777" w:rsidR="008C7A4D" w:rsidRDefault="00000000">
            <w:pPr>
              <w:jc w:val="center"/>
            </w:pPr>
            <w:r>
              <w:rPr>
                <w:b/>
                <w:color w:val="FFFFFF"/>
                <w:sz w:val="18"/>
              </w:rPr>
              <w:t>Hypothesis Test</w:t>
            </w:r>
          </w:p>
        </w:tc>
        <w:tc>
          <w:tcPr>
            <w:tcW w:w="1417" w:type="dxa"/>
            <w:shd w:val="clear" w:color="auto" w:fill="1B2A4A"/>
          </w:tcPr>
          <w:p w14:paraId="7DDA89D2" w14:textId="77777777" w:rsidR="008C7A4D" w:rsidRDefault="00000000">
            <w:pPr>
              <w:jc w:val="center"/>
            </w:pPr>
            <w:r>
              <w:rPr>
                <w:b/>
                <w:color w:val="FFFFFF"/>
                <w:sz w:val="18"/>
              </w:rPr>
              <w:t>p-value</w:t>
            </w:r>
          </w:p>
        </w:tc>
        <w:tc>
          <w:tcPr>
            <w:tcW w:w="1134" w:type="dxa"/>
            <w:shd w:val="clear" w:color="auto" w:fill="1B2A4A"/>
          </w:tcPr>
          <w:p w14:paraId="43E63600" w14:textId="77777777" w:rsidR="008C7A4D" w:rsidRDefault="00000000">
            <w:pPr>
              <w:jc w:val="center"/>
            </w:pPr>
            <w:r>
              <w:rPr>
                <w:b/>
                <w:color w:val="FFFFFF"/>
                <w:sz w:val="18"/>
              </w:rPr>
              <w:t>Aligned?</w:t>
            </w:r>
          </w:p>
        </w:tc>
      </w:tr>
      <w:tr w:rsidR="008C7A4D" w14:paraId="1C03FD54" w14:textId="77777777">
        <w:trPr>
          <w:jc w:val="center"/>
        </w:trPr>
        <w:tc>
          <w:tcPr>
            <w:tcW w:w="2551" w:type="dxa"/>
          </w:tcPr>
          <w:p w14:paraId="64845D9B" w14:textId="77777777" w:rsidR="008C7A4D" w:rsidRDefault="00000000">
            <w:r>
              <w:rPr>
                <w:sz w:val="18"/>
              </w:rPr>
              <w:t>tenure_days</w:t>
            </w:r>
          </w:p>
        </w:tc>
        <w:tc>
          <w:tcPr>
            <w:tcW w:w="1134" w:type="dxa"/>
          </w:tcPr>
          <w:p w14:paraId="4507F4D3" w14:textId="77777777" w:rsidR="008C7A4D" w:rsidRDefault="00000000">
            <w:r>
              <w:rPr>
                <w:sz w:val="18"/>
              </w:rPr>
              <w:t>#1</w:t>
            </w:r>
          </w:p>
        </w:tc>
        <w:tc>
          <w:tcPr>
            <w:tcW w:w="1701" w:type="dxa"/>
          </w:tcPr>
          <w:p w14:paraId="5D48239C" w14:textId="77777777" w:rsidR="008C7A4D" w:rsidRDefault="00000000">
            <w:r>
              <w:rPr>
                <w:sz w:val="18"/>
              </w:rPr>
              <w:t>H1 (ANOVA)</w:t>
            </w:r>
          </w:p>
        </w:tc>
        <w:tc>
          <w:tcPr>
            <w:tcW w:w="1417" w:type="dxa"/>
          </w:tcPr>
          <w:p w14:paraId="338AF329" w14:textId="77777777" w:rsidR="008C7A4D" w:rsidRDefault="00000000">
            <w:r>
              <w:rPr>
                <w:sz w:val="18"/>
              </w:rPr>
              <w:t>&lt; 0.0001</w:t>
            </w:r>
          </w:p>
        </w:tc>
        <w:tc>
          <w:tcPr>
            <w:tcW w:w="1134" w:type="dxa"/>
          </w:tcPr>
          <w:p w14:paraId="749F3D6A" w14:textId="77777777" w:rsidR="008C7A4D" w:rsidRDefault="00000000">
            <w:r>
              <w:rPr>
                <w:sz w:val="18"/>
              </w:rPr>
              <w:t>Yes</w:t>
            </w:r>
          </w:p>
        </w:tc>
      </w:tr>
      <w:tr w:rsidR="008C7A4D" w14:paraId="48203245" w14:textId="77777777">
        <w:trPr>
          <w:jc w:val="center"/>
        </w:trPr>
        <w:tc>
          <w:tcPr>
            <w:tcW w:w="2551" w:type="dxa"/>
            <w:shd w:val="clear" w:color="auto" w:fill="EBF0F7"/>
          </w:tcPr>
          <w:p w14:paraId="601A2FB1" w14:textId="77777777" w:rsidR="008C7A4D" w:rsidRDefault="00000000">
            <w:r>
              <w:rPr>
                <w:sz w:val="18"/>
              </w:rPr>
              <w:t>contract_duration</w:t>
            </w:r>
          </w:p>
        </w:tc>
        <w:tc>
          <w:tcPr>
            <w:tcW w:w="1134" w:type="dxa"/>
            <w:shd w:val="clear" w:color="auto" w:fill="EBF0F7"/>
          </w:tcPr>
          <w:p w14:paraId="67A491A2" w14:textId="77777777" w:rsidR="008C7A4D" w:rsidRDefault="00000000">
            <w:r>
              <w:rPr>
                <w:sz w:val="18"/>
              </w:rPr>
              <w:t>#2</w:t>
            </w:r>
          </w:p>
        </w:tc>
        <w:tc>
          <w:tcPr>
            <w:tcW w:w="1701" w:type="dxa"/>
            <w:shd w:val="clear" w:color="auto" w:fill="EBF0F7"/>
          </w:tcPr>
          <w:p w14:paraId="2F73E91E" w14:textId="77777777" w:rsidR="008C7A4D" w:rsidRDefault="00000000">
            <w:r>
              <w:rPr>
                <w:sz w:val="18"/>
              </w:rPr>
              <w:t>H2 (ANOVA)</w:t>
            </w:r>
          </w:p>
        </w:tc>
        <w:tc>
          <w:tcPr>
            <w:tcW w:w="1417" w:type="dxa"/>
            <w:shd w:val="clear" w:color="auto" w:fill="EBF0F7"/>
          </w:tcPr>
          <w:p w14:paraId="0CC2E1A5" w14:textId="77777777" w:rsidR="008C7A4D" w:rsidRDefault="00000000">
            <w:r>
              <w:rPr>
                <w:sz w:val="18"/>
              </w:rPr>
              <w:t>&lt; 0.0001</w:t>
            </w:r>
          </w:p>
        </w:tc>
        <w:tc>
          <w:tcPr>
            <w:tcW w:w="1134" w:type="dxa"/>
            <w:shd w:val="clear" w:color="auto" w:fill="EBF0F7"/>
          </w:tcPr>
          <w:p w14:paraId="2B571DD5" w14:textId="77777777" w:rsidR="008C7A4D" w:rsidRDefault="00000000">
            <w:r>
              <w:rPr>
                <w:sz w:val="18"/>
              </w:rPr>
              <w:t>Yes</w:t>
            </w:r>
          </w:p>
        </w:tc>
      </w:tr>
      <w:tr w:rsidR="008C7A4D" w14:paraId="6464322D" w14:textId="77777777">
        <w:trPr>
          <w:jc w:val="center"/>
        </w:trPr>
        <w:tc>
          <w:tcPr>
            <w:tcW w:w="2551" w:type="dxa"/>
          </w:tcPr>
          <w:p w14:paraId="16355C42" w14:textId="77777777" w:rsidR="008C7A4D" w:rsidRDefault="00000000">
            <w:r>
              <w:rPr>
                <w:sz w:val="18"/>
              </w:rPr>
              <w:t>duration_to_tenure_ratio</w:t>
            </w:r>
          </w:p>
        </w:tc>
        <w:tc>
          <w:tcPr>
            <w:tcW w:w="1134" w:type="dxa"/>
          </w:tcPr>
          <w:p w14:paraId="182105A1" w14:textId="77777777" w:rsidR="008C7A4D" w:rsidRDefault="00000000">
            <w:r>
              <w:rPr>
                <w:sz w:val="18"/>
              </w:rPr>
              <w:t>#3</w:t>
            </w:r>
          </w:p>
        </w:tc>
        <w:tc>
          <w:tcPr>
            <w:tcW w:w="1701" w:type="dxa"/>
          </w:tcPr>
          <w:p w14:paraId="45E1A710" w14:textId="77777777" w:rsidR="008C7A4D" w:rsidRDefault="00000000">
            <w:r>
              <w:rPr>
                <w:sz w:val="18"/>
              </w:rPr>
              <w:t>H3 (ANOVA)</w:t>
            </w:r>
          </w:p>
        </w:tc>
        <w:tc>
          <w:tcPr>
            <w:tcW w:w="1417" w:type="dxa"/>
          </w:tcPr>
          <w:p w14:paraId="7CD2E5C7" w14:textId="77777777" w:rsidR="008C7A4D" w:rsidRDefault="00000000">
            <w:r>
              <w:rPr>
                <w:sz w:val="18"/>
              </w:rPr>
              <w:t>&lt; 0.0001</w:t>
            </w:r>
          </w:p>
        </w:tc>
        <w:tc>
          <w:tcPr>
            <w:tcW w:w="1134" w:type="dxa"/>
          </w:tcPr>
          <w:p w14:paraId="41C602BF" w14:textId="77777777" w:rsidR="008C7A4D" w:rsidRDefault="00000000">
            <w:r>
              <w:rPr>
                <w:sz w:val="18"/>
              </w:rPr>
              <w:t>Yes</w:t>
            </w:r>
          </w:p>
        </w:tc>
      </w:tr>
      <w:tr w:rsidR="008C7A4D" w14:paraId="6ECD60FD" w14:textId="77777777">
        <w:trPr>
          <w:jc w:val="center"/>
        </w:trPr>
        <w:tc>
          <w:tcPr>
            <w:tcW w:w="2551" w:type="dxa"/>
            <w:shd w:val="clear" w:color="auto" w:fill="EBF0F7"/>
          </w:tcPr>
          <w:p w14:paraId="72E5CB8D" w14:textId="77777777" w:rsidR="008C7A4D" w:rsidRDefault="00000000">
            <w:r>
              <w:rPr>
                <w:sz w:val="18"/>
              </w:rPr>
              <w:t>line_of_business</w:t>
            </w:r>
          </w:p>
        </w:tc>
        <w:tc>
          <w:tcPr>
            <w:tcW w:w="1134" w:type="dxa"/>
            <w:shd w:val="clear" w:color="auto" w:fill="EBF0F7"/>
          </w:tcPr>
          <w:p w14:paraId="74BECCF1" w14:textId="77777777" w:rsidR="008C7A4D" w:rsidRDefault="00000000">
            <w:r>
              <w:rPr>
                <w:sz w:val="18"/>
              </w:rPr>
              <w:t>#4</w:t>
            </w:r>
          </w:p>
        </w:tc>
        <w:tc>
          <w:tcPr>
            <w:tcW w:w="1701" w:type="dxa"/>
            <w:shd w:val="clear" w:color="auto" w:fill="EBF0F7"/>
          </w:tcPr>
          <w:p w14:paraId="56C928F8" w14:textId="77777777" w:rsidR="008C7A4D" w:rsidRDefault="00000000">
            <w:r>
              <w:rPr>
                <w:sz w:val="18"/>
              </w:rPr>
              <w:t>H7 (Chi-Square)</w:t>
            </w:r>
          </w:p>
        </w:tc>
        <w:tc>
          <w:tcPr>
            <w:tcW w:w="1417" w:type="dxa"/>
            <w:shd w:val="clear" w:color="auto" w:fill="EBF0F7"/>
          </w:tcPr>
          <w:p w14:paraId="7E358FD3" w14:textId="77777777" w:rsidR="008C7A4D" w:rsidRDefault="00000000">
            <w:r>
              <w:rPr>
                <w:sz w:val="18"/>
              </w:rPr>
              <w:t>&lt; 0.0001</w:t>
            </w:r>
          </w:p>
        </w:tc>
        <w:tc>
          <w:tcPr>
            <w:tcW w:w="1134" w:type="dxa"/>
            <w:shd w:val="clear" w:color="auto" w:fill="EBF0F7"/>
          </w:tcPr>
          <w:p w14:paraId="67DB9AC5" w14:textId="77777777" w:rsidR="008C7A4D" w:rsidRDefault="00000000">
            <w:r>
              <w:rPr>
                <w:sz w:val="18"/>
              </w:rPr>
              <w:t>Yes</w:t>
            </w:r>
          </w:p>
        </w:tc>
      </w:tr>
      <w:tr w:rsidR="008C7A4D" w14:paraId="092A4A45" w14:textId="77777777">
        <w:trPr>
          <w:jc w:val="center"/>
        </w:trPr>
        <w:tc>
          <w:tcPr>
            <w:tcW w:w="2551" w:type="dxa"/>
          </w:tcPr>
          <w:p w14:paraId="580EB98D" w14:textId="77777777" w:rsidR="008C7A4D" w:rsidRDefault="00000000">
            <w:r>
              <w:rPr>
                <w:sz w:val="18"/>
              </w:rPr>
              <w:t>unit_amount</w:t>
            </w:r>
          </w:p>
        </w:tc>
        <w:tc>
          <w:tcPr>
            <w:tcW w:w="1134" w:type="dxa"/>
          </w:tcPr>
          <w:p w14:paraId="47F148F0" w14:textId="77777777" w:rsidR="008C7A4D" w:rsidRDefault="00000000">
            <w:r>
              <w:rPr>
                <w:sz w:val="18"/>
              </w:rPr>
              <w:t>#5-7</w:t>
            </w:r>
          </w:p>
        </w:tc>
        <w:tc>
          <w:tcPr>
            <w:tcW w:w="1701" w:type="dxa"/>
          </w:tcPr>
          <w:p w14:paraId="0E87FC8D" w14:textId="77777777" w:rsidR="008C7A4D" w:rsidRDefault="00000000">
            <w:r>
              <w:rPr>
                <w:sz w:val="18"/>
              </w:rPr>
              <w:t>H4 (ANOVA)</w:t>
            </w:r>
          </w:p>
        </w:tc>
        <w:tc>
          <w:tcPr>
            <w:tcW w:w="1417" w:type="dxa"/>
          </w:tcPr>
          <w:p w14:paraId="11F06D24" w14:textId="77777777" w:rsidR="008C7A4D" w:rsidRDefault="00000000">
            <w:r>
              <w:rPr>
                <w:sz w:val="18"/>
              </w:rPr>
              <w:t>6.87e-05</w:t>
            </w:r>
          </w:p>
        </w:tc>
        <w:tc>
          <w:tcPr>
            <w:tcW w:w="1134" w:type="dxa"/>
          </w:tcPr>
          <w:p w14:paraId="4F97AF3B" w14:textId="77777777" w:rsidR="008C7A4D" w:rsidRDefault="00000000">
            <w:r>
              <w:rPr>
                <w:sz w:val="18"/>
              </w:rPr>
              <w:t>Yes</w:t>
            </w:r>
          </w:p>
        </w:tc>
      </w:tr>
      <w:tr w:rsidR="008C7A4D" w14:paraId="20FFDBA0" w14:textId="77777777">
        <w:trPr>
          <w:jc w:val="center"/>
        </w:trPr>
        <w:tc>
          <w:tcPr>
            <w:tcW w:w="2551" w:type="dxa"/>
            <w:shd w:val="clear" w:color="auto" w:fill="EBF0F7"/>
          </w:tcPr>
          <w:p w14:paraId="366FF8C2" w14:textId="77777777" w:rsidR="008C7A4D" w:rsidRDefault="00000000">
            <w:r>
              <w:rPr>
                <w:sz w:val="18"/>
              </w:rPr>
              <w:t>customer_tier</w:t>
            </w:r>
          </w:p>
        </w:tc>
        <w:tc>
          <w:tcPr>
            <w:tcW w:w="1134" w:type="dxa"/>
            <w:shd w:val="clear" w:color="auto" w:fill="EBF0F7"/>
          </w:tcPr>
          <w:p w14:paraId="00A6ED18" w14:textId="77777777" w:rsidR="008C7A4D" w:rsidRDefault="00000000">
            <w:r>
              <w:rPr>
                <w:sz w:val="18"/>
              </w:rPr>
              <w:t>#5-7</w:t>
            </w:r>
          </w:p>
        </w:tc>
        <w:tc>
          <w:tcPr>
            <w:tcW w:w="1701" w:type="dxa"/>
            <w:shd w:val="clear" w:color="auto" w:fill="EBF0F7"/>
          </w:tcPr>
          <w:p w14:paraId="1EE25131" w14:textId="77777777" w:rsidR="008C7A4D" w:rsidRDefault="00000000">
            <w:r>
              <w:rPr>
                <w:sz w:val="18"/>
              </w:rPr>
              <w:t>H5 (Chi-Square)</w:t>
            </w:r>
          </w:p>
        </w:tc>
        <w:tc>
          <w:tcPr>
            <w:tcW w:w="1417" w:type="dxa"/>
            <w:shd w:val="clear" w:color="auto" w:fill="EBF0F7"/>
          </w:tcPr>
          <w:p w14:paraId="6B51835D" w14:textId="77777777" w:rsidR="008C7A4D" w:rsidRDefault="00000000">
            <w:r>
              <w:rPr>
                <w:sz w:val="18"/>
              </w:rPr>
              <w:t>&lt; 0.0001</w:t>
            </w:r>
          </w:p>
        </w:tc>
        <w:tc>
          <w:tcPr>
            <w:tcW w:w="1134" w:type="dxa"/>
            <w:shd w:val="clear" w:color="auto" w:fill="EBF0F7"/>
          </w:tcPr>
          <w:p w14:paraId="312985D4" w14:textId="77777777" w:rsidR="008C7A4D" w:rsidRDefault="00000000">
            <w:r>
              <w:rPr>
                <w:sz w:val="18"/>
              </w:rPr>
              <w:t>Yes</w:t>
            </w:r>
          </w:p>
        </w:tc>
      </w:tr>
      <w:tr w:rsidR="008C7A4D" w14:paraId="2897BAEE" w14:textId="77777777">
        <w:trPr>
          <w:jc w:val="center"/>
        </w:trPr>
        <w:tc>
          <w:tcPr>
            <w:tcW w:w="2551" w:type="dxa"/>
          </w:tcPr>
          <w:p w14:paraId="12995927" w14:textId="77777777" w:rsidR="008C7A4D" w:rsidRDefault="00000000">
            <w:r>
              <w:rPr>
                <w:sz w:val="18"/>
              </w:rPr>
              <w:t>renewal_type</w:t>
            </w:r>
          </w:p>
        </w:tc>
        <w:tc>
          <w:tcPr>
            <w:tcW w:w="1134" w:type="dxa"/>
          </w:tcPr>
          <w:p w14:paraId="1FFDE059" w14:textId="77777777" w:rsidR="008C7A4D" w:rsidRDefault="00000000">
            <w:r>
              <w:rPr>
                <w:sz w:val="18"/>
              </w:rPr>
              <w:t>#8-10</w:t>
            </w:r>
          </w:p>
        </w:tc>
        <w:tc>
          <w:tcPr>
            <w:tcW w:w="1701" w:type="dxa"/>
          </w:tcPr>
          <w:p w14:paraId="69946C21" w14:textId="77777777" w:rsidR="008C7A4D" w:rsidRDefault="00000000">
            <w:r>
              <w:rPr>
                <w:sz w:val="18"/>
              </w:rPr>
              <w:t>H6 (Chi-Square)</w:t>
            </w:r>
          </w:p>
        </w:tc>
        <w:tc>
          <w:tcPr>
            <w:tcW w:w="1417" w:type="dxa"/>
          </w:tcPr>
          <w:p w14:paraId="7E0517DC" w14:textId="77777777" w:rsidR="008C7A4D" w:rsidRDefault="00000000">
            <w:r>
              <w:rPr>
                <w:sz w:val="18"/>
              </w:rPr>
              <w:t>2.65e-12</w:t>
            </w:r>
          </w:p>
        </w:tc>
        <w:tc>
          <w:tcPr>
            <w:tcW w:w="1134" w:type="dxa"/>
          </w:tcPr>
          <w:p w14:paraId="24714604" w14:textId="77777777" w:rsidR="008C7A4D" w:rsidRDefault="00000000">
            <w:r>
              <w:rPr>
                <w:sz w:val="18"/>
              </w:rPr>
              <w:t>Yes</w:t>
            </w:r>
          </w:p>
        </w:tc>
      </w:tr>
    </w:tbl>
    <w:p w14:paraId="5FEB0E22" w14:textId="77777777" w:rsidR="008C7A4D" w:rsidRDefault="008C7A4D"/>
    <w:p w14:paraId="6557D23F" w14:textId="060BF484" w:rsidR="008C7A4D" w:rsidRDefault="00000000" w:rsidP="004E54B4">
      <w:pPr>
        <w:spacing w:after="120"/>
      </w:pPr>
      <w:r>
        <w:lastRenderedPageBreak/>
        <w:t>Perfect alignment between SHAP importance and statistical significance provides strong evidence that the model has learned genuine patterns in the data rather than spurious correlations or noise. This dual-validation approach satisfies both statistical rigour (hypothesis testing) and practical model interpretability (SHAP).</w:t>
      </w:r>
    </w:p>
    <w:p w14:paraId="7529AD00" w14:textId="77777777" w:rsidR="008C7A4D" w:rsidRDefault="00000000">
      <w:pPr>
        <w:pStyle w:val="Heading1"/>
      </w:pPr>
      <w:r>
        <w:t>8. Installation &amp; Usage Guide</w:t>
      </w:r>
    </w:p>
    <w:p w14:paraId="5ADECB57" w14:textId="77777777" w:rsidR="008C7A4D" w:rsidRDefault="00000000">
      <w:pPr>
        <w:pStyle w:val="Heading2"/>
      </w:pPr>
      <w:r>
        <w:t>8.1 Prerequisites &amp; Environment Setup</w:t>
      </w:r>
    </w:p>
    <w:p w14:paraId="302BA9A4" w14:textId="77777777" w:rsidR="008C7A4D" w:rsidRDefault="00000000">
      <w:pPr>
        <w:spacing w:after="120"/>
      </w:pPr>
      <w:r>
        <w:rPr>
          <w:b/>
        </w:rPr>
        <w:t>Prerequisites:</w:t>
      </w:r>
    </w:p>
    <w:p w14:paraId="1617B4AC" w14:textId="77777777" w:rsidR="008C7A4D" w:rsidRDefault="00000000">
      <w:pPr>
        <w:pStyle w:val="ListBullet"/>
      </w:pPr>
      <w:r>
        <w:rPr>
          <w:sz w:val="20"/>
        </w:rPr>
        <w:t>Python 3.12+ (tested with 3.12.0)</w:t>
      </w:r>
    </w:p>
    <w:p w14:paraId="267AF7E3" w14:textId="77777777" w:rsidR="008C7A4D" w:rsidRDefault="00000000">
      <w:pPr>
        <w:pStyle w:val="ListBullet"/>
      </w:pPr>
      <w:r>
        <w:rPr>
          <w:sz w:val="20"/>
        </w:rPr>
        <w:t>Git</w:t>
      </w:r>
    </w:p>
    <w:p w14:paraId="56848B4B" w14:textId="77777777" w:rsidR="008C7A4D" w:rsidRDefault="00000000">
      <w:pPr>
        <w:pStyle w:val="ListBullet"/>
      </w:pPr>
      <w:r>
        <w:rPr>
          <w:sz w:val="20"/>
        </w:rPr>
        <w:t>pip or conda</w:t>
      </w:r>
    </w:p>
    <w:p w14:paraId="35E08F31" w14:textId="77777777" w:rsidR="008C7A4D" w:rsidRDefault="008C7A4D"/>
    <w:p w14:paraId="02E22791" w14:textId="77777777" w:rsidR="008C7A4D" w:rsidRDefault="00000000">
      <w:pPr>
        <w:spacing w:after="120"/>
      </w:pPr>
      <w:r>
        <w:rPr>
          <w:sz w:val="20"/>
        </w:rPr>
        <w:t xml:space="preserve">  # Clone the repository</w:t>
      </w:r>
      <w:r>
        <w:rPr>
          <w:sz w:val="20"/>
        </w:rPr>
        <w:br/>
        <w:t xml:space="preserve">  git clone &lt;repository-url&gt;</w:t>
      </w:r>
      <w:r>
        <w:rPr>
          <w:sz w:val="20"/>
        </w:rPr>
        <w:br/>
        <w:t xml:space="preserve">  cd customer-churn-analysis</w:t>
      </w:r>
      <w:r>
        <w:rPr>
          <w:sz w:val="20"/>
        </w:rPr>
        <w:br/>
      </w:r>
      <w:r>
        <w:rPr>
          <w:sz w:val="20"/>
        </w:rPr>
        <w:br/>
        <w:t xml:space="preserve">  # Create &amp; activate virtual environment</w:t>
      </w:r>
      <w:r>
        <w:rPr>
          <w:sz w:val="20"/>
        </w:rPr>
        <w:br/>
        <w:t xml:space="preserve">  python -m venv .venv</w:t>
      </w:r>
      <w:r>
        <w:rPr>
          <w:sz w:val="20"/>
        </w:rPr>
        <w:br/>
        <w:t xml:space="preserve">  .venv\Scripts\Activate.ps1          # Windows PowerShell</w:t>
      </w:r>
      <w:r>
        <w:rPr>
          <w:sz w:val="20"/>
        </w:rPr>
        <w:br/>
        <w:t xml:space="preserve">  # source .venv/bin/activate          # macOS/Linux</w:t>
      </w:r>
      <w:r>
        <w:rPr>
          <w:sz w:val="20"/>
        </w:rPr>
        <w:br/>
      </w:r>
      <w:r>
        <w:rPr>
          <w:sz w:val="20"/>
        </w:rPr>
        <w:br/>
        <w:t xml:space="preserve">  # Install dependencies</w:t>
      </w:r>
      <w:r>
        <w:rPr>
          <w:sz w:val="20"/>
        </w:rPr>
        <w:br/>
        <w:t xml:space="preserve">  pip install -r requirements.txt</w:t>
      </w:r>
    </w:p>
    <w:p w14:paraId="39149435" w14:textId="77777777" w:rsidR="008C7A4D" w:rsidRDefault="00000000">
      <w:pPr>
        <w:pStyle w:val="Heading2"/>
      </w:pPr>
      <w:r>
        <w:t>8.2 Dependencies</w:t>
      </w:r>
    </w:p>
    <w:tbl>
      <w:tblPr>
        <w:tblStyle w:val="TableGrid"/>
        <w:tblW w:w="0" w:type="auto"/>
        <w:jc w:val="center"/>
        <w:tblLook w:val="04A0" w:firstRow="1" w:lastRow="0" w:firstColumn="1" w:lastColumn="0" w:noHBand="0" w:noVBand="1"/>
      </w:tblPr>
      <w:tblGrid>
        <w:gridCol w:w="2694"/>
        <w:gridCol w:w="1365"/>
        <w:gridCol w:w="4797"/>
      </w:tblGrid>
      <w:tr w:rsidR="008C7A4D" w14:paraId="6D1D7EB1" w14:textId="77777777">
        <w:trPr>
          <w:jc w:val="center"/>
        </w:trPr>
        <w:tc>
          <w:tcPr>
            <w:tcW w:w="2835" w:type="dxa"/>
            <w:shd w:val="clear" w:color="auto" w:fill="1B2A4A"/>
          </w:tcPr>
          <w:p w14:paraId="65868760" w14:textId="77777777" w:rsidR="008C7A4D" w:rsidRDefault="00000000">
            <w:pPr>
              <w:jc w:val="center"/>
            </w:pPr>
            <w:r>
              <w:rPr>
                <w:b/>
                <w:color w:val="FFFFFF"/>
                <w:sz w:val="18"/>
              </w:rPr>
              <w:t>Package</w:t>
            </w:r>
          </w:p>
        </w:tc>
        <w:tc>
          <w:tcPr>
            <w:tcW w:w="1417" w:type="dxa"/>
            <w:shd w:val="clear" w:color="auto" w:fill="1B2A4A"/>
          </w:tcPr>
          <w:p w14:paraId="750461B6" w14:textId="77777777" w:rsidR="008C7A4D" w:rsidRDefault="00000000">
            <w:pPr>
              <w:jc w:val="center"/>
            </w:pPr>
            <w:r>
              <w:rPr>
                <w:b/>
                <w:color w:val="FFFFFF"/>
                <w:sz w:val="18"/>
              </w:rPr>
              <w:t>Version</w:t>
            </w:r>
          </w:p>
        </w:tc>
        <w:tc>
          <w:tcPr>
            <w:tcW w:w="5102" w:type="dxa"/>
            <w:shd w:val="clear" w:color="auto" w:fill="1B2A4A"/>
          </w:tcPr>
          <w:p w14:paraId="44257C47" w14:textId="77777777" w:rsidR="008C7A4D" w:rsidRDefault="00000000">
            <w:pPr>
              <w:jc w:val="center"/>
            </w:pPr>
            <w:r>
              <w:rPr>
                <w:b/>
                <w:color w:val="FFFFFF"/>
                <w:sz w:val="18"/>
              </w:rPr>
              <w:t>Purpose</w:t>
            </w:r>
          </w:p>
        </w:tc>
      </w:tr>
      <w:tr w:rsidR="008C7A4D" w14:paraId="05570616" w14:textId="77777777">
        <w:trPr>
          <w:jc w:val="center"/>
        </w:trPr>
        <w:tc>
          <w:tcPr>
            <w:tcW w:w="2835" w:type="dxa"/>
          </w:tcPr>
          <w:p w14:paraId="1F923068" w14:textId="77777777" w:rsidR="008C7A4D" w:rsidRDefault="00000000">
            <w:r>
              <w:rPr>
                <w:sz w:val="18"/>
              </w:rPr>
              <w:t>pandas</w:t>
            </w:r>
          </w:p>
        </w:tc>
        <w:tc>
          <w:tcPr>
            <w:tcW w:w="1417" w:type="dxa"/>
          </w:tcPr>
          <w:p w14:paraId="4657D308" w14:textId="77777777" w:rsidR="008C7A4D" w:rsidRDefault="00000000">
            <w:r>
              <w:rPr>
                <w:sz w:val="18"/>
              </w:rPr>
              <w:t>2.2.2</w:t>
            </w:r>
          </w:p>
        </w:tc>
        <w:tc>
          <w:tcPr>
            <w:tcW w:w="5102" w:type="dxa"/>
          </w:tcPr>
          <w:p w14:paraId="3247BE29" w14:textId="77777777" w:rsidR="008C7A4D" w:rsidRDefault="00000000">
            <w:r>
              <w:rPr>
                <w:sz w:val="18"/>
              </w:rPr>
              <w:t>Data manipulation and DataFrames</w:t>
            </w:r>
          </w:p>
        </w:tc>
      </w:tr>
      <w:tr w:rsidR="008C7A4D" w14:paraId="0C18D4B3" w14:textId="77777777">
        <w:trPr>
          <w:jc w:val="center"/>
        </w:trPr>
        <w:tc>
          <w:tcPr>
            <w:tcW w:w="2835" w:type="dxa"/>
            <w:shd w:val="clear" w:color="auto" w:fill="EBF0F7"/>
          </w:tcPr>
          <w:p w14:paraId="76912FA3" w14:textId="77777777" w:rsidR="008C7A4D" w:rsidRDefault="00000000">
            <w:r>
              <w:rPr>
                <w:sz w:val="18"/>
              </w:rPr>
              <w:t>numpy</w:t>
            </w:r>
          </w:p>
        </w:tc>
        <w:tc>
          <w:tcPr>
            <w:tcW w:w="1417" w:type="dxa"/>
            <w:shd w:val="clear" w:color="auto" w:fill="EBF0F7"/>
          </w:tcPr>
          <w:p w14:paraId="3ADD8284" w14:textId="77777777" w:rsidR="008C7A4D" w:rsidRDefault="00000000">
            <w:r>
              <w:rPr>
                <w:sz w:val="18"/>
              </w:rPr>
              <w:t>2.4.4</w:t>
            </w:r>
          </w:p>
        </w:tc>
        <w:tc>
          <w:tcPr>
            <w:tcW w:w="5102" w:type="dxa"/>
            <w:shd w:val="clear" w:color="auto" w:fill="EBF0F7"/>
          </w:tcPr>
          <w:p w14:paraId="5EE4D6FF" w14:textId="77777777" w:rsidR="008C7A4D" w:rsidRDefault="00000000">
            <w:r>
              <w:rPr>
                <w:sz w:val="18"/>
              </w:rPr>
              <w:t>Numerical computing</w:t>
            </w:r>
          </w:p>
        </w:tc>
      </w:tr>
      <w:tr w:rsidR="008C7A4D" w14:paraId="1E0DC9EE" w14:textId="77777777">
        <w:trPr>
          <w:jc w:val="center"/>
        </w:trPr>
        <w:tc>
          <w:tcPr>
            <w:tcW w:w="2835" w:type="dxa"/>
          </w:tcPr>
          <w:p w14:paraId="2FA48542" w14:textId="77777777" w:rsidR="008C7A4D" w:rsidRDefault="00000000">
            <w:r>
              <w:rPr>
                <w:sz w:val="18"/>
              </w:rPr>
              <w:t>lightgbm</w:t>
            </w:r>
          </w:p>
        </w:tc>
        <w:tc>
          <w:tcPr>
            <w:tcW w:w="1417" w:type="dxa"/>
          </w:tcPr>
          <w:p w14:paraId="55991196" w14:textId="77777777" w:rsidR="008C7A4D" w:rsidRDefault="00000000">
            <w:r>
              <w:rPr>
                <w:sz w:val="18"/>
              </w:rPr>
              <w:t>4.6.0</w:t>
            </w:r>
          </w:p>
        </w:tc>
        <w:tc>
          <w:tcPr>
            <w:tcW w:w="5102" w:type="dxa"/>
          </w:tcPr>
          <w:p w14:paraId="6C4494CF" w14:textId="77777777" w:rsidR="008C7A4D" w:rsidRDefault="00000000">
            <w:r>
              <w:rPr>
                <w:sz w:val="18"/>
              </w:rPr>
              <w:t>Gradient boosting classification model</w:t>
            </w:r>
          </w:p>
        </w:tc>
      </w:tr>
      <w:tr w:rsidR="008C7A4D" w14:paraId="72FCB0C6" w14:textId="77777777">
        <w:trPr>
          <w:jc w:val="center"/>
        </w:trPr>
        <w:tc>
          <w:tcPr>
            <w:tcW w:w="2835" w:type="dxa"/>
            <w:shd w:val="clear" w:color="auto" w:fill="EBF0F7"/>
          </w:tcPr>
          <w:p w14:paraId="12086556" w14:textId="77777777" w:rsidR="008C7A4D" w:rsidRDefault="00000000">
            <w:r>
              <w:rPr>
                <w:sz w:val="18"/>
              </w:rPr>
              <w:t>optuna</w:t>
            </w:r>
          </w:p>
        </w:tc>
        <w:tc>
          <w:tcPr>
            <w:tcW w:w="1417" w:type="dxa"/>
            <w:shd w:val="clear" w:color="auto" w:fill="EBF0F7"/>
          </w:tcPr>
          <w:p w14:paraId="67245EB8" w14:textId="77777777" w:rsidR="008C7A4D" w:rsidRDefault="00000000">
            <w:r>
              <w:rPr>
                <w:sz w:val="18"/>
              </w:rPr>
              <w:t>4.8.0</w:t>
            </w:r>
          </w:p>
        </w:tc>
        <w:tc>
          <w:tcPr>
            <w:tcW w:w="5102" w:type="dxa"/>
            <w:shd w:val="clear" w:color="auto" w:fill="EBF0F7"/>
          </w:tcPr>
          <w:p w14:paraId="7952A7CF" w14:textId="77777777" w:rsidR="008C7A4D" w:rsidRDefault="00000000">
            <w:r>
              <w:rPr>
                <w:sz w:val="18"/>
              </w:rPr>
              <w:t>Bayesian hyperparameter optimisation</w:t>
            </w:r>
          </w:p>
        </w:tc>
      </w:tr>
      <w:tr w:rsidR="008C7A4D" w14:paraId="236462AD" w14:textId="77777777">
        <w:trPr>
          <w:jc w:val="center"/>
        </w:trPr>
        <w:tc>
          <w:tcPr>
            <w:tcW w:w="2835" w:type="dxa"/>
          </w:tcPr>
          <w:p w14:paraId="63169071" w14:textId="77777777" w:rsidR="008C7A4D" w:rsidRDefault="00000000">
            <w:r>
              <w:rPr>
                <w:sz w:val="18"/>
              </w:rPr>
              <w:t>joblib</w:t>
            </w:r>
          </w:p>
        </w:tc>
        <w:tc>
          <w:tcPr>
            <w:tcW w:w="1417" w:type="dxa"/>
          </w:tcPr>
          <w:p w14:paraId="73B02A45" w14:textId="77777777" w:rsidR="008C7A4D" w:rsidRDefault="00000000">
            <w:r>
              <w:rPr>
                <w:sz w:val="18"/>
              </w:rPr>
              <w:t>1.5.3</w:t>
            </w:r>
          </w:p>
        </w:tc>
        <w:tc>
          <w:tcPr>
            <w:tcW w:w="5102" w:type="dxa"/>
          </w:tcPr>
          <w:p w14:paraId="4852967F" w14:textId="77777777" w:rsidR="008C7A4D" w:rsidRDefault="00000000">
            <w:r>
              <w:rPr>
                <w:sz w:val="18"/>
              </w:rPr>
              <w:t>Model serialisation (pickle alternative)</w:t>
            </w:r>
          </w:p>
        </w:tc>
      </w:tr>
      <w:tr w:rsidR="008C7A4D" w14:paraId="42C28915" w14:textId="77777777">
        <w:trPr>
          <w:jc w:val="center"/>
        </w:trPr>
        <w:tc>
          <w:tcPr>
            <w:tcW w:w="2835" w:type="dxa"/>
            <w:shd w:val="clear" w:color="auto" w:fill="EBF0F7"/>
          </w:tcPr>
          <w:p w14:paraId="5D2A46D6" w14:textId="77777777" w:rsidR="008C7A4D" w:rsidRDefault="00000000">
            <w:r>
              <w:rPr>
                <w:sz w:val="18"/>
              </w:rPr>
              <w:t>scikit-learn</w:t>
            </w:r>
          </w:p>
        </w:tc>
        <w:tc>
          <w:tcPr>
            <w:tcW w:w="1417" w:type="dxa"/>
            <w:shd w:val="clear" w:color="auto" w:fill="EBF0F7"/>
          </w:tcPr>
          <w:p w14:paraId="39EC5E3A" w14:textId="77777777" w:rsidR="008C7A4D" w:rsidRDefault="00000000">
            <w:r>
              <w:rPr>
                <w:sz w:val="18"/>
              </w:rPr>
              <w:t>1.8.0</w:t>
            </w:r>
          </w:p>
        </w:tc>
        <w:tc>
          <w:tcPr>
            <w:tcW w:w="5102" w:type="dxa"/>
            <w:shd w:val="clear" w:color="auto" w:fill="EBF0F7"/>
          </w:tcPr>
          <w:p w14:paraId="3BE7B2C8" w14:textId="77777777" w:rsidR="008C7A4D" w:rsidRDefault="00000000">
            <w:r>
              <w:rPr>
                <w:sz w:val="18"/>
              </w:rPr>
              <w:t>ML utilities, metrics, train/test split</w:t>
            </w:r>
          </w:p>
        </w:tc>
      </w:tr>
      <w:tr w:rsidR="008C7A4D" w14:paraId="7220615F" w14:textId="77777777">
        <w:trPr>
          <w:jc w:val="center"/>
        </w:trPr>
        <w:tc>
          <w:tcPr>
            <w:tcW w:w="2835" w:type="dxa"/>
          </w:tcPr>
          <w:p w14:paraId="3C11D015" w14:textId="77777777" w:rsidR="008C7A4D" w:rsidRDefault="00000000">
            <w:r>
              <w:rPr>
                <w:sz w:val="18"/>
              </w:rPr>
              <w:t>shap</w:t>
            </w:r>
          </w:p>
        </w:tc>
        <w:tc>
          <w:tcPr>
            <w:tcW w:w="1417" w:type="dxa"/>
          </w:tcPr>
          <w:p w14:paraId="12688D39" w14:textId="77777777" w:rsidR="008C7A4D" w:rsidRDefault="00000000">
            <w:r>
              <w:rPr>
                <w:sz w:val="18"/>
              </w:rPr>
              <w:t>0.51.0</w:t>
            </w:r>
          </w:p>
        </w:tc>
        <w:tc>
          <w:tcPr>
            <w:tcW w:w="5102" w:type="dxa"/>
          </w:tcPr>
          <w:p w14:paraId="4FFE8425" w14:textId="77777777" w:rsidR="008C7A4D" w:rsidRDefault="00000000">
            <w:r>
              <w:rPr>
                <w:sz w:val="18"/>
              </w:rPr>
              <w:t>Explainable AI (Shapley values)</w:t>
            </w:r>
          </w:p>
        </w:tc>
      </w:tr>
      <w:tr w:rsidR="008C7A4D" w14:paraId="0610DA1E" w14:textId="77777777">
        <w:trPr>
          <w:jc w:val="center"/>
        </w:trPr>
        <w:tc>
          <w:tcPr>
            <w:tcW w:w="2835" w:type="dxa"/>
            <w:shd w:val="clear" w:color="auto" w:fill="EBF0F7"/>
          </w:tcPr>
          <w:p w14:paraId="5F4462DC" w14:textId="77777777" w:rsidR="008C7A4D" w:rsidRDefault="00000000">
            <w:r>
              <w:rPr>
                <w:sz w:val="18"/>
              </w:rPr>
              <w:t>matplotlib</w:t>
            </w:r>
          </w:p>
        </w:tc>
        <w:tc>
          <w:tcPr>
            <w:tcW w:w="1417" w:type="dxa"/>
            <w:shd w:val="clear" w:color="auto" w:fill="EBF0F7"/>
          </w:tcPr>
          <w:p w14:paraId="5D917ABF" w14:textId="77777777" w:rsidR="008C7A4D" w:rsidRDefault="00000000">
            <w:r>
              <w:rPr>
                <w:sz w:val="18"/>
              </w:rPr>
              <w:t>3.10.8</w:t>
            </w:r>
          </w:p>
        </w:tc>
        <w:tc>
          <w:tcPr>
            <w:tcW w:w="5102" w:type="dxa"/>
            <w:shd w:val="clear" w:color="auto" w:fill="EBF0F7"/>
          </w:tcPr>
          <w:p w14:paraId="311ECFA6" w14:textId="77777777" w:rsidR="008C7A4D" w:rsidRDefault="00000000">
            <w:r>
              <w:rPr>
                <w:sz w:val="18"/>
              </w:rPr>
              <w:t>Static plotting (used by SHAP)</w:t>
            </w:r>
          </w:p>
        </w:tc>
      </w:tr>
      <w:tr w:rsidR="008C7A4D" w14:paraId="7F1A1D2D" w14:textId="77777777">
        <w:trPr>
          <w:jc w:val="center"/>
        </w:trPr>
        <w:tc>
          <w:tcPr>
            <w:tcW w:w="2835" w:type="dxa"/>
          </w:tcPr>
          <w:p w14:paraId="4F8C56F6" w14:textId="77777777" w:rsidR="008C7A4D" w:rsidRDefault="00000000">
            <w:r>
              <w:rPr>
                <w:sz w:val="18"/>
              </w:rPr>
              <w:t>seaborn</w:t>
            </w:r>
          </w:p>
        </w:tc>
        <w:tc>
          <w:tcPr>
            <w:tcW w:w="1417" w:type="dxa"/>
          </w:tcPr>
          <w:p w14:paraId="55F0FFB2" w14:textId="77777777" w:rsidR="008C7A4D" w:rsidRDefault="00000000">
            <w:r>
              <w:rPr>
                <w:sz w:val="18"/>
              </w:rPr>
              <w:t>0.13.2</w:t>
            </w:r>
          </w:p>
        </w:tc>
        <w:tc>
          <w:tcPr>
            <w:tcW w:w="5102" w:type="dxa"/>
          </w:tcPr>
          <w:p w14:paraId="198E31D3" w14:textId="77777777" w:rsidR="008C7A4D" w:rsidRDefault="00000000">
            <w:r>
              <w:rPr>
                <w:sz w:val="18"/>
              </w:rPr>
              <w:t>Statistical visualisation</w:t>
            </w:r>
          </w:p>
        </w:tc>
      </w:tr>
      <w:tr w:rsidR="008C7A4D" w14:paraId="4778200C" w14:textId="77777777">
        <w:trPr>
          <w:jc w:val="center"/>
        </w:trPr>
        <w:tc>
          <w:tcPr>
            <w:tcW w:w="2835" w:type="dxa"/>
            <w:shd w:val="clear" w:color="auto" w:fill="EBF0F7"/>
          </w:tcPr>
          <w:p w14:paraId="27DE4A06" w14:textId="77777777" w:rsidR="008C7A4D" w:rsidRDefault="00000000">
            <w:r>
              <w:rPr>
                <w:sz w:val="18"/>
              </w:rPr>
              <w:t>plotly</w:t>
            </w:r>
          </w:p>
        </w:tc>
        <w:tc>
          <w:tcPr>
            <w:tcW w:w="1417" w:type="dxa"/>
            <w:shd w:val="clear" w:color="auto" w:fill="EBF0F7"/>
          </w:tcPr>
          <w:p w14:paraId="15CA99A1" w14:textId="77777777" w:rsidR="008C7A4D" w:rsidRDefault="00000000">
            <w:r>
              <w:rPr>
                <w:sz w:val="18"/>
              </w:rPr>
              <w:t>&gt;=5.0.0</w:t>
            </w:r>
          </w:p>
        </w:tc>
        <w:tc>
          <w:tcPr>
            <w:tcW w:w="5102" w:type="dxa"/>
            <w:shd w:val="clear" w:color="auto" w:fill="EBF0F7"/>
          </w:tcPr>
          <w:p w14:paraId="187479FA" w14:textId="77777777" w:rsidR="008C7A4D" w:rsidRDefault="00000000">
            <w:r>
              <w:rPr>
                <w:sz w:val="18"/>
              </w:rPr>
              <w:t>Interactive visualisation</w:t>
            </w:r>
          </w:p>
        </w:tc>
      </w:tr>
      <w:tr w:rsidR="008C7A4D" w14:paraId="3FC5D96F" w14:textId="77777777">
        <w:trPr>
          <w:jc w:val="center"/>
        </w:trPr>
        <w:tc>
          <w:tcPr>
            <w:tcW w:w="2835" w:type="dxa"/>
          </w:tcPr>
          <w:p w14:paraId="667236FC" w14:textId="77777777" w:rsidR="008C7A4D" w:rsidRDefault="00000000">
            <w:r>
              <w:rPr>
                <w:sz w:val="18"/>
              </w:rPr>
              <w:t>dash</w:t>
            </w:r>
          </w:p>
        </w:tc>
        <w:tc>
          <w:tcPr>
            <w:tcW w:w="1417" w:type="dxa"/>
          </w:tcPr>
          <w:p w14:paraId="46B45E74" w14:textId="77777777" w:rsidR="008C7A4D" w:rsidRDefault="00000000">
            <w:r>
              <w:rPr>
                <w:sz w:val="18"/>
              </w:rPr>
              <w:t>&gt;=2.0.0</w:t>
            </w:r>
          </w:p>
        </w:tc>
        <w:tc>
          <w:tcPr>
            <w:tcW w:w="5102" w:type="dxa"/>
          </w:tcPr>
          <w:p w14:paraId="10985A1E" w14:textId="77777777" w:rsidR="008C7A4D" w:rsidRDefault="00000000">
            <w:r>
              <w:rPr>
                <w:sz w:val="18"/>
              </w:rPr>
              <w:t>Web dashboard framework</w:t>
            </w:r>
          </w:p>
        </w:tc>
      </w:tr>
      <w:tr w:rsidR="008C7A4D" w14:paraId="440B8D33" w14:textId="77777777">
        <w:trPr>
          <w:jc w:val="center"/>
        </w:trPr>
        <w:tc>
          <w:tcPr>
            <w:tcW w:w="2835" w:type="dxa"/>
            <w:shd w:val="clear" w:color="auto" w:fill="EBF0F7"/>
          </w:tcPr>
          <w:p w14:paraId="24335B6E" w14:textId="77777777" w:rsidR="008C7A4D" w:rsidRDefault="00000000">
            <w:r>
              <w:rPr>
                <w:sz w:val="18"/>
              </w:rPr>
              <w:t>dash-bootstrap-components</w:t>
            </w:r>
          </w:p>
        </w:tc>
        <w:tc>
          <w:tcPr>
            <w:tcW w:w="1417" w:type="dxa"/>
            <w:shd w:val="clear" w:color="auto" w:fill="EBF0F7"/>
          </w:tcPr>
          <w:p w14:paraId="61475836" w14:textId="77777777" w:rsidR="008C7A4D" w:rsidRDefault="00000000">
            <w:r>
              <w:rPr>
                <w:sz w:val="18"/>
              </w:rPr>
              <w:t>&gt;=1.0.0</w:t>
            </w:r>
          </w:p>
        </w:tc>
        <w:tc>
          <w:tcPr>
            <w:tcW w:w="5102" w:type="dxa"/>
            <w:shd w:val="clear" w:color="auto" w:fill="EBF0F7"/>
          </w:tcPr>
          <w:p w14:paraId="090FF3E0" w14:textId="77777777" w:rsidR="008C7A4D" w:rsidRDefault="00000000">
            <w:r>
              <w:rPr>
                <w:sz w:val="18"/>
              </w:rPr>
              <w:t>Dashboard UI styling</w:t>
            </w:r>
          </w:p>
        </w:tc>
      </w:tr>
    </w:tbl>
    <w:p w14:paraId="0A34B98B" w14:textId="77777777" w:rsidR="008C7A4D" w:rsidRDefault="00000000">
      <w:pPr>
        <w:pStyle w:val="Heading2"/>
      </w:pPr>
      <w:r>
        <w:lastRenderedPageBreak/>
        <w:t>8.3 Pipeline Execution Steps</w:t>
      </w:r>
    </w:p>
    <w:p w14:paraId="23BEBF12" w14:textId="77777777" w:rsidR="008C7A4D" w:rsidRDefault="00000000">
      <w:pPr>
        <w:spacing w:after="120"/>
      </w:pPr>
      <w:r>
        <w:rPr>
          <w:b/>
        </w:rPr>
        <w:t>Step 1 — Bronze Layer:</w:t>
      </w:r>
    </w:p>
    <w:p w14:paraId="67B4EA81" w14:textId="77777777" w:rsidR="008C7A4D" w:rsidRDefault="00000000">
      <w:pPr>
        <w:spacing w:after="120"/>
      </w:pPr>
      <w:r>
        <w:rPr>
          <w:sz w:val="20"/>
        </w:rPr>
        <w:t>Run notebooks/01_bronze/01_exploration.ipynb</w:t>
      </w:r>
      <w:r>
        <w:rPr>
          <w:sz w:val="20"/>
        </w:rPr>
        <w:br/>
        <w:t>Loads raw CSVs, normalises columns, parses dates, saves cleaned data.</w:t>
      </w:r>
    </w:p>
    <w:p w14:paraId="22955652" w14:textId="77777777" w:rsidR="008C7A4D" w:rsidRDefault="00000000">
      <w:pPr>
        <w:spacing w:after="120"/>
      </w:pPr>
      <w:r>
        <w:rPr>
          <w:b/>
        </w:rPr>
        <w:t>Step 2 — Silver Layer (Preprocessing):</w:t>
      </w:r>
    </w:p>
    <w:p w14:paraId="561D3A24" w14:textId="77777777" w:rsidR="008C7A4D" w:rsidRDefault="00000000">
      <w:pPr>
        <w:spacing w:after="120"/>
      </w:pPr>
      <w:r>
        <w:rPr>
          <w:sz w:val="20"/>
        </w:rPr>
        <w:t>Run notebooks/02_silver/01_preprocessing.ipynb</w:t>
      </w:r>
      <w:r>
        <w:rPr>
          <w:sz w:val="20"/>
        </w:rPr>
        <w:br/>
        <w:t>Joins Retention + BoB, computes churn labels, handles nulls.</w:t>
      </w:r>
      <w:r>
        <w:rPr>
          <w:sz w:val="20"/>
        </w:rPr>
        <w:br/>
        <w:t>Output: data/02_intermediate/joined_data.csv</w:t>
      </w:r>
    </w:p>
    <w:p w14:paraId="3A4C5351" w14:textId="77777777" w:rsidR="008C7A4D" w:rsidRDefault="00000000">
      <w:pPr>
        <w:spacing w:after="120"/>
      </w:pPr>
      <w:r>
        <w:rPr>
          <w:b/>
        </w:rPr>
        <w:t>Step 3 — Silver Layer (Hypothesis Testing):</w:t>
      </w:r>
    </w:p>
    <w:p w14:paraId="1D2514E8" w14:textId="77777777" w:rsidR="008C7A4D" w:rsidRDefault="00000000">
      <w:pPr>
        <w:spacing w:after="120"/>
      </w:pPr>
      <w:r>
        <w:rPr>
          <w:sz w:val="20"/>
        </w:rPr>
        <w:t>Run notebooks/02_silver/02_hypothesis.ipynb</w:t>
      </w:r>
      <w:r>
        <w:rPr>
          <w:sz w:val="20"/>
        </w:rPr>
        <w:br/>
        <w:t>Executes 7 statistical tests validating feature relevance.</w:t>
      </w:r>
      <w:r>
        <w:rPr>
          <w:sz w:val="20"/>
        </w:rPr>
        <w:br/>
        <w:t>Output: Inline results &amp; visualisations.</w:t>
      </w:r>
    </w:p>
    <w:p w14:paraId="329FD0E3" w14:textId="77777777" w:rsidR="008C7A4D" w:rsidRDefault="00000000">
      <w:pPr>
        <w:spacing w:after="120"/>
      </w:pPr>
      <w:r>
        <w:rPr>
          <w:b/>
        </w:rPr>
        <w:t>Step 4 — Gold Layer:</w:t>
      </w:r>
    </w:p>
    <w:p w14:paraId="381D6EAE" w14:textId="77777777" w:rsidR="008C7A4D" w:rsidRDefault="00000000">
      <w:pPr>
        <w:spacing w:after="120"/>
      </w:pPr>
      <w:r>
        <w:rPr>
          <w:sz w:val="20"/>
        </w:rPr>
        <w:t>Run: python src/models/build_model_ready.py</w:t>
      </w:r>
      <w:r>
        <w:rPr>
          <w:sz w:val="20"/>
        </w:rPr>
        <w:br/>
        <w:t>Applies leakage isolation, engineers features.</w:t>
      </w:r>
      <w:r>
        <w:rPr>
          <w:sz w:val="20"/>
        </w:rPr>
        <w:br/>
        <w:t>Output: data/03_processed/model_ready_data.csv</w:t>
      </w:r>
    </w:p>
    <w:p w14:paraId="5C2BD75C" w14:textId="77777777" w:rsidR="008C7A4D" w:rsidRDefault="00000000">
      <w:pPr>
        <w:spacing w:after="120"/>
      </w:pPr>
      <w:r>
        <w:rPr>
          <w:b/>
        </w:rPr>
        <w:t>Step 5 — Feature Preparation:</w:t>
      </w:r>
    </w:p>
    <w:p w14:paraId="18F1CF92" w14:textId="77777777" w:rsidR="008C7A4D" w:rsidRDefault="00000000">
      <w:pPr>
        <w:spacing w:after="120"/>
      </w:pPr>
      <w:r>
        <w:rPr>
          <w:sz w:val="20"/>
        </w:rPr>
        <w:t>Run src/models/01_prepare_features.ipynb</w:t>
      </w:r>
      <w:r>
        <w:rPr>
          <w:sz w:val="20"/>
        </w:rPr>
        <w:br/>
        <w:t>Applies smart class balancing, splits into train/test.</w:t>
      </w:r>
      <w:r>
        <w:rPr>
          <w:sz w:val="20"/>
        </w:rPr>
        <w:br/>
        <w:t>Output: data/04_features/X_train.csv, X_test.csv, y_train.csv, y_test.csv</w:t>
      </w:r>
    </w:p>
    <w:p w14:paraId="0FB4E424" w14:textId="77777777" w:rsidR="008C7A4D" w:rsidRDefault="00000000">
      <w:pPr>
        <w:spacing w:after="120"/>
      </w:pPr>
      <w:r>
        <w:rPr>
          <w:b/>
        </w:rPr>
        <w:t>Step 6 — Model Training:</w:t>
      </w:r>
    </w:p>
    <w:p w14:paraId="29A0F339" w14:textId="77777777" w:rsidR="008C7A4D" w:rsidRDefault="00000000">
      <w:pPr>
        <w:spacing w:after="120"/>
      </w:pPr>
      <w:r>
        <w:rPr>
          <w:sz w:val="20"/>
        </w:rPr>
        <w:t>Run src/models/02_train_lightgbm.ipynb</w:t>
      </w:r>
      <w:r>
        <w:rPr>
          <w:sz w:val="20"/>
        </w:rPr>
        <w:br/>
        <w:t>Runs 30-trial Optuna optimisation, trains final model.</w:t>
      </w:r>
      <w:r>
        <w:rPr>
          <w:sz w:val="20"/>
        </w:rPr>
        <w:br/>
        <w:t>Output: models/lightgbm_churn_model.pkl</w:t>
      </w:r>
    </w:p>
    <w:p w14:paraId="1E9FA9C0" w14:textId="77777777" w:rsidR="008C7A4D" w:rsidRDefault="00000000">
      <w:pPr>
        <w:spacing w:after="120"/>
      </w:pPr>
      <w:r>
        <w:rPr>
          <w:b/>
        </w:rPr>
        <w:t>Step 7 — Evaluation &amp; SHAP:</w:t>
      </w:r>
    </w:p>
    <w:p w14:paraId="6E3FEEA2" w14:textId="77777777" w:rsidR="008C7A4D" w:rsidRDefault="00000000">
      <w:pPr>
        <w:spacing w:after="120"/>
      </w:pPr>
      <w:r>
        <w:rPr>
          <w:sz w:val="20"/>
        </w:rPr>
        <w:t>Run src/visualization/01_model_evaluation.ipynb</w:t>
      </w:r>
      <w:r>
        <w:rPr>
          <w:sz w:val="20"/>
        </w:rPr>
        <w:br/>
        <w:t>Generates metrics, confusion matrix, SHAP plots.</w:t>
      </w:r>
    </w:p>
    <w:p w14:paraId="25B2AC6C" w14:textId="77777777" w:rsidR="008C7A4D" w:rsidRDefault="00000000">
      <w:pPr>
        <w:pStyle w:val="Heading2"/>
      </w:pPr>
      <w:r>
        <w:t>8.4 Model Inference</w:t>
      </w:r>
    </w:p>
    <w:p w14:paraId="528D708B" w14:textId="77777777" w:rsidR="008C7A4D" w:rsidRDefault="00000000">
      <w:pPr>
        <w:spacing w:after="120"/>
      </w:pPr>
      <w:r>
        <w:rPr>
          <w:sz w:val="20"/>
        </w:rPr>
        <w:t xml:space="preserve">  import joblib</w:t>
      </w:r>
      <w:r>
        <w:rPr>
          <w:sz w:val="20"/>
        </w:rPr>
        <w:br/>
        <w:t xml:space="preserve">  model = joblib.load("models/lightgbm_churn_model.pkl")</w:t>
      </w:r>
      <w:r>
        <w:rPr>
          <w:sz w:val="20"/>
        </w:rPr>
        <w:br/>
        <w:t xml:space="preserve">  predictions = model.predict(X_new)</w:t>
      </w:r>
      <w:r>
        <w:rPr>
          <w:sz w:val="20"/>
        </w:rPr>
        <w:br/>
        <w:t xml:space="preserve">  # Output: 0 = No Churn, 1 = Partial, 2 = Full Churn</w:t>
      </w:r>
    </w:p>
    <w:p w14:paraId="17235F03" w14:textId="77777777" w:rsidR="008C7A4D" w:rsidRDefault="00000000">
      <w:pPr>
        <w:pStyle w:val="Heading2"/>
      </w:pPr>
      <w:r>
        <w:t>8.5 Dashboard</w:t>
      </w:r>
    </w:p>
    <w:p w14:paraId="4300B9C0" w14:textId="695D6F11" w:rsidR="008C7A4D" w:rsidRDefault="00000000">
      <w:pPr>
        <w:spacing w:after="120"/>
      </w:pPr>
      <w:r>
        <w:rPr>
          <w:sz w:val="20"/>
        </w:rPr>
        <w:t xml:space="preserve">  python dashboard/raw_dashboard.py</w:t>
      </w:r>
      <w:r>
        <w:rPr>
          <w:sz w:val="20"/>
        </w:rPr>
        <w:br/>
        <w:t xml:space="preserve">  # Open http://127.0.0.1:8050</w:t>
      </w:r>
    </w:p>
    <w:sectPr w:rsidR="008C7A4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62A46" w14:textId="77777777" w:rsidR="00C96DEF" w:rsidRDefault="00C96DEF" w:rsidP="004E54B4">
      <w:pPr>
        <w:spacing w:after="0" w:line="240" w:lineRule="auto"/>
      </w:pPr>
      <w:r>
        <w:separator/>
      </w:r>
    </w:p>
  </w:endnote>
  <w:endnote w:type="continuationSeparator" w:id="0">
    <w:p w14:paraId="5153D589" w14:textId="77777777" w:rsidR="00C96DEF" w:rsidRDefault="00C96DEF" w:rsidP="004E5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E0BCB" w14:textId="77777777" w:rsidR="00C96DEF" w:rsidRDefault="00C96DEF" w:rsidP="004E54B4">
      <w:pPr>
        <w:spacing w:after="0" w:line="240" w:lineRule="auto"/>
      </w:pPr>
      <w:r>
        <w:separator/>
      </w:r>
    </w:p>
  </w:footnote>
  <w:footnote w:type="continuationSeparator" w:id="0">
    <w:p w14:paraId="26B266D1" w14:textId="77777777" w:rsidR="00C96DEF" w:rsidRDefault="00C96DEF" w:rsidP="004E54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6260110">
    <w:abstractNumId w:val="8"/>
  </w:num>
  <w:num w:numId="2" w16cid:durableId="453253518">
    <w:abstractNumId w:val="6"/>
  </w:num>
  <w:num w:numId="3" w16cid:durableId="557857271">
    <w:abstractNumId w:val="5"/>
  </w:num>
  <w:num w:numId="4" w16cid:durableId="1764835577">
    <w:abstractNumId w:val="4"/>
  </w:num>
  <w:num w:numId="5" w16cid:durableId="931402307">
    <w:abstractNumId w:val="7"/>
  </w:num>
  <w:num w:numId="6" w16cid:durableId="808787562">
    <w:abstractNumId w:val="3"/>
  </w:num>
  <w:num w:numId="7" w16cid:durableId="508060934">
    <w:abstractNumId w:val="2"/>
  </w:num>
  <w:num w:numId="8" w16cid:durableId="835219709">
    <w:abstractNumId w:val="1"/>
  </w:num>
  <w:num w:numId="9" w16cid:durableId="1137651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54B4"/>
    <w:rsid w:val="008C7A4D"/>
    <w:rsid w:val="00AA1D8D"/>
    <w:rsid w:val="00B47730"/>
    <w:rsid w:val="00C96DEF"/>
    <w:rsid w:val="00CB0664"/>
    <w:rsid w:val="00D614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DCCC8"/>
  <w14:defaultImageDpi w14:val="300"/>
  <w15:docId w15:val="{86F1A692-D320-4F53-94B6-73B69FE27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4097</Words>
  <Characters>23358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Monish Kumar</cp:lastModifiedBy>
  <cp:revision>2</cp:revision>
  <dcterms:created xsi:type="dcterms:W3CDTF">2026-04-15T06:31:00Z</dcterms:created>
  <dcterms:modified xsi:type="dcterms:W3CDTF">2026-04-15T06:31:00Z</dcterms:modified>
  <cp:category/>
</cp:coreProperties>
</file>