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7F80" w14:textId="3AD3B58A" w:rsidR="007841A8" w:rsidRDefault="000A67A8">
      <w:r>
        <w:t xml:space="preserve">Utpatti Vidhi – </w:t>
      </w:r>
      <w:r w:rsidRPr="00972C32">
        <w:rPr>
          <w:highlight w:val="yellow"/>
        </w:rPr>
        <w:t>Education in a particular field of applied science, such as engineering, agriculture, weaving, spinning, and similar areas, is known as technical education.</w:t>
      </w:r>
      <w:r w:rsidRPr="009547E6">
        <w:t xml:space="preserve"> </w:t>
      </w:r>
    </w:p>
    <w:p w14:paraId="22D4C431" w14:textId="26CD9D70" w:rsidR="000A67A8" w:rsidRDefault="000A67A8">
      <w:r>
        <w:t xml:space="preserve">Viniyog Vidhi – </w:t>
      </w:r>
      <w:r w:rsidRPr="00FB4627">
        <w:rPr>
          <w:highlight w:val="magenta"/>
        </w:rPr>
        <w:t xml:space="preserve">It </w:t>
      </w:r>
      <w:r w:rsidRPr="000A67A8">
        <w:rPr>
          <w:highlight w:val="magenta"/>
        </w:rPr>
        <w:t xml:space="preserve">is different </w:t>
      </w:r>
      <w:r w:rsidRPr="00FB4627">
        <w:rPr>
          <w:highlight w:val="magenta"/>
        </w:rPr>
        <w:t>from liberal education, which focuses on providing general knowledge of arts and sciences.</w:t>
      </w:r>
    </w:p>
    <w:p w14:paraId="42391B27" w14:textId="2CD972EA" w:rsidR="000A67A8" w:rsidRDefault="000A67A8">
      <w:r>
        <w:t>Prayog Vidhi –</w:t>
      </w:r>
      <w:r w:rsidR="005F4918">
        <w:t xml:space="preserve"> Null</w:t>
      </w:r>
    </w:p>
    <w:p w14:paraId="490E5223" w14:textId="7399E34D" w:rsidR="000A67A8" w:rsidRDefault="000A67A8">
      <w:r>
        <w:t xml:space="preserve">Adhikar Vidhi – </w:t>
      </w:r>
      <w:r w:rsidRPr="000F06F6">
        <w:rPr>
          <w:highlight w:val="lightGray"/>
        </w:rPr>
        <w:t xml:space="preserve">In the present age, technical education has become </w:t>
      </w:r>
      <w:r w:rsidRPr="000A67A8">
        <w:rPr>
          <w:highlight w:val="lightGray"/>
        </w:rPr>
        <w:t>highly s</w:t>
      </w:r>
      <w:r w:rsidRPr="000F06F6">
        <w:rPr>
          <w:highlight w:val="lightGray"/>
        </w:rPr>
        <w:t>ignificant.</w:t>
      </w:r>
    </w:p>
    <w:p w14:paraId="6CB41345" w14:textId="53543A85" w:rsidR="000A67A8" w:rsidRDefault="000A67A8">
      <w:r w:rsidRPr="002836D8">
        <w:rPr>
          <w:highlight w:val="lightGray"/>
        </w:rPr>
        <w:t>Technical knowledge has now become the foundation of industrial development, which plays a crucial role in achieving national prosperity.</w:t>
      </w:r>
    </w:p>
    <w:p w14:paraId="4DC97E51" w14:textId="1D8D99D3" w:rsidR="000A67A8" w:rsidRDefault="000A67A8">
      <w:r>
        <w:t>Anuvad –</w:t>
      </w:r>
      <w:r w:rsidR="005F4918">
        <w:t xml:space="preserve"> Null</w:t>
      </w:r>
    </w:p>
    <w:p w14:paraId="5A3B54C2" w14:textId="44888598" w:rsidR="000A67A8" w:rsidRDefault="000A67A8">
      <w:r>
        <w:t xml:space="preserve">Stuti – </w:t>
      </w:r>
      <w:r w:rsidRPr="002F5332">
        <w:rPr>
          <w:highlight w:val="darkYellow"/>
        </w:rPr>
        <w:t>The more industrially developed a country is, the more prosperous it becomes.</w:t>
      </w:r>
      <w:r w:rsidRPr="009547E6">
        <w:t xml:space="preserve"> </w:t>
      </w:r>
    </w:p>
    <w:p w14:paraId="58C1C5B6" w14:textId="1278F760" w:rsidR="000A67A8" w:rsidRDefault="000A67A8">
      <w:r>
        <w:t>Ninda –</w:t>
      </w:r>
      <w:r w:rsidR="005F4918">
        <w:t xml:space="preserve"> Null</w:t>
      </w:r>
    </w:p>
    <w:p w14:paraId="1D5EAB9F" w14:textId="7B05D43B" w:rsidR="000A67A8" w:rsidRDefault="000A67A8">
      <w:r>
        <w:t xml:space="preserve">Purakalp – </w:t>
      </w:r>
      <w:r w:rsidRPr="00FD67A1">
        <w:rPr>
          <w:highlight w:val="cyan"/>
        </w:rPr>
        <w:t>Today, the prosperity of a nation depends largely on its industrial growth.</w:t>
      </w:r>
    </w:p>
    <w:p w14:paraId="45AD733C" w14:textId="05263EF7" w:rsidR="000A67A8" w:rsidRDefault="000A67A8">
      <w:r>
        <w:t>Parakruti –</w:t>
      </w:r>
      <w:r w:rsidR="005F4918">
        <w:t xml:space="preserve"> Null</w:t>
      </w:r>
    </w:p>
    <w:p w14:paraId="1C1B5259" w14:textId="77777777" w:rsidR="000A67A8" w:rsidRDefault="000A67A8"/>
    <w:sectPr w:rsidR="000A6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A8"/>
    <w:rsid w:val="000502E3"/>
    <w:rsid w:val="000A67A8"/>
    <w:rsid w:val="005F4918"/>
    <w:rsid w:val="006A7075"/>
    <w:rsid w:val="007841A8"/>
    <w:rsid w:val="00822F91"/>
    <w:rsid w:val="009820D1"/>
    <w:rsid w:val="009D765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3C10"/>
  <w15:chartTrackingRefBased/>
  <w15:docId w15:val="{13A3AC99-09F4-414B-94BE-33C4445A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7A8"/>
  </w:style>
  <w:style w:type="paragraph" w:styleId="Heading1">
    <w:name w:val="heading 1"/>
    <w:basedOn w:val="Normal"/>
    <w:next w:val="Normal"/>
    <w:link w:val="Heading1Char"/>
    <w:uiPriority w:val="9"/>
    <w:qFormat/>
    <w:rsid w:val="000A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2026-02-23T11:18:00Z</dcterms:created>
  <dcterms:modified xsi:type="dcterms:W3CDTF">2026-04-17T07:11:00Z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b07e4dc7-874a-4af3-b1ec-6e3c26f3c8f2</vt:lpwstr>
  </property>
</Properties>
</file>