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A241C"/>
          <w:sz w:val="48"/>
        </w:rPr>
        <w:t>Unit III — Graphs and Isomorphism</w:t>
      </w:r>
    </w:p>
    <w:p>
      <w:pPr>
        <w:jc w:val="center"/>
      </w:pPr>
      <w:r>
        <w:rPr>
          <w:i/>
          <w:color w:val="1282A2"/>
          <w:sz w:val="26"/>
        </w:rPr>
        <w:t>Bipartite Knowledge Graphs and Permutation-Similarity Certificates</w:t>
      </w:r>
    </w:p>
    <w:p>
      <w:pPr>
        <w:jc w:val="center"/>
      </w:pPr>
      <w:r>
        <w:rPr>
          <w:color w:val="5A5A5A"/>
          <w:sz w:val="22"/>
        </w:rPr>
        <w:t>GROUP 4 — Discrete Mathematics</w:t>
      </w:r>
    </w:p>
    <w:p>
      <w:pPr>
        <w:jc w:val="center"/>
      </w:pPr>
      <w:r>
        <w:rPr>
          <w:color w:val="5A5A5A"/>
          <w:sz w:val="22"/>
        </w:rPr>
        <w:t>Mini R&amp;D Report — August 28, 2026</w:t>
      </w:r>
    </w:p>
    <w:p>
      <w:pPr>
        <w:jc w:val="center"/>
      </w:pPr>
      <w:r>
        <w:rPr>
          <w:i/>
          <w:color w:val="965050"/>
          <w:sz w:val="18"/>
        </w:rPr>
        <w:t>This is an educational mathematics assignment demonstrating the application of discrete mathematics to a hypothetical medical diagnosis system. It does not constitute medical advice.</w:t>
      </w:r>
    </w:p>
    <w:p>
      <w:pPr>
        <w:jc w:val="center"/>
      </w:pPr>
      <w:r>
        <w:rPr>
          <w:color w:val="C8C8C8"/>
          <w:sz w:val="16"/>
        </w:rPr>
        <w:t>━━━━━━━━━━━━━━━━━━━━━━━━━━━━━━━━━━━━━━━━</w:t>
      </w:r>
    </w:p>
    <w:p>
      <w:pPr>
        <w:pStyle w:val="Heading1"/>
      </w:pPr>
      <w:r>
        <w:t>1. Title of the Case Study</w:t>
      </w:r>
    </w:p>
    <w:p>
      <w:pPr>
        <w:spacing w:after="120"/>
      </w:pPr>
      <w:r>
        <w:rPr>
          <w:rFonts w:ascii="Calibri" w:hAnsi="Calibri"/>
          <w:b/>
          <w:i w:val="0"/>
          <w:sz w:val="26"/>
        </w:rPr>
        <w:t>Modelling Symptom-Disease Knowledge as a Bipartite Graph and Proving Isomorphism Between Two Representations</w:t>
      </w:r>
    </w:p>
    <w:p>
      <w:pPr>
        <w:spacing w:after="120"/>
      </w:pPr>
      <w:r>
        <w:rPr>
          <w:rFonts w:ascii="Calibri" w:hAnsi="Calibri"/>
          <w:b w:val="0"/>
          <w:i w:val="0"/>
          <w:sz w:val="22"/>
        </w:rPr>
      </w:r>
    </w:p>
    <w:p>
      <w:pPr>
        <w:pStyle w:val="Heading2"/>
      </w:pPr>
      <w:r>
        <w:t>Overview</w:t>
      </w:r>
    </w:p>
    <w:p>
      <w:pPr>
        <w:spacing w:after="120"/>
      </w:pPr>
      <w:r>
        <w:rPr>
          <w:rFonts w:ascii="Calibri" w:hAnsi="Calibri"/>
          <w:b w:val="0"/>
          <w:i w:val="0"/>
          <w:sz w:val="22"/>
        </w:rPr>
        <w:t>Medical knowledge bases represent relationships between symptoms and diseases as networks. This report models such a knowledge base as a bipartite graph G = (S ∪ D, E), where S is a set of symptom vertices, D is a set of disease vertices, and edges represent 'is indicative of' relationships. We then prove that two visually distinct drawings of this graph are in fact the same knowledge base — that is, they are isomorphic.</w:t>
      </w:r>
    </w:p>
    <w:p>
      <w:pPr>
        <w:spacing w:after="120"/>
      </w:pPr>
      <w:r>
        <w:rPr>
          <w:rFonts w:ascii="Calibri" w:hAnsi="Calibri"/>
          <w:b w:val="0"/>
          <w:i w:val="0"/>
          <w:sz w:val="22"/>
        </w:rPr>
      </w:r>
    </w:p>
    <w:p>
      <w:pPr>
        <w:spacing w:after="120"/>
      </w:pPr>
      <w:r>
        <w:rPr>
          <w:rFonts w:ascii="Calibri" w:hAnsi="Calibri"/>
          <w:b w:val="0"/>
          <w:i w:val="0"/>
          <w:sz w:val="22"/>
        </w:rPr>
        <w:t>The proof uses graph invariants (vertex count, edge count, degree sequence, bipartiteness) and an explicit edge-preserving bijection, verified by the algebraic certificate A₂ = P · A₁ · Pᵀ involving biadjacency and permutation matrices.</w:t>
      </w:r>
    </w:p>
    <w:p>
      <w:pPr>
        <w:pStyle w:val="Heading1"/>
      </w:pPr>
      <w:r>
        <w:t>2. Problem Statement</w:t>
      </w:r>
    </w:p>
    <w:p>
      <w:pPr>
        <w:spacing w:after="120"/>
      </w:pPr>
      <w:r>
        <w:rPr>
          <w:rFonts w:ascii="Calibri" w:hAnsi="Calibri"/>
          <w:b/>
          <w:i w:val="0"/>
          <w:sz w:val="22"/>
        </w:rPr>
        <w:t>Two medical editors maintain the same symptom-disease knowledge base in different tools. Editor 1 uses a bipartite layout (symptoms left, diseases right). Editor 2 uses a circular layout (nodes arranged in a ring). When the files are merged, the reviewer sees two different drawings and must determine:</w:t>
      </w:r>
    </w:p>
    <w:p>
      <w:pPr>
        <w:spacing w:after="120"/>
      </w:pPr>
      <w:r>
        <w:rPr>
          <w:rFonts w:ascii="Calibri" w:hAnsi="Calibri"/>
          <w:b w:val="0"/>
          <w:i w:val="0"/>
          <w:sz w:val="22"/>
        </w:rPr>
      </w:r>
    </w:p>
    <w:p>
      <w:pPr>
        <w:spacing w:after="60"/>
      </w:pPr>
      <w:r>
        <w:t>1. Is the underlying graph the same? (Are G₁ and G₂ isomorphic?)</w:t>
      </w:r>
    </w:p>
    <w:p>
      <w:pPr>
        <w:spacing w:after="60"/>
      </w:pPr>
      <w:r>
        <w:t>2. What graph invariants can we check to build confidence?</w:t>
      </w:r>
    </w:p>
    <w:p>
      <w:pPr>
        <w:spacing w:after="60"/>
      </w:pPr>
      <w:r>
        <w:t>3. Can we exhibit an explicit edge-preserving bijection f: V(G₁) → V(G₂)?</w:t>
      </w:r>
    </w:p>
    <w:p>
      <w:pPr>
        <w:spacing w:after="60"/>
      </w:pPr>
      <w:r>
        <w:t>4. Can we produce an algebraic certificate (permutation matrix P) such that A₂ = P · A₁ · Pᵀ?</w:t>
      </w:r>
    </w:p>
    <w:p>
      <w:pPr>
        <w:spacing w:after="60"/>
      </w:pPr>
      <w:r>
        <w:t>5. What is the practical significance for medical knowledge base management?</w:t>
      </w:r>
    </w:p>
    <w:p>
      <w:pPr>
        <w:spacing w:after="120"/>
      </w:pPr>
      <w:r>
        <w:rPr>
          <w:rFonts w:ascii="Calibri" w:hAnsi="Calibri"/>
          <w:b w:val="0"/>
          <w:i w:val="0"/>
          <w:sz w:val="22"/>
        </w:rPr>
      </w:r>
    </w:p>
    <w:p>
      <w:pPr>
        <w:spacing w:after="120"/>
      </w:pPr>
      <w:r>
        <w:rPr>
          <w:rFonts w:ascii="Calibri" w:hAnsi="Calibri"/>
          <w:b w:val="0"/>
          <w:i w:val="0"/>
          <w:sz w:val="22"/>
        </w:rPr>
        <w:t>The two representations are: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282A2"/>
          </w:tcPr>
          <w:p>
            <w:pPr>
              <w:jc w:val="center"/>
            </w:pPr>
            <w:r>
              <w:rPr>
                <w:color w:val="FEFCFB"/>
              </w:rPr>
            </w:r>
            <w:r>
              <w:rPr>
                <w:rFonts w:ascii="Calibri" w:hAnsi="Calibri"/>
                <w:b/>
                <w:i w:val="0"/>
                <w:color w:val="FEFCFB"/>
                <w:sz w:val="20"/>
              </w:rPr>
              <w:t>Representation</w:t>
            </w:r>
          </w:p>
        </w:tc>
        <w:tc>
          <w:tcPr>
            <w:tcW w:type="dxa" w:w="3216"/>
            <w:shd w:val="clear" w:fill="1282A2"/>
          </w:tcPr>
          <w:p>
            <w:pPr>
              <w:jc w:val="center"/>
            </w:pPr>
            <w:r>
              <w:rPr>
                <w:color w:val="FEFCFB"/>
              </w:rPr>
            </w:r>
            <w:r>
              <w:rPr>
                <w:rFonts w:ascii="Calibri" w:hAnsi="Calibri"/>
                <w:b/>
                <w:i w:val="0"/>
                <w:color w:val="FEFCFB"/>
                <w:sz w:val="20"/>
              </w:rPr>
              <w:t>Layout</w:t>
            </w:r>
          </w:p>
        </w:tc>
        <w:tc>
          <w:tcPr>
            <w:tcW w:type="dxa" w:w="3216"/>
            <w:shd w:val="clear" w:fill="1282A2"/>
          </w:tcPr>
          <w:p>
            <w:pPr>
              <w:jc w:val="center"/>
            </w:pPr>
            <w:r>
              <w:rPr>
                <w:color w:val="FEFCFB"/>
              </w:rPr>
            </w:r>
            <w:r>
              <w:rPr>
                <w:rFonts w:ascii="Calibri" w:hAnsi="Calibri"/>
                <w:b/>
                <w:i w:val="0"/>
                <w:color w:val="FEFCFB"/>
                <w:sz w:val="20"/>
              </w:rPr>
              <w:t>Vertex Order</w:t>
            </w:r>
          </w:p>
        </w:tc>
      </w:tr>
      <w:tr>
        <w:tc>
          <w:tcPr>
            <w:tcW w:type="dxa" w:w="3216"/>
          </w:tcPr>
          <w:p>
            <w:pPr>
              <w:jc w:val="center"/>
            </w:pPr>
            <w:r/>
            <w:r>
              <w:rPr>
                <w:rFonts w:ascii="Calibri" w:hAnsi="Calibri"/>
                <w:b w:val="0"/>
                <w:i w:val="0"/>
                <w:sz w:val="20"/>
              </w:rPr>
              <w:t>G₁ (Bipartite)</w:t>
            </w:r>
          </w:p>
        </w:tc>
        <w:tc>
          <w:tcPr>
            <w:tcW w:type="dxa" w:w="3216"/>
          </w:tcPr>
          <w:p>
            <w:pPr>
              <w:jc w:val="center"/>
            </w:pPr>
            <w:r/>
            <w:r>
              <w:rPr>
                <w:rFonts w:ascii="Calibri" w:hAnsi="Calibri"/>
                <w:b w:val="0"/>
                <w:i w:val="0"/>
                <w:sz w:val="20"/>
              </w:rPr>
              <w:t>Symptoms left, diseases right</w:t>
            </w:r>
          </w:p>
        </w:tc>
        <w:tc>
          <w:tcPr>
            <w:tcW w:type="dxa" w:w="3216"/>
          </w:tcPr>
          <w:p>
            <w:pPr>
              <w:jc w:val="center"/>
            </w:pPr>
            <w:r/>
            <w:r>
              <w:rPr>
                <w:rFonts w:ascii="Calibri" w:hAnsi="Calibri"/>
                <w:b w:val="0"/>
                <w:i w:val="0"/>
                <w:sz w:val="20"/>
              </w:rPr>
              <w:t>(S₁, S₂, S₃, S₄ | D₁, D₂, D₃)</w:t>
            </w:r>
          </w:p>
        </w:tc>
      </w:tr>
      <w:tr>
        <w:tc>
          <w:tcPr>
            <w:tcW w:type="dxa" w:w="3216"/>
            <w:shd w:val="clear" w:fill="F0F4F8"/>
          </w:tcPr>
          <w:p>
            <w:pPr>
              <w:jc w:val="center"/>
            </w:pPr>
            <w:r/>
            <w:r>
              <w:rPr>
                <w:rFonts w:ascii="Calibri" w:hAnsi="Calibri"/>
                <w:b w:val="0"/>
                <w:i w:val="0"/>
                <w:sz w:val="20"/>
              </w:rPr>
              <w:t>G₂ (Circular)</w:t>
            </w:r>
          </w:p>
        </w:tc>
        <w:tc>
          <w:tcPr>
            <w:tcW w:type="dxa" w:w="3216"/>
            <w:shd w:val="clear" w:fill="F0F4F8"/>
          </w:tcPr>
          <w:p>
            <w:pPr>
              <w:jc w:val="center"/>
            </w:pPr>
            <w:r/>
            <w:r>
              <w:rPr>
                <w:rFonts w:ascii="Calibri" w:hAnsi="Calibri"/>
                <w:b w:val="0"/>
                <w:i w:val="0"/>
                <w:sz w:val="20"/>
              </w:rPr>
              <w:t>Nodes in a ring</w:t>
            </w:r>
          </w:p>
        </w:tc>
        <w:tc>
          <w:tcPr>
            <w:tcW w:type="dxa" w:w="3216"/>
            <w:shd w:val="clear" w:fill="F0F4F8"/>
          </w:tcPr>
          <w:p>
            <w:pPr>
              <w:jc w:val="center"/>
            </w:pPr>
            <w:r/>
            <w:r>
              <w:rPr>
                <w:rFonts w:ascii="Calibri" w:hAnsi="Calibri"/>
                <w:b w:val="0"/>
                <w:i w:val="0"/>
                <w:sz w:val="20"/>
              </w:rPr>
              <w:t>(S₄, D₁, S₁, D₃, S₂, D₂, S₃)</w:t>
            </w:r>
          </w:p>
        </w:tc>
      </w:tr>
    </w:tbl>
    <w:p>
      <w:pPr>
        <w:jc w:val="center"/>
      </w:pPr>
      <w:r>
        <w:rPr>
          <w:i/>
          <w:color w:val="5A5A5A"/>
          <w:sz w:val="18"/>
        </w:rPr>
        <w:t>Table 1: The two representations to be compared.</w:t>
      </w:r>
    </w:p>
    <w:p>
      <w:pPr>
        <w:pStyle w:val="Heading1"/>
      </w:pPr>
      <w:r>
        <w:t>3. Real-World Context</w:t>
      </w:r>
    </w:p>
    <w:p>
      <w:pPr>
        <w:pStyle w:val="Heading2"/>
      </w:pPr>
      <w:r>
        <w:t>The Knowledge Base Merging Problem</w:t>
      </w:r>
    </w:p>
    <w:p>
      <w:pPr>
        <w:spacing w:after="120"/>
      </w:pPr>
      <w:r>
        <w:rPr>
          <w:rFonts w:ascii="Calibri" w:hAnsi="Calibri"/>
          <w:b w:val="0"/>
          <w:i w:val="0"/>
          <w:sz w:val="22"/>
        </w:rPr>
        <w:t>In hospitals and research institutions, symptom-disease knowledge bases are maintained by multiple editors using different tools:</w:t>
      </w:r>
    </w:p>
    <w:p>
      <w:pPr>
        <w:pStyle w:val="ListBullet"/>
        <w:spacing w:after="60"/>
      </w:pPr>
      <w:r>
        <w:t>Editor 1 might use a graph database (Neo4j) with a bipartite visualisation</w:t>
      </w:r>
    </w:p>
    <w:p>
      <w:pPr>
        <w:pStyle w:val="ListBullet"/>
        <w:spacing w:after="60"/>
      </w:pPr>
      <w:r>
        <w:t>Editor 2 might use a spreadsheet exported to a circular network diagram</w:t>
      </w:r>
    </w:p>
    <w:p>
      <w:pPr>
        <w:pStyle w:val="ListBullet"/>
        <w:spacing w:after="60"/>
      </w:pPr>
      <w:r>
        <w:t>Editor 3 might use a clinical decision support system with yet another layout</w:t>
      </w:r>
    </w:p>
    <w:p>
      <w:pPr>
        <w:spacing w:after="120"/>
      </w:pPr>
      <w:r>
        <w:rPr>
          <w:rFonts w:ascii="Calibri" w:hAnsi="Calibri"/>
          <w:b w:val="0"/>
          <w:i w:val="0"/>
          <w:sz w:val="22"/>
        </w:rPr>
      </w:r>
    </w:p>
    <w:p>
      <w:pPr>
        <w:spacing w:after="120"/>
      </w:pPr>
      <w:r>
        <w:rPr>
          <w:rFonts w:ascii="Calibri" w:hAnsi="Calibri"/>
          <w:b w:val="0"/>
          <w:i w:val="0"/>
          <w:sz w:val="22"/>
        </w:rPr>
        <w:t>When these knowledge bases need to be merged — for example, when two hospitals consolidate their triage systems — the reviewer must determine whether the underlying knowledge is identical despite different visual representations.</w:t>
      </w:r>
    </w:p>
    <w:p>
      <w:pPr>
        <w:spacing w:after="120"/>
      </w:pPr>
      <w:r>
        <w:rPr>
          <w:rFonts w:ascii="Calibri" w:hAnsi="Calibri"/>
          <w:b w:val="0"/>
          <w:i w:val="0"/>
          <w:sz w:val="22"/>
        </w:rPr>
      </w:r>
    </w:p>
    <w:p>
      <w:pPr>
        <w:pStyle w:val="Heading2"/>
      </w:pPr>
      <w:r>
        <w:t>Why Isomorphism Matters</w:t>
      </w:r>
    </w:p>
    <w:p>
      <w:pPr>
        <w:pStyle w:val="ListBullet"/>
        <w:spacing w:after="60"/>
      </w:pPr>
      <w:r>
        <w:t>De-duplication: Prevents counting the same clinical rule twice after a merger</w:t>
      </w:r>
    </w:p>
    <w:p>
      <w:pPr>
        <w:pStyle w:val="ListBullet"/>
        <w:spacing w:after="60"/>
      </w:pPr>
      <w:r>
        <w:t>Conflict detection: If the graphs are NOT isomorphic, the editors have introduced different knowledge — this is a real conflict that needs resolution</w:t>
      </w:r>
    </w:p>
    <w:p>
      <w:pPr>
        <w:pStyle w:val="ListBullet"/>
        <w:spacing w:after="60"/>
      </w:pPr>
      <w:r>
        <w:t>Version control: Tracking changes to a knowledge base requires identifying which edges were added, removed, or modified — this requires comparing graph structures, not layouts</w:t>
      </w:r>
    </w:p>
    <w:p>
      <w:pPr>
        <w:pStyle w:val="ListBullet"/>
        <w:spacing w:after="60"/>
      </w:pPr>
      <w:r>
        <w:t>Regulatory compliance: The EU AI Act requires documenting the knowledge base; two drawings of the same graph should produce one documentation entry, not two</w:t>
      </w:r>
    </w:p>
    <w:p>
      <w:pPr>
        <w:spacing w:after="120"/>
      </w:pPr>
      <w:r>
        <w:rPr>
          <w:rFonts w:ascii="Calibri" w:hAnsi="Calibri"/>
          <w:b w:val="0"/>
          <w:i w:val="0"/>
          <w:sz w:val="22"/>
        </w:rPr>
      </w:r>
    </w:p>
    <w:p>
      <w:pPr>
        <w:pStyle w:val="Heading2"/>
      </w:pPr>
      <w:r>
        <w:t>The Bipartite Structure</w:t>
      </w:r>
    </w:p>
    <w:p>
      <w:pPr>
        <w:spacing w:after="120"/>
      </w:pPr>
      <w:r>
        <w:rPr>
          <w:rFonts w:ascii="Calibri" w:hAnsi="Calibri"/>
          <w:b w:val="0"/>
          <w:i w:val="0"/>
          <w:sz w:val="22"/>
        </w:rPr>
        <w:t>Medical knowledge naturally forms bipartite graphs because symptoms and diseases are distinct entity types. A symptom never 'indicates' another symptom directly — the relationship always crosses from the symptom set to the disease set. This bipartite structure is a powerful constraint that simplifies isomorphism checking.</w:t>
      </w:r>
    </w:p>
    <w:p>
      <w:pPr>
        <w:pStyle w:val="Heading1"/>
      </w:pPr>
      <w:r>
        <w:t>4. Mathematical Concept Used</w:t>
      </w:r>
    </w:p>
    <w:p>
      <w:pPr>
        <w:pStyle w:val="Heading2"/>
      </w:pPr>
      <w:r>
        <w:t>Graph Theory Foundations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282A2"/>
          </w:tcPr>
          <w:p>
            <w:pPr>
              <w:jc w:val="center"/>
            </w:pPr>
            <w:r>
              <w:rPr>
                <w:color w:val="FEFCFB"/>
              </w:rPr>
            </w:r>
            <w:r>
              <w:rPr>
                <w:rFonts w:ascii="Calibri" w:hAnsi="Calibri"/>
                <w:b/>
                <w:i w:val="0"/>
                <w:color w:val="FEFCFB"/>
                <w:sz w:val="20"/>
              </w:rPr>
              <w:t>Concept</w:t>
            </w:r>
          </w:p>
        </w:tc>
        <w:tc>
          <w:tcPr>
            <w:tcW w:type="dxa" w:w="3216"/>
            <w:shd w:val="clear" w:fill="1282A2"/>
          </w:tcPr>
          <w:p>
            <w:pPr>
              <w:jc w:val="center"/>
            </w:pPr>
            <w:r>
              <w:rPr>
                <w:color w:val="FEFCFB"/>
              </w:rPr>
            </w:r>
            <w:r>
              <w:rPr>
                <w:rFonts w:ascii="Calibri" w:hAnsi="Calibri"/>
                <w:b/>
                <w:i w:val="0"/>
                <w:color w:val="FEFCFB"/>
                <w:sz w:val="20"/>
              </w:rPr>
              <w:t>Definition</w:t>
            </w:r>
          </w:p>
        </w:tc>
        <w:tc>
          <w:tcPr>
            <w:tcW w:type="dxa" w:w="3216"/>
            <w:shd w:val="clear" w:fill="1282A2"/>
          </w:tcPr>
          <w:p>
            <w:pPr>
              <w:jc w:val="center"/>
            </w:pPr>
            <w:r>
              <w:rPr>
                <w:color w:val="FEFCFB"/>
              </w:rPr>
            </w:r>
            <w:r>
              <w:rPr>
                <w:rFonts w:ascii="Calibri" w:hAnsi="Calibri"/>
                <w:b/>
                <w:i w:val="0"/>
                <w:color w:val="FEFCFB"/>
                <w:sz w:val="20"/>
              </w:rPr>
              <w:t>Relevance</w:t>
            </w:r>
          </w:p>
        </w:tc>
      </w:tr>
      <w:tr>
        <w:tc>
          <w:tcPr>
            <w:tcW w:type="dxa" w:w="3216"/>
          </w:tcPr>
          <w:p>
            <w:pPr>
              <w:jc w:val="center"/>
            </w:pPr>
            <w:r/>
            <w:r>
              <w:rPr>
                <w:rFonts w:ascii="Calibri" w:hAnsi="Calibri"/>
                <w:b w:val="0"/>
                <w:i w:val="0"/>
                <w:sz w:val="20"/>
              </w:rPr>
              <w:t>Graph G = (V, E)</w:t>
            </w:r>
          </w:p>
        </w:tc>
        <w:tc>
          <w:tcPr>
            <w:tcW w:type="dxa" w:w="3216"/>
          </w:tcPr>
          <w:p>
            <w:pPr>
              <w:jc w:val="center"/>
            </w:pPr>
            <w:r/>
            <w:r>
              <w:rPr>
                <w:rFonts w:ascii="Calibri" w:hAnsi="Calibri"/>
                <w:b w:val="0"/>
                <w:i w:val="0"/>
                <w:sz w:val="20"/>
              </w:rPr>
              <w:t>Set of vertices V and edges E</w:t>
            </w:r>
          </w:p>
        </w:tc>
        <w:tc>
          <w:tcPr>
            <w:tcW w:type="dxa" w:w="3216"/>
          </w:tcPr>
          <w:p>
            <w:pPr>
              <w:jc w:val="center"/>
            </w:pPr>
            <w:r/>
            <w:r>
              <w:rPr>
                <w:rFonts w:ascii="Calibri" w:hAnsi="Calibri"/>
                <w:b w:val="0"/>
                <w:i w:val="0"/>
                <w:sz w:val="20"/>
              </w:rPr>
              <w:t>The knowledge base structure</w:t>
            </w:r>
          </w:p>
        </w:tc>
      </w:tr>
      <w:tr>
        <w:tc>
          <w:tcPr>
            <w:tcW w:type="dxa" w:w="3216"/>
            <w:shd w:val="clear" w:fill="F0F4F8"/>
          </w:tcPr>
          <w:p>
            <w:pPr>
              <w:jc w:val="center"/>
            </w:pPr>
            <w:r/>
            <w:r>
              <w:rPr>
                <w:rFonts w:ascii="Calibri" w:hAnsi="Calibri"/>
                <w:b w:val="0"/>
                <w:i w:val="0"/>
                <w:sz w:val="20"/>
              </w:rPr>
              <w:t>Bipartite graph</w:t>
            </w:r>
          </w:p>
        </w:tc>
        <w:tc>
          <w:tcPr>
            <w:tcW w:type="dxa" w:w="3216"/>
            <w:shd w:val="clear" w:fill="F0F4F8"/>
          </w:tcPr>
          <w:p>
            <w:pPr>
              <w:jc w:val="center"/>
            </w:pPr>
            <w:r/>
            <w:r>
              <w:rPr>
                <w:rFonts w:ascii="Calibri" w:hAnsi="Calibri"/>
                <w:b w:val="0"/>
                <w:i w:val="0"/>
                <w:sz w:val="20"/>
              </w:rPr>
              <w:t>V = S ∪ D, E ⊆ S × D</w:t>
            </w:r>
          </w:p>
        </w:tc>
        <w:tc>
          <w:tcPr>
            <w:tcW w:type="dxa" w:w="3216"/>
            <w:shd w:val="clear" w:fill="F0F4F8"/>
          </w:tcPr>
          <w:p>
            <w:pPr>
              <w:jc w:val="center"/>
            </w:pPr>
            <w:r/>
            <w:r>
              <w:rPr>
                <w:rFonts w:ascii="Calibri" w:hAnsi="Calibri"/>
                <w:b w:val="0"/>
                <w:i w:val="0"/>
                <w:sz w:val="20"/>
              </w:rPr>
              <w:t>Symptoms don't connect to symptoms</w:t>
            </w:r>
          </w:p>
        </w:tc>
      </w:tr>
      <w:tr>
        <w:tc>
          <w:tcPr>
            <w:tcW w:type="dxa" w:w="3216"/>
          </w:tcPr>
          <w:p>
            <w:pPr>
              <w:jc w:val="center"/>
            </w:pPr>
            <w:r/>
            <w:r>
              <w:rPr>
                <w:rFonts w:ascii="Calibri" w:hAnsi="Calibri"/>
                <w:b w:val="0"/>
                <w:i w:val="0"/>
                <w:sz w:val="20"/>
              </w:rPr>
              <w:t>Degree deg(v)</w:t>
            </w:r>
          </w:p>
        </w:tc>
        <w:tc>
          <w:tcPr>
            <w:tcW w:type="dxa" w:w="3216"/>
          </w:tcPr>
          <w:p>
            <w:pPr>
              <w:jc w:val="center"/>
            </w:pPr>
            <w:r/>
            <w:r>
              <w:rPr>
                <w:rFonts w:ascii="Calibri" w:hAnsi="Calibri"/>
                <w:b w:val="0"/>
                <w:i w:val="0"/>
                <w:sz w:val="20"/>
              </w:rPr>
              <w:t>Number of edges incident to v</w:t>
            </w:r>
          </w:p>
        </w:tc>
        <w:tc>
          <w:tcPr>
            <w:tcW w:type="dxa" w:w="3216"/>
          </w:tcPr>
          <w:p>
            <w:pPr>
              <w:jc w:val="center"/>
            </w:pPr>
            <w:r/>
            <w:r>
              <w:rPr>
                <w:rFonts w:ascii="Calibri" w:hAnsi="Calibri"/>
                <w:b w:val="0"/>
                <w:i w:val="0"/>
                <w:sz w:val="20"/>
              </w:rPr>
              <w:t>Invariant for isomorphism</w:t>
            </w:r>
          </w:p>
        </w:tc>
      </w:tr>
      <w:tr>
        <w:tc>
          <w:tcPr>
            <w:tcW w:type="dxa" w:w="3216"/>
            <w:shd w:val="clear" w:fill="F0F4F8"/>
          </w:tcPr>
          <w:p>
            <w:pPr>
              <w:jc w:val="center"/>
            </w:pPr>
            <w:r/>
            <w:r>
              <w:rPr>
                <w:rFonts w:ascii="Calibri" w:hAnsi="Calibri"/>
                <w:b w:val="0"/>
                <w:i w:val="0"/>
                <w:sz w:val="20"/>
              </w:rPr>
              <w:t>Degree sequence</w:t>
            </w:r>
          </w:p>
        </w:tc>
        <w:tc>
          <w:tcPr>
            <w:tcW w:type="dxa" w:w="3216"/>
            <w:shd w:val="clear" w:fill="F0F4F8"/>
          </w:tcPr>
          <w:p>
            <w:pPr>
              <w:jc w:val="center"/>
            </w:pPr>
            <w:r/>
            <w:r>
              <w:rPr>
                <w:rFonts w:ascii="Calibri" w:hAnsi="Calibri"/>
                <w:b w:val="0"/>
                <w:i w:val="0"/>
                <w:sz w:val="20"/>
              </w:rPr>
              <w:t>Sorted list of all degrees</w:t>
            </w:r>
          </w:p>
        </w:tc>
        <w:tc>
          <w:tcPr>
            <w:tcW w:type="dxa" w:w="3216"/>
            <w:shd w:val="clear" w:fill="F0F4F8"/>
          </w:tcPr>
          <w:p>
            <w:pPr>
              <w:jc w:val="center"/>
            </w:pPr>
            <w:r/>
            <w:r>
              <w:rPr>
                <w:rFonts w:ascii="Calibri" w:hAnsi="Calibri"/>
                <w:b w:val="0"/>
                <w:i w:val="0"/>
                <w:sz w:val="20"/>
              </w:rPr>
              <w:t>Necessary condition for isomorphism</w:t>
            </w:r>
          </w:p>
        </w:tc>
      </w:tr>
      <w:tr>
        <w:tc>
          <w:tcPr>
            <w:tcW w:type="dxa" w:w="3216"/>
          </w:tcPr>
          <w:p>
            <w:pPr>
              <w:jc w:val="center"/>
            </w:pPr>
            <w:r/>
            <w:r>
              <w:rPr>
                <w:rFonts w:ascii="Calibri" w:hAnsi="Calibri"/>
                <w:b w:val="0"/>
                <w:i w:val="0"/>
                <w:sz w:val="20"/>
              </w:rPr>
              <w:t>Handshake lemma</w:t>
            </w:r>
          </w:p>
        </w:tc>
        <w:tc>
          <w:tcPr>
            <w:tcW w:type="dxa" w:w="3216"/>
          </w:tcPr>
          <w:p>
            <w:pPr>
              <w:jc w:val="center"/>
            </w:pPr>
            <w:r/>
            <w:r>
              <w:rPr>
                <w:rFonts w:ascii="Calibri" w:hAnsi="Calibri"/>
                <w:b w:val="0"/>
                <w:i w:val="0"/>
                <w:sz w:val="20"/>
              </w:rPr>
              <w:t>Σ deg(v) = 2|E|</w:t>
            </w:r>
          </w:p>
        </w:tc>
        <w:tc>
          <w:tcPr>
            <w:tcW w:type="dxa" w:w="3216"/>
          </w:tcPr>
          <w:p>
            <w:pPr>
              <w:jc w:val="center"/>
            </w:pPr>
            <w:r/>
            <w:r>
              <w:rPr>
                <w:rFonts w:ascii="Calibri" w:hAnsi="Calibri"/>
                <w:b w:val="0"/>
                <w:i w:val="0"/>
                <w:sz w:val="20"/>
              </w:rPr>
              <w:t>Verification check</w:t>
            </w:r>
          </w:p>
        </w:tc>
      </w:tr>
      <w:tr>
        <w:tc>
          <w:tcPr>
            <w:tcW w:type="dxa" w:w="3216"/>
            <w:shd w:val="clear" w:fill="F0F4F8"/>
          </w:tcPr>
          <w:p>
            <w:pPr>
              <w:jc w:val="center"/>
            </w:pPr>
            <w:r/>
            <w:r>
              <w:rPr>
                <w:rFonts w:ascii="Calibri" w:hAnsi="Calibri"/>
                <w:b w:val="0"/>
                <w:i w:val="0"/>
                <w:sz w:val="20"/>
              </w:rPr>
              <w:t>Isomorphism</w:t>
            </w:r>
          </w:p>
        </w:tc>
        <w:tc>
          <w:tcPr>
            <w:tcW w:type="dxa" w:w="3216"/>
            <w:shd w:val="clear" w:fill="F0F4F8"/>
          </w:tcPr>
          <w:p>
            <w:pPr>
              <w:jc w:val="center"/>
            </w:pPr>
            <w:r/>
            <w:r>
              <w:rPr>
                <w:rFonts w:ascii="Calibri" w:hAnsi="Calibri"/>
                <w:b w:val="0"/>
                <w:i w:val="0"/>
                <w:sz w:val="20"/>
              </w:rPr>
              <w:t>Bijection f preserving adjacency</w:t>
            </w:r>
          </w:p>
        </w:tc>
        <w:tc>
          <w:tcPr>
            <w:tcW w:type="dxa" w:w="3216"/>
            <w:shd w:val="clear" w:fill="F0F4F8"/>
          </w:tcPr>
          <w:p>
            <w:pPr>
              <w:jc w:val="center"/>
            </w:pPr>
            <w:r/>
            <w:r>
              <w:rPr>
                <w:rFonts w:ascii="Calibri" w:hAnsi="Calibri"/>
                <w:b w:val="0"/>
                <w:i w:val="0"/>
                <w:sz w:val="20"/>
              </w:rPr>
              <w:t>Core question of this report</w:t>
            </w:r>
          </w:p>
        </w:tc>
      </w:tr>
      <w:tr>
        <w:tc>
          <w:tcPr>
            <w:tcW w:type="dxa" w:w="3216"/>
          </w:tcPr>
          <w:p>
            <w:pPr>
              <w:jc w:val="center"/>
            </w:pPr>
            <w:r/>
            <w:r>
              <w:rPr>
                <w:rFonts w:ascii="Calibri" w:hAnsi="Calibri"/>
                <w:b w:val="0"/>
                <w:i w:val="0"/>
                <w:sz w:val="20"/>
              </w:rPr>
              <w:t>Biadjacency matrix</w:t>
            </w:r>
          </w:p>
        </w:tc>
        <w:tc>
          <w:tcPr>
            <w:tcW w:type="dxa" w:w="3216"/>
          </w:tcPr>
          <w:p>
            <w:pPr>
              <w:jc w:val="center"/>
            </w:pPr>
            <w:r/>
            <w:r>
              <w:rPr>
                <w:rFonts w:ascii="Calibri" w:hAnsi="Calibri"/>
                <w:b w:val="0"/>
                <w:i w:val="0"/>
                <w:sz w:val="20"/>
              </w:rPr>
              <w:t>Matrix A where A[i,j] = 1 iff (s_i, d_j) ∈ E</w:t>
            </w:r>
          </w:p>
        </w:tc>
        <w:tc>
          <w:tcPr>
            <w:tcW w:type="dxa" w:w="3216"/>
          </w:tcPr>
          <w:p>
            <w:pPr>
              <w:jc w:val="center"/>
            </w:pPr>
            <w:r/>
            <w:r>
              <w:rPr>
                <w:rFonts w:ascii="Calibri" w:hAnsi="Calibri"/>
                <w:b w:val="0"/>
                <w:i w:val="0"/>
                <w:sz w:val="20"/>
              </w:rPr>
              <w:t>Algebraic representation</w:t>
            </w:r>
          </w:p>
        </w:tc>
      </w:tr>
      <w:tr>
        <w:tc>
          <w:tcPr>
            <w:tcW w:type="dxa" w:w="3216"/>
            <w:shd w:val="clear" w:fill="F0F4F8"/>
          </w:tcPr>
          <w:p>
            <w:pPr>
              <w:jc w:val="center"/>
            </w:pPr>
            <w:r/>
            <w:r>
              <w:rPr>
                <w:rFonts w:ascii="Calibri" w:hAnsi="Calibri"/>
                <w:b w:val="0"/>
                <w:i w:val="0"/>
                <w:sz w:val="20"/>
              </w:rPr>
              <w:t>Permutation matrix</w:t>
            </w:r>
          </w:p>
        </w:tc>
        <w:tc>
          <w:tcPr>
            <w:tcW w:type="dxa" w:w="3216"/>
            <w:shd w:val="clear" w:fill="F0F4F8"/>
          </w:tcPr>
          <w:p>
            <w:pPr>
              <w:jc w:val="center"/>
            </w:pPr>
            <w:r/>
            <w:r>
              <w:rPr>
                <w:rFonts w:ascii="Calibri" w:hAnsi="Calibri"/>
                <w:b w:val="0"/>
                <w:i w:val="0"/>
                <w:sz w:val="20"/>
              </w:rPr>
              <w:t>Matrix P with exactly one 1 per row/column</w:t>
            </w:r>
          </w:p>
        </w:tc>
        <w:tc>
          <w:tcPr>
            <w:tcW w:type="dxa" w:w="3216"/>
            <w:shd w:val="clear" w:fill="F0F4F8"/>
          </w:tcPr>
          <w:p>
            <w:pPr>
              <w:jc w:val="center"/>
            </w:pPr>
            <w:r/>
            <w:r>
              <w:rPr>
                <w:rFonts w:ascii="Calibri" w:hAnsi="Calibri"/>
                <w:b w:val="0"/>
                <w:i w:val="0"/>
                <w:sz w:val="20"/>
              </w:rPr>
              <w:t>Certificate of reordering</w:t>
            </w:r>
          </w:p>
        </w:tc>
      </w:tr>
    </w:tbl>
    <w:p>
      <w:pPr>
        <w:jc w:val="center"/>
      </w:pPr>
      <w:r>
        <w:rPr>
          <w:i/>
          <w:color w:val="5A5A5A"/>
          <w:sz w:val="18"/>
        </w:rPr>
        <w:t>Table 2: Graph theory concepts used in this report.</w:t>
      </w:r>
    </w:p>
    <w:p>
      <w:pPr>
        <w:spacing w:after="120"/>
      </w:pPr>
      <w:r>
        <w:rPr>
          <w:rFonts w:ascii="Calibri" w:hAnsi="Calibri"/>
          <w:b w:val="0"/>
          <w:i w:val="0"/>
          <w:sz w:val="22"/>
        </w:rPr>
      </w:r>
    </w:p>
    <w:p>
      <w:pPr>
        <w:pStyle w:val="Heading2"/>
      </w:pPr>
      <w:r>
        <w:t>Isomorphism: Formal Definition</w:t>
      </w:r>
    </w:p>
    <w:p>
      <w:pPr>
        <w:spacing w:after="120"/>
      </w:pPr>
      <w:r>
        <w:rPr>
          <w:rFonts w:ascii="Calibri" w:hAnsi="Calibri"/>
          <w:b w:val="0"/>
          <w:i w:val="0"/>
          <w:sz w:val="22"/>
        </w:rPr>
        <w:t>Two graphs G₁ = (V₁, E₁) and G₂ = (V₂, E₂) are isomorphic (G₁ ≅ G₂) if there exists a bijection f: V₁ → V₂ such that for all u, v ∈ V₁:</w:t>
      </w:r>
    </w:p>
    <w:p>
      <w:pPr>
        <w:spacing w:after="120"/>
      </w:pPr>
      <w:r>
        <w:rPr>
          <w:rFonts w:ascii="Calibri" w:hAnsi="Calibri"/>
          <w:b/>
          <w:i w:val="0"/>
          <w:sz w:val="24"/>
        </w:rPr>
        <w:t>{u, v} ∈ E₁ ⟺ {f(u), f(v)} ∈ E₂</w:t>
      </w:r>
    </w:p>
    <w:p>
      <w:pPr>
        <w:spacing w:after="120"/>
      </w:pPr>
      <w:r>
        <w:rPr>
          <w:rFonts w:ascii="Calibri" w:hAnsi="Calibri"/>
          <w:b w:val="0"/>
          <w:i w:val="0"/>
          <w:sz w:val="22"/>
        </w:rPr>
      </w:r>
    </w:p>
    <w:p>
      <w:pPr>
        <w:spacing w:after="120"/>
      </w:pPr>
      <w:r>
        <w:rPr>
          <w:rFonts w:ascii="Calibri" w:hAnsi="Calibri"/>
          <w:b w:val="0"/>
          <w:i w:val="0"/>
          <w:sz w:val="22"/>
        </w:rPr>
        <w:t>In words: f preserves adjacency. If two vertices are connected in G₁, their images under f are connected in G₂, and vice versa.</w:t>
      </w:r>
    </w:p>
    <w:p>
      <w:pPr>
        <w:spacing w:after="120"/>
      </w:pPr>
      <w:r>
        <w:rPr>
          <w:rFonts w:ascii="Calibri" w:hAnsi="Calibri"/>
          <w:b w:val="0"/>
          <w:i w:val="0"/>
          <w:sz w:val="22"/>
        </w:rPr>
      </w:r>
    </w:p>
    <w:p>
      <w:pPr>
        <w:pStyle w:val="Heading2"/>
      </w:pPr>
      <w:r>
        <w:t>Graph Isomorphism Problem (GI)</w:t>
      </w:r>
    </w:p>
    <w:p>
      <w:pPr>
        <w:spacing w:after="120"/>
      </w:pPr>
      <w:r>
        <w:rPr>
          <w:rFonts w:ascii="Calibri" w:hAnsi="Calibri"/>
          <w:b w:val="0"/>
          <w:i w:val="0"/>
          <w:sz w:val="22"/>
        </w:rPr>
        <w:t>Determining whether two graphs are isomorphic is a famous problem in computational complexity:</w:t>
      </w:r>
    </w:p>
    <w:p>
      <w:pPr>
        <w:pStyle w:val="ListBullet"/>
        <w:spacing w:after="60"/>
      </w:pPr>
      <w:r>
        <w:t>GI is in NP (a candidate bijection can be verified in polynomial time)</w:t>
      </w:r>
    </w:p>
    <w:p>
      <w:pPr>
        <w:pStyle w:val="ListBullet"/>
        <w:spacing w:after="60"/>
      </w:pPr>
      <w:r>
        <w:t>GI is NOT known to be NP-complete (one of the few natural problems in this state)</w:t>
      </w:r>
    </w:p>
    <w:p>
      <w:pPr>
        <w:pStyle w:val="ListBullet"/>
        <w:spacing w:after="60"/>
      </w:pPr>
      <w:r>
        <w:t>GI is NOT known to be in P (no polynomial-time algorithm is known for general graphs)</w:t>
      </w:r>
    </w:p>
    <w:p>
      <w:pPr>
        <w:pStyle w:val="ListBullet"/>
        <w:spacing w:after="60"/>
      </w:pPr>
      <w:r>
        <w:t>For bipartite graphs of fixed size (like ours with |V|=7), exhaustive checking is trivial</w:t>
      </w:r>
    </w:p>
    <w:p>
      <w:pPr>
        <w:spacing w:after="120"/>
      </w:pPr>
      <w:r>
        <w:rPr>
          <w:rFonts w:ascii="Calibri" w:hAnsi="Calibri"/>
          <w:b w:val="0"/>
          <w:i w:val="0"/>
          <w:sz w:val="22"/>
        </w:rPr>
      </w:r>
    </w:p>
    <w:p>
      <w:pPr>
        <w:pStyle w:val="Heading2"/>
      </w:pPr>
      <w:r>
        <w:t>Biadjacency Matrices</w:t>
      </w:r>
    </w:p>
    <w:p>
      <w:pPr>
        <w:spacing w:after="120"/>
      </w:pPr>
      <w:r>
        <w:rPr>
          <w:rFonts w:ascii="Calibri" w:hAnsi="Calibri"/>
          <w:b w:val="0"/>
          <w:i w:val="0"/>
          <w:sz w:val="22"/>
        </w:rPr>
        <w:t>For a bipartite graph with symptom set S = {s₁, ..., sₘ} and disease set D = {d₁, ..., dₙ}, the biadjacency matrix A is an m × n matrix where:</w:t>
      </w:r>
    </w:p>
    <w:p>
      <w:pPr>
        <w:spacing w:after="120"/>
      </w:pPr>
      <w:r>
        <w:rPr>
          <w:rFonts w:ascii="Calibri" w:hAnsi="Calibri"/>
          <w:b/>
          <w:i w:val="0"/>
          <w:sz w:val="22"/>
        </w:rPr>
        <w:t>A[i, j] = 1 if (sᵢ, dⱼ) ∈ E, and 0 otherwise</w:t>
      </w:r>
    </w:p>
    <w:p>
      <w:pPr>
        <w:spacing w:after="120"/>
      </w:pPr>
      <w:r>
        <w:rPr>
          <w:rFonts w:ascii="Calibri" w:hAnsi="Calibri"/>
          <w:b w:val="0"/>
          <w:i w:val="0"/>
          <w:sz w:val="22"/>
        </w:rPr>
      </w:r>
    </w:p>
    <w:p>
      <w:pPr>
        <w:spacing w:after="120"/>
      </w:pPr>
      <w:r>
        <w:rPr>
          <w:rFonts w:ascii="Calibri" w:hAnsi="Calibri"/>
          <w:b w:val="0"/>
          <w:i w:val="0"/>
          <w:sz w:val="22"/>
        </w:rPr>
        <w:t>Key property: if G₂ is obtained from G₁ by reordering symptoms and diseases, then A₂ = P_S · A₁ · P_Dᵀ, where P_S and P_D are permutation matrices for the symptom and disease orderings respectively.</w:t>
      </w:r>
    </w:p>
    <w:p>
      <w:pPr>
        <w:pStyle w:val="Heading1"/>
      </w:pPr>
      <w:r>
        <w:t>5. Mathematical Formulation</w:t>
      </w:r>
    </w:p>
    <w:p>
      <w:pPr>
        <w:pStyle w:val="Heading2"/>
      </w:pPr>
      <w:r>
        <w:t>Graph Definition</w:t>
      </w:r>
    </w:p>
    <w:p>
      <w:pPr>
        <w:spacing w:after="120"/>
      </w:pPr>
      <w:r>
        <w:rPr>
          <w:rFonts w:ascii="Calibri" w:hAnsi="Calibri"/>
          <w:b/>
          <w:i w:val="0"/>
          <w:sz w:val="22"/>
        </w:rPr>
        <w:t>G = (V, E) where:</w:t>
      </w:r>
    </w:p>
    <w:p>
      <w:pPr>
        <w:spacing w:after="120"/>
      </w:pPr>
      <w:r>
        <w:rPr>
          <w:rFonts w:ascii="Calibri" w:hAnsi="Calibri"/>
          <w:b w:val="0"/>
          <w:i w:val="0"/>
          <w:sz w:val="22"/>
        </w:rPr>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282A2"/>
          </w:tcPr>
          <w:p>
            <w:pPr>
              <w:jc w:val="center"/>
            </w:pPr>
            <w:r>
              <w:rPr>
                <w:color w:val="FEFCFB"/>
              </w:rPr>
            </w:r>
            <w:r>
              <w:rPr>
                <w:rFonts w:ascii="Calibri" w:hAnsi="Calibri"/>
                <w:b/>
                <w:i w:val="0"/>
                <w:color w:val="FEFCFB"/>
                <w:sz w:val="20"/>
              </w:rPr>
              <w:t>Set</w:t>
            </w:r>
          </w:p>
        </w:tc>
        <w:tc>
          <w:tcPr>
            <w:tcW w:type="dxa" w:w="3216"/>
            <w:shd w:val="clear" w:fill="1282A2"/>
          </w:tcPr>
          <w:p>
            <w:pPr>
              <w:jc w:val="center"/>
            </w:pPr>
            <w:r>
              <w:rPr>
                <w:color w:val="FEFCFB"/>
              </w:rPr>
            </w:r>
            <w:r>
              <w:rPr>
                <w:rFonts w:ascii="Calibri" w:hAnsi="Calibri"/>
                <w:b/>
                <w:i w:val="0"/>
                <w:color w:val="FEFCFB"/>
                <w:sz w:val="20"/>
              </w:rPr>
              <w:t>Elements</w:t>
            </w:r>
          </w:p>
        </w:tc>
        <w:tc>
          <w:tcPr>
            <w:tcW w:type="dxa" w:w="3216"/>
            <w:shd w:val="clear" w:fill="1282A2"/>
          </w:tcPr>
          <w:p>
            <w:pPr>
              <w:jc w:val="center"/>
            </w:pPr>
            <w:r>
              <w:rPr>
                <w:color w:val="FEFCFB"/>
              </w:rPr>
            </w:r>
            <w:r>
              <w:rPr>
                <w:rFonts w:ascii="Calibri" w:hAnsi="Calibri"/>
                <w:b/>
                <w:i w:val="0"/>
                <w:color w:val="FEFCFB"/>
                <w:sz w:val="20"/>
              </w:rPr>
              <w:t>Count</w:t>
            </w:r>
          </w:p>
        </w:tc>
      </w:tr>
      <w:tr>
        <w:tc>
          <w:tcPr>
            <w:tcW w:type="dxa" w:w="3216"/>
          </w:tcPr>
          <w:p>
            <w:pPr>
              <w:jc w:val="center"/>
            </w:pPr>
            <w:r/>
            <w:r>
              <w:rPr>
                <w:rFonts w:ascii="Calibri" w:hAnsi="Calibri"/>
                <w:b w:val="0"/>
                <w:i w:val="0"/>
                <w:sz w:val="20"/>
              </w:rPr>
              <w:t>V (vertices)</w:t>
            </w:r>
          </w:p>
        </w:tc>
        <w:tc>
          <w:tcPr>
            <w:tcW w:type="dxa" w:w="3216"/>
          </w:tcPr>
          <w:p>
            <w:pPr>
              <w:jc w:val="center"/>
            </w:pPr>
            <w:r/>
            <w:r>
              <w:rPr>
                <w:rFonts w:ascii="Calibri" w:hAnsi="Calibri"/>
                <w:b w:val="0"/>
                <w:i w:val="0"/>
                <w:sz w:val="20"/>
              </w:rPr>
              <w:t>S ∪ D</w:t>
            </w:r>
          </w:p>
        </w:tc>
        <w:tc>
          <w:tcPr>
            <w:tcW w:type="dxa" w:w="3216"/>
          </w:tcPr>
          <w:p>
            <w:pPr>
              <w:jc w:val="center"/>
            </w:pPr>
            <w:r/>
            <w:r>
              <w:rPr>
                <w:rFonts w:ascii="Calibri" w:hAnsi="Calibri"/>
                <w:b w:val="0"/>
                <w:i w:val="0"/>
                <w:sz w:val="20"/>
              </w:rPr>
              <w:t>|V| = 7</w:t>
            </w:r>
          </w:p>
        </w:tc>
      </w:tr>
      <w:tr>
        <w:tc>
          <w:tcPr>
            <w:tcW w:type="dxa" w:w="3216"/>
            <w:shd w:val="clear" w:fill="F0F4F8"/>
          </w:tcPr>
          <w:p>
            <w:pPr>
              <w:jc w:val="center"/>
            </w:pPr>
            <w:r/>
            <w:r>
              <w:rPr>
                <w:rFonts w:ascii="Calibri" w:hAnsi="Calibri"/>
                <w:b w:val="0"/>
                <w:i w:val="0"/>
                <w:sz w:val="20"/>
              </w:rPr>
              <w:t>S (symptoms)</w:t>
            </w:r>
          </w:p>
        </w:tc>
        <w:tc>
          <w:tcPr>
            <w:tcW w:type="dxa" w:w="3216"/>
            <w:shd w:val="clear" w:fill="F0F4F8"/>
          </w:tcPr>
          <w:p>
            <w:pPr>
              <w:jc w:val="center"/>
            </w:pPr>
            <w:r/>
            <w:r>
              <w:rPr>
                <w:rFonts w:ascii="Calibri" w:hAnsi="Calibri"/>
                <w:b w:val="0"/>
                <w:i w:val="0"/>
                <w:sz w:val="20"/>
              </w:rPr>
              <w:t>{S₁ Fever, S₂ Cough, S₃ Rash, S₄ Fatigue}</w:t>
            </w:r>
          </w:p>
        </w:tc>
        <w:tc>
          <w:tcPr>
            <w:tcW w:type="dxa" w:w="3216"/>
            <w:shd w:val="clear" w:fill="F0F4F8"/>
          </w:tcPr>
          <w:p>
            <w:pPr>
              <w:jc w:val="center"/>
            </w:pPr>
            <w:r/>
            <w:r>
              <w:rPr>
                <w:rFonts w:ascii="Calibri" w:hAnsi="Calibri"/>
                <w:b w:val="0"/>
                <w:i w:val="0"/>
                <w:sz w:val="20"/>
              </w:rPr>
              <w:t>|S| = 4</w:t>
            </w:r>
          </w:p>
        </w:tc>
      </w:tr>
      <w:tr>
        <w:tc>
          <w:tcPr>
            <w:tcW w:type="dxa" w:w="3216"/>
          </w:tcPr>
          <w:p>
            <w:pPr>
              <w:jc w:val="center"/>
            </w:pPr>
            <w:r/>
            <w:r>
              <w:rPr>
                <w:rFonts w:ascii="Calibri" w:hAnsi="Calibri"/>
                <w:b w:val="0"/>
                <w:i w:val="0"/>
                <w:sz w:val="20"/>
              </w:rPr>
              <w:t>D (diseases)</w:t>
            </w:r>
          </w:p>
        </w:tc>
        <w:tc>
          <w:tcPr>
            <w:tcW w:type="dxa" w:w="3216"/>
          </w:tcPr>
          <w:p>
            <w:pPr>
              <w:jc w:val="center"/>
            </w:pPr>
            <w:r/>
            <w:r>
              <w:rPr>
                <w:rFonts w:ascii="Calibri" w:hAnsi="Calibri"/>
                <w:b w:val="0"/>
                <w:i w:val="0"/>
                <w:sz w:val="20"/>
              </w:rPr>
              <w:t>{D₁ Influenza, D₂ Measles, D₃ Anemia}</w:t>
            </w:r>
          </w:p>
        </w:tc>
        <w:tc>
          <w:tcPr>
            <w:tcW w:type="dxa" w:w="3216"/>
          </w:tcPr>
          <w:p>
            <w:pPr>
              <w:jc w:val="center"/>
            </w:pPr>
            <w:r/>
            <w:r>
              <w:rPr>
                <w:rFonts w:ascii="Calibri" w:hAnsi="Calibri"/>
                <w:b w:val="0"/>
                <w:i w:val="0"/>
                <w:sz w:val="20"/>
              </w:rPr>
              <w:t>|D| = 3</w:t>
            </w:r>
          </w:p>
        </w:tc>
      </w:tr>
      <w:tr>
        <w:tc>
          <w:tcPr>
            <w:tcW w:type="dxa" w:w="3216"/>
            <w:shd w:val="clear" w:fill="F0F4F8"/>
          </w:tcPr>
          <w:p>
            <w:pPr>
              <w:jc w:val="center"/>
            </w:pPr>
            <w:r/>
            <w:r>
              <w:rPr>
                <w:rFonts w:ascii="Calibri" w:hAnsi="Calibri"/>
                <w:b w:val="0"/>
                <w:i w:val="0"/>
                <w:sz w:val="20"/>
              </w:rPr>
              <w:t>E (edges)</w:t>
            </w:r>
          </w:p>
        </w:tc>
        <w:tc>
          <w:tcPr>
            <w:tcW w:type="dxa" w:w="3216"/>
            <w:shd w:val="clear" w:fill="F0F4F8"/>
          </w:tcPr>
          <w:p>
            <w:pPr>
              <w:jc w:val="center"/>
            </w:pPr>
            <w:r/>
            <w:r>
              <w:rPr>
                <w:rFonts w:ascii="Calibri" w:hAnsi="Calibri"/>
                <w:b w:val="0"/>
                <w:i w:val="0"/>
                <w:sz w:val="20"/>
              </w:rPr>
              <w:t>{(S₁,D₁), (S₁,D₂), (S₂,D₁), (S₃,D₂), (S₄,D₁), (S₄,D₃)}</w:t>
            </w:r>
          </w:p>
        </w:tc>
        <w:tc>
          <w:tcPr>
            <w:tcW w:type="dxa" w:w="3216"/>
            <w:shd w:val="clear" w:fill="F0F4F8"/>
          </w:tcPr>
          <w:p>
            <w:pPr>
              <w:jc w:val="center"/>
            </w:pPr>
            <w:r/>
            <w:r>
              <w:rPr>
                <w:rFonts w:ascii="Calibri" w:hAnsi="Calibri"/>
                <w:b w:val="0"/>
                <w:i w:val="0"/>
                <w:sz w:val="20"/>
              </w:rPr>
              <w:t>|E| = 6</w:t>
            </w:r>
          </w:p>
        </w:tc>
      </w:tr>
    </w:tbl>
    <w:p>
      <w:pPr>
        <w:jc w:val="center"/>
      </w:pPr>
      <w:r>
        <w:rPr>
          <w:i/>
          <w:color w:val="5A5A5A"/>
          <w:sz w:val="18"/>
        </w:rPr>
        <w:t>Table 3: Formal definition of the knowledge graph G.</w:t>
      </w:r>
    </w:p>
    <w:p>
      <w:pPr>
        <w:spacing w:after="120"/>
      </w:pPr>
      <w:r>
        <w:rPr>
          <w:rFonts w:ascii="Calibri" w:hAnsi="Calibri"/>
          <w:b w:val="0"/>
          <w:i w:val="0"/>
          <w:sz w:val="22"/>
        </w:rPr>
      </w:r>
    </w:p>
    <w:p>
      <w:pPr>
        <w:pStyle w:val="Heading2"/>
      </w:pPr>
      <w:r>
        <w:t>Vertex Degrees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20"/>
              </w:rPr>
              <w:t>Vertex</w:t>
            </w:r>
          </w:p>
        </w:tc>
        <w:tc>
          <w:tcPr>
            <w:tcW w:type="dxa" w:w="2412"/>
            <w:shd w:val="clear" w:fill="1282A2"/>
          </w:tcPr>
          <w:p>
            <w:pPr>
              <w:jc w:val="center"/>
            </w:pPr>
            <w:r>
              <w:rPr>
                <w:color w:val="FEFCFB"/>
              </w:rPr>
            </w:r>
            <w:r>
              <w:rPr>
                <w:rFonts w:ascii="Calibri" w:hAnsi="Calibri"/>
                <w:b/>
                <w:i w:val="0"/>
                <w:color w:val="FEFCFB"/>
                <w:sz w:val="20"/>
              </w:rPr>
              <w:t>Type</w:t>
            </w:r>
          </w:p>
        </w:tc>
        <w:tc>
          <w:tcPr>
            <w:tcW w:type="dxa" w:w="2412"/>
            <w:shd w:val="clear" w:fill="1282A2"/>
          </w:tcPr>
          <w:p>
            <w:pPr>
              <w:jc w:val="center"/>
            </w:pPr>
            <w:r>
              <w:rPr>
                <w:color w:val="FEFCFB"/>
              </w:rPr>
            </w:r>
            <w:r>
              <w:rPr>
                <w:rFonts w:ascii="Calibri" w:hAnsi="Calibri"/>
                <w:b/>
                <w:i w:val="0"/>
                <w:color w:val="FEFCFB"/>
                <w:sz w:val="20"/>
              </w:rPr>
              <w:t>Incident Edges</w:t>
            </w:r>
          </w:p>
        </w:tc>
        <w:tc>
          <w:tcPr>
            <w:tcW w:type="dxa" w:w="2412"/>
            <w:shd w:val="clear" w:fill="1282A2"/>
          </w:tcPr>
          <w:p>
            <w:pPr>
              <w:jc w:val="center"/>
            </w:pPr>
            <w:r>
              <w:rPr>
                <w:color w:val="FEFCFB"/>
              </w:rPr>
            </w:r>
            <w:r>
              <w:rPr>
                <w:rFonts w:ascii="Calibri" w:hAnsi="Calibri"/>
                <w:b/>
                <w:i w:val="0"/>
                <w:color w:val="FEFCFB"/>
                <w:sz w:val="20"/>
              </w:rPr>
              <w:t>Degree</w:t>
            </w:r>
          </w:p>
        </w:tc>
      </w:tr>
      <w:tr>
        <w:tc>
          <w:tcPr>
            <w:tcW w:type="dxa" w:w="2412"/>
          </w:tcPr>
          <w:p>
            <w:pPr>
              <w:jc w:val="center"/>
            </w:pPr>
            <w:r/>
            <w:r>
              <w:rPr>
                <w:rFonts w:ascii="Calibri" w:hAnsi="Calibri"/>
                <w:b w:val="0"/>
                <w:i w:val="0"/>
                <w:sz w:val="20"/>
              </w:rPr>
              <w:t>S₁ (Fever)</w:t>
            </w:r>
          </w:p>
        </w:tc>
        <w:tc>
          <w:tcPr>
            <w:tcW w:type="dxa" w:w="2412"/>
          </w:tcPr>
          <w:p>
            <w:pPr>
              <w:jc w:val="center"/>
            </w:pPr>
            <w:r/>
            <w:r>
              <w:rPr>
                <w:rFonts w:ascii="Calibri" w:hAnsi="Calibri"/>
                <w:b w:val="0"/>
                <w:i w:val="0"/>
                <w:sz w:val="20"/>
              </w:rPr>
              <w:t>Symptom</w:t>
            </w:r>
          </w:p>
        </w:tc>
        <w:tc>
          <w:tcPr>
            <w:tcW w:type="dxa" w:w="2412"/>
          </w:tcPr>
          <w:p>
            <w:pPr>
              <w:jc w:val="center"/>
            </w:pPr>
            <w:r/>
            <w:r>
              <w:rPr>
                <w:rFonts w:ascii="Calibri" w:hAnsi="Calibri"/>
                <w:b w:val="0"/>
                <w:i w:val="0"/>
                <w:sz w:val="20"/>
              </w:rPr>
              <w:t>S₁-D₁, S₁-D₂</w:t>
            </w:r>
          </w:p>
        </w:tc>
        <w:tc>
          <w:tcPr>
            <w:tcW w:type="dxa" w:w="2412"/>
          </w:tcPr>
          <w:p>
            <w:pPr>
              <w:jc w:val="center"/>
            </w:pPr>
            <w:r/>
            <w:r>
              <w:rPr>
                <w:rFonts w:ascii="Calibri" w:hAnsi="Calibri"/>
                <w:b w:val="0"/>
                <w:i w:val="0"/>
                <w:sz w:val="20"/>
              </w:rPr>
              <w:t>2</w:t>
            </w:r>
          </w:p>
        </w:tc>
      </w:tr>
      <w:tr>
        <w:tc>
          <w:tcPr>
            <w:tcW w:type="dxa" w:w="2412"/>
            <w:shd w:val="clear" w:fill="F0F4F8"/>
          </w:tcPr>
          <w:p>
            <w:pPr>
              <w:jc w:val="center"/>
            </w:pPr>
            <w:r/>
            <w:r>
              <w:rPr>
                <w:rFonts w:ascii="Calibri" w:hAnsi="Calibri"/>
                <w:b w:val="0"/>
                <w:i w:val="0"/>
                <w:sz w:val="20"/>
              </w:rPr>
              <w:t>S₂ (Cough)</w:t>
            </w:r>
          </w:p>
        </w:tc>
        <w:tc>
          <w:tcPr>
            <w:tcW w:type="dxa" w:w="2412"/>
            <w:shd w:val="clear" w:fill="F0F4F8"/>
          </w:tcPr>
          <w:p>
            <w:pPr>
              <w:jc w:val="center"/>
            </w:pPr>
            <w:r/>
            <w:r>
              <w:rPr>
                <w:rFonts w:ascii="Calibri" w:hAnsi="Calibri"/>
                <w:b w:val="0"/>
                <w:i w:val="0"/>
                <w:sz w:val="20"/>
              </w:rPr>
              <w:t>Symptom</w:t>
            </w:r>
          </w:p>
        </w:tc>
        <w:tc>
          <w:tcPr>
            <w:tcW w:type="dxa" w:w="2412"/>
            <w:shd w:val="clear" w:fill="F0F4F8"/>
          </w:tcPr>
          <w:p>
            <w:pPr>
              <w:jc w:val="center"/>
            </w:pPr>
            <w:r/>
            <w:r>
              <w:rPr>
                <w:rFonts w:ascii="Calibri" w:hAnsi="Calibri"/>
                <w:b w:val="0"/>
                <w:i w:val="0"/>
                <w:sz w:val="20"/>
              </w:rPr>
              <w:t>S₂-D₁</w:t>
            </w:r>
          </w:p>
        </w:tc>
        <w:tc>
          <w:tcPr>
            <w:tcW w:type="dxa" w:w="2412"/>
            <w:shd w:val="clear" w:fill="F0F4F8"/>
          </w:tcPr>
          <w:p>
            <w:pPr>
              <w:jc w:val="center"/>
            </w:pPr>
            <w:r/>
            <w:r>
              <w:rPr>
                <w:rFonts w:ascii="Calibri" w:hAnsi="Calibri"/>
                <w:b w:val="0"/>
                <w:i w:val="0"/>
                <w:sz w:val="20"/>
              </w:rPr>
              <w:t>1</w:t>
            </w:r>
          </w:p>
        </w:tc>
      </w:tr>
      <w:tr>
        <w:tc>
          <w:tcPr>
            <w:tcW w:type="dxa" w:w="2412"/>
          </w:tcPr>
          <w:p>
            <w:pPr>
              <w:jc w:val="center"/>
            </w:pPr>
            <w:r/>
            <w:r>
              <w:rPr>
                <w:rFonts w:ascii="Calibri" w:hAnsi="Calibri"/>
                <w:b w:val="0"/>
                <w:i w:val="0"/>
                <w:sz w:val="20"/>
              </w:rPr>
              <w:t>S₃ (Rash)</w:t>
            </w:r>
          </w:p>
        </w:tc>
        <w:tc>
          <w:tcPr>
            <w:tcW w:type="dxa" w:w="2412"/>
          </w:tcPr>
          <w:p>
            <w:pPr>
              <w:jc w:val="center"/>
            </w:pPr>
            <w:r/>
            <w:r>
              <w:rPr>
                <w:rFonts w:ascii="Calibri" w:hAnsi="Calibri"/>
                <w:b w:val="0"/>
                <w:i w:val="0"/>
                <w:sz w:val="20"/>
              </w:rPr>
              <w:t>Symptom</w:t>
            </w:r>
          </w:p>
        </w:tc>
        <w:tc>
          <w:tcPr>
            <w:tcW w:type="dxa" w:w="2412"/>
          </w:tcPr>
          <w:p>
            <w:pPr>
              <w:jc w:val="center"/>
            </w:pPr>
            <w:r/>
            <w:r>
              <w:rPr>
                <w:rFonts w:ascii="Calibri" w:hAnsi="Calibri"/>
                <w:b w:val="0"/>
                <w:i w:val="0"/>
                <w:sz w:val="20"/>
              </w:rPr>
              <w:t>S₃-D₂</w:t>
            </w:r>
          </w:p>
        </w:tc>
        <w:tc>
          <w:tcPr>
            <w:tcW w:type="dxa" w:w="2412"/>
          </w:tcPr>
          <w:p>
            <w:pPr>
              <w:jc w:val="center"/>
            </w:pPr>
            <w:r/>
            <w:r>
              <w:rPr>
                <w:rFonts w:ascii="Calibri" w:hAnsi="Calibri"/>
                <w:b w:val="0"/>
                <w:i w:val="0"/>
                <w:sz w:val="20"/>
              </w:rPr>
              <w:t>1</w:t>
            </w:r>
          </w:p>
        </w:tc>
      </w:tr>
      <w:tr>
        <w:tc>
          <w:tcPr>
            <w:tcW w:type="dxa" w:w="2412"/>
            <w:shd w:val="clear" w:fill="F0F4F8"/>
          </w:tcPr>
          <w:p>
            <w:pPr>
              <w:jc w:val="center"/>
            </w:pPr>
            <w:r/>
            <w:r>
              <w:rPr>
                <w:rFonts w:ascii="Calibri" w:hAnsi="Calibri"/>
                <w:b w:val="0"/>
                <w:i w:val="0"/>
                <w:sz w:val="20"/>
              </w:rPr>
              <w:t>S₄ (Fatigue)</w:t>
            </w:r>
          </w:p>
        </w:tc>
        <w:tc>
          <w:tcPr>
            <w:tcW w:type="dxa" w:w="2412"/>
            <w:shd w:val="clear" w:fill="F0F4F8"/>
          </w:tcPr>
          <w:p>
            <w:pPr>
              <w:jc w:val="center"/>
            </w:pPr>
            <w:r/>
            <w:r>
              <w:rPr>
                <w:rFonts w:ascii="Calibri" w:hAnsi="Calibri"/>
                <w:b w:val="0"/>
                <w:i w:val="0"/>
                <w:sz w:val="20"/>
              </w:rPr>
              <w:t>Symptom</w:t>
            </w:r>
          </w:p>
        </w:tc>
        <w:tc>
          <w:tcPr>
            <w:tcW w:type="dxa" w:w="2412"/>
            <w:shd w:val="clear" w:fill="F0F4F8"/>
          </w:tcPr>
          <w:p>
            <w:pPr>
              <w:jc w:val="center"/>
            </w:pPr>
            <w:r/>
            <w:r>
              <w:rPr>
                <w:rFonts w:ascii="Calibri" w:hAnsi="Calibri"/>
                <w:b w:val="0"/>
                <w:i w:val="0"/>
                <w:sz w:val="20"/>
              </w:rPr>
              <w:t>S₄-D₁, S₄-D₃</w:t>
            </w:r>
          </w:p>
        </w:tc>
        <w:tc>
          <w:tcPr>
            <w:tcW w:type="dxa" w:w="2412"/>
            <w:shd w:val="clear" w:fill="F0F4F8"/>
          </w:tcPr>
          <w:p>
            <w:pPr>
              <w:jc w:val="center"/>
            </w:pPr>
            <w:r/>
            <w:r>
              <w:rPr>
                <w:rFonts w:ascii="Calibri" w:hAnsi="Calibri"/>
                <w:b w:val="0"/>
                <w:i w:val="0"/>
                <w:sz w:val="20"/>
              </w:rPr>
              <w:t>2</w:t>
            </w:r>
          </w:p>
        </w:tc>
      </w:tr>
      <w:tr>
        <w:tc>
          <w:tcPr>
            <w:tcW w:type="dxa" w:w="2412"/>
          </w:tcPr>
          <w:p>
            <w:pPr>
              <w:jc w:val="center"/>
            </w:pPr>
            <w:r/>
            <w:r>
              <w:rPr>
                <w:rFonts w:ascii="Calibri" w:hAnsi="Calibri"/>
                <w:b w:val="0"/>
                <w:i w:val="0"/>
                <w:sz w:val="20"/>
              </w:rPr>
              <w:t>D₁ (Influenza)</w:t>
            </w:r>
          </w:p>
        </w:tc>
        <w:tc>
          <w:tcPr>
            <w:tcW w:type="dxa" w:w="2412"/>
          </w:tcPr>
          <w:p>
            <w:pPr>
              <w:jc w:val="center"/>
            </w:pPr>
            <w:r/>
            <w:r>
              <w:rPr>
                <w:rFonts w:ascii="Calibri" w:hAnsi="Calibri"/>
                <w:b w:val="0"/>
                <w:i w:val="0"/>
                <w:sz w:val="20"/>
              </w:rPr>
              <w:t>Disease</w:t>
            </w:r>
          </w:p>
        </w:tc>
        <w:tc>
          <w:tcPr>
            <w:tcW w:type="dxa" w:w="2412"/>
          </w:tcPr>
          <w:p>
            <w:pPr>
              <w:jc w:val="center"/>
            </w:pPr>
            <w:r/>
            <w:r>
              <w:rPr>
                <w:rFonts w:ascii="Calibri" w:hAnsi="Calibri"/>
                <w:b w:val="0"/>
                <w:i w:val="0"/>
                <w:sz w:val="20"/>
              </w:rPr>
              <w:t>S₁-D₁, S₂-D₁, S₄-D₁</w:t>
            </w:r>
          </w:p>
        </w:tc>
        <w:tc>
          <w:tcPr>
            <w:tcW w:type="dxa" w:w="2412"/>
          </w:tcPr>
          <w:p>
            <w:pPr>
              <w:jc w:val="center"/>
            </w:pPr>
            <w:r/>
            <w:r>
              <w:rPr>
                <w:rFonts w:ascii="Calibri" w:hAnsi="Calibri"/>
                <w:b w:val="0"/>
                <w:i w:val="0"/>
                <w:sz w:val="20"/>
              </w:rPr>
              <w:t>3</w:t>
            </w:r>
          </w:p>
        </w:tc>
      </w:tr>
      <w:tr>
        <w:tc>
          <w:tcPr>
            <w:tcW w:type="dxa" w:w="2412"/>
            <w:shd w:val="clear" w:fill="F0F4F8"/>
          </w:tcPr>
          <w:p>
            <w:pPr>
              <w:jc w:val="center"/>
            </w:pPr>
            <w:r/>
            <w:r>
              <w:rPr>
                <w:rFonts w:ascii="Calibri" w:hAnsi="Calibri"/>
                <w:b w:val="0"/>
                <w:i w:val="0"/>
                <w:sz w:val="20"/>
              </w:rPr>
              <w:t>D₂ (Measles)</w:t>
            </w:r>
          </w:p>
        </w:tc>
        <w:tc>
          <w:tcPr>
            <w:tcW w:type="dxa" w:w="2412"/>
            <w:shd w:val="clear" w:fill="F0F4F8"/>
          </w:tcPr>
          <w:p>
            <w:pPr>
              <w:jc w:val="center"/>
            </w:pPr>
            <w:r/>
            <w:r>
              <w:rPr>
                <w:rFonts w:ascii="Calibri" w:hAnsi="Calibri"/>
                <w:b w:val="0"/>
                <w:i w:val="0"/>
                <w:sz w:val="20"/>
              </w:rPr>
              <w:t>Disease</w:t>
            </w:r>
          </w:p>
        </w:tc>
        <w:tc>
          <w:tcPr>
            <w:tcW w:type="dxa" w:w="2412"/>
            <w:shd w:val="clear" w:fill="F0F4F8"/>
          </w:tcPr>
          <w:p>
            <w:pPr>
              <w:jc w:val="center"/>
            </w:pPr>
            <w:r/>
            <w:r>
              <w:rPr>
                <w:rFonts w:ascii="Calibri" w:hAnsi="Calibri"/>
                <w:b w:val="0"/>
                <w:i w:val="0"/>
                <w:sz w:val="20"/>
              </w:rPr>
              <w:t>S₁-D₂, S₃-D₂</w:t>
            </w:r>
          </w:p>
        </w:tc>
        <w:tc>
          <w:tcPr>
            <w:tcW w:type="dxa" w:w="2412"/>
            <w:shd w:val="clear" w:fill="F0F4F8"/>
          </w:tcPr>
          <w:p>
            <w:pPr>
              <w:jc w:val="center"/>
            </w:pPr>
            <w:r/>
            <w:r>
              <w:rPr>
                <w:rFonts w:ascii="Calibri" w:hAnsi="Calibri"/>
                <w:b w:val="0"/>
                <w:i w:val="0"/>
                <w:sz w:val="20"/>
              </w:rPr>
              <w:t>2</w:t>
            </w:r>
          </w:p>
        </w:tc>
      </w:tr>
      <w:tr>
        <w:tc>
          <w:tcPr>
            <w:tcW w:type="dxa" w:w="2412"/>
          </w:tcPr>
          <w:p>
            <w:pPr>
              <w:jc w:val="center"/>
            </w:pPr>
            <w:r/>
            <w:r>
              <w:rPr>
                <w:rFonts w:ascii="Calibri" w:hAnsi="Calibri"/>
                <w:b w:val="0"/>
                <w:i w:val="0"/>
                <w:sz w:val="20"/>
              </w:rPr>
              <w:t>D₃ (Anemia)</w:t>
            </w:r>
          </w:p>
        </w:tc>
        <w:tc>
          <w:tcPr>
            <w:tcW w:type="dxa" w:w="2412"/>
          </w:tcPr>
          <w:p>
            <w:pPr>
              <w:jc w:val="center"/>
            </w:pPr>
            <w:r/>
            <w:r>
              <w:rPr>
                <w:rFonts w:ascii="Calibri" w:hAnsi="Calibri"/>
                <w:b w:val="0"/>
                <w:i w:val="0"/>
                <w:sz w:val="20"/>
              </w:rPr>
              <w:t>Disease</w:t>
            </w:r>
          </w:p>
        </w:tc>
        <w:tc>
          <w:tcPr>
            <w:tcW w:type="dxa" w:w="2412"/>
          </w:tcPr>
          <w:p>
            <w:pPr>
              <w:jc w:val="center"/>
            </w:pPr>
            <w:r/>
            <w:r>
              <w:rPr>
                <w:rFonts w:ascii="Calibri" w:hAnsi="Calibri"/>
                <w:b w:val="0"/>
                <w:i w:val="0"/>
                <w:sz w:val="20"/>
              </w:rPr>
              <w:t>S₄-D₃</w:t>
            </w:r>
          </w:p>
        </w:tc>
        <w:tc>
          <w:tcPr>
            <w:tcW w:type="dxa" w:w="2412"/>
          </w:tcPr>
          <w:p>
            <w:pPr>
              <w:jc w:val="center"/>
            </w:pPr>
            <w:r/>
            <w:r>
              <w:rPr>
                <w:rFonts w:ascii="Calibri" w:hAnsi="Calibri"/>
                <w:b w:val="0"/>
                <w:i w:val="0"/>
                <w:sz w:val="20"/>
              </w:rPr>
              <w:t>1</w:t>
            </w:r>
          </w:p>
        </w:tc>
      </w:tr>
    </w:tbl>
    <w:p>
      <w:pPr>
        <w:jc w:val="center"/>
      </w:pPr>
      <w:r>
        <w:rPr>
          <w:i/>
          <w:color w:val="5A5A5A"/>
          <w:sz w:val="18"/>
        </w:rPr>
        <w:t>Table 4: Degree sequence for all vertices.</w:t>
      </w:r>
    </w:p>
    <w:p>
      <w:pPr>
        <w:spacing w:after="120"/>
      </w:pPr>
      <w:r>
        <w:rPr>
          <w:rFonts w:ascii="Calibri" w:hAnsi="Calibri"/>
          <w:b w:val="0"/>
          <w:i w:val="0"/>
          <w:sz w:val="22"/>
        </w:rPr>
      </w:r>
    </w:p>
    <w:p>
      <w:pPr>
        <w:spacing w:after="120"/>
      </w:pPr>
      <w:r>
        <w:rPr>
          <w:rFonts w:ascii="Calibri" w:hAnsi="Calibri"/>
          <w:b/>
          <w:i w:val="0"/>
          <w:sz w:val="22"/>
        </w:rPr>
        <w:t>Degree sequence (sorted): (3, 2, 2, 2, 1, 1, 1)</w:t>
      </w:r>
    </w:p>
    <w:p>
      <w:pPr>
        <w:spacing w:after="120"/>
      </w:pPr>
      <w:r>
        <w:rPr>
          <w:rFonts w:ascii="Calibri" w:hAnsi="Calibri"/>
          <w:b w:val="0"/>
          <w:i w:val="0"/>
          <w:sz w:val="22"/>
        </w:rPr>
        <w:t>Handshake lemma check: Σ deg(v) = 2+1+1+2+3+2+1 = 12 = 2 × 6 = 2|E| ✓</w:t>
      </w:r>
    </w:p>
    <w:p>
      <w:pPr>
        <w:spacing w:after="120"/>
      </w:pPr>
      <w:r>
        <w:rPr>
          <w:rFonts w:ascii="Calibri" w:hAnsi="Calibri"/>
          <w:b w:val="0"/>
          <w:i w:val="0"/>
          <w:sz w:val="22"/>
        </w:rPr>
      </w:r>
    </w:p>
    <w:p>
      <w:pPr>
        <w:pStyle w:val="Heading2"/>
      </w:pPr>
      <w:r>
        <w:t>The Bijection f</w:t>
      </w:r>
    </w:p>
    <w:p>
      <w:pPr>
        <w:spacing w:after="120"/>
      </w:pPr>
      <w:r>
        <w:rPr>
          <w:rFonts w:ascii="Calibri" w:hAnsi="Calibri"/>
          <w:b w:val="0"/>
          <w:i w:val="0"/>
          <w:sz w:val="22"/>
        </w:rPr>
        <w:t>The natural bijection f: V(G₁) → V(G₂) maps each vertex to its prime-labelled counterpart: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282A2"/>
          </w:tcPr>
          <w:p>
            <w:pPr>
              <w:jc w:val="center"/>
            </w:pPr>
            <w:r>
              <w:rPr>
                <w:color w:val="FEFCFB"/>
              </w:rPr>
            </w:r>
            <w:r>
              <w:rPr>
                <w:rFonts w:ascii="Calibri" w:hAnsi="Calibri"/>
                <w:b/>
                <w:i w:val="0"/>
                <w:color w:val="FEFCFB"/>
                <w:sz w:val="20"/>
              </w:rPr>
              <w:t>G₁ Vertex</w:t>
            </w:r>
          </w:p>
        </w:tc>
        <w:tc>
          <w:tcPr>
            <w:tcW w:type="dxa" w:w="3216"/>
            <w:shd w:val="clear" w:fill="1282A2"/>
          </w:tcPr>
          <w:p>
            <w:pPr>
              <w:jc w:val="center"/>
            </w:pPr>
            <w:r>
              <w:rPr>
                <w:color w:val="FEFCFB"/>
              </w:rPr>
            </w:r>
            <w:r>
              <w:rPr>
                <w:rFonts w:ascii="Calibri" w:hAnsi="Calibri"/>
                <w:b/>
                <w:i w:val="0"/>
                <w:color w:val="FEFCFB"/>
                <w:sz w:val="20"/>
              </w:rPr>
              <w:t>G₂ Vertex (f)</w:t>
            </w:r>
          </w:p>
        </w:tc>
        <w:tc>
          <w:tcPr>
            <w:tcW w:type="dxa" w:w="3216"/>
            <w:shd w:val="clear" w:fill="1282A2"/>
          </w:tcPr>
          <w:p>
            <w:pPr>
              <w:jc w:val="center"/>
            </w:pPr>
            <w:r>
              <w:rPr>
                <w:color w:val="FEFCFB"/>
              </w:rPr>
            </w:r>
            <w:r>
              <w:rPr>
                <w:rFonts w:ascii="Calibri" w:hAnsi="Calibri"/>
                <w:b/>
                <w:i w:val="0"/>
                <w:color w:val="FEFCFB"/>
                <w:sz w:val="20"/>
              </w:rPr>
              <w:t>Type</w:t>
            </w:r>
          </w:p>
        </w:tc>
      </w:tr>
      <w:tr>
        <w:tc>
          <w:tcPr>
            <w:tcW w:type="dxa" w:w="3216"/>
          </w:tcPr>
          <w:p>
            <w:pPr>
              <w:jc w:val="center"/>
            </w:pPr>
            <w:r/>
            <w:r>
              <w:rPr>
                <w:rFonts w:ascii="Calibri" w:hAnsi="Calibri"/>
                <w:b w:val="0"/>
                <w:i w:val="0"/>
                <w:sz w:val="20"/>
              </w:rPr>
              <w:t>S₁</w:t>
            </w:r>
          </w:p>
        </w:tc>
        <w:tc>
          <w:tcPr>
            <w:tcW w:type="dxa" w:w="3216"/>
          </w:tcPr>
          <w:p>
            <w:pPr>
              <w:jc w:val="center"/>
            </w:pPr>
            <w:r/>
            <w:r>
              <w:rPr>
                <w:rFonts w:ascii="Calibri" w:hAnsi="Calibri"/>
                <w:b w:val="0"/>
                <w:i w:val="0"/>
                <w:sz w:val="20"/>
              </w:rPr>
              <w:t>S₁'</w:t>
            </w:r>
          </w:p>
        </w:tc>
        <w:tc>
          <w:tcPr>
            <w:tcW w:type="dxa" w:w="3216"/>
          </w:tcPr>
          <w:p>
            <w:pPr>
              <w:jc w:val="center"/>
            </w:pPr>
            <w:r/>
            <w:r>
              <w:rPr>
                <w:rFonts w:ascii="Calibri" w:hAnsi="Calibri"/>
                <w:b w:val="0"/>
                <w:i w:val="0"/>
                <w:sz w:val="20"/>
              </w:rPr>
              <w:t>Symptom → Symptom</w:t>
            </w:r>
          </w:p>
        </w:tc>
      </w:tr>
      <w:tr>
        <w:tc>
          <w:tcPr>
            <w:tcW w:type="dxa" w:w="3216"/>
            <w:shd w:val="clear" w:fill="F0F4F8"/>
          </w:tcPr>
          <w:p>
            <w:pPr>
              <w:jc w:val="center"/>
            </w:pPr>
            <w:r/>
            <w:r>
              <w:rPr>
                <w:rFonts w:ascii="Calibri" w:hAnsi="Calibri"/>
                <w:b w:val="0"/>
                <w:i w:val="0"/>
                <w:sz w:val="20"/>
              </w:rPr>
              <w:t>S₂</w:t>
            </w:r>
          </w:p>
        </w:tc>
        <w:tc>
          <w:tcPr>
            <w:tcW w:type="dxa" w:w="3216"/>
            <w:shd w:val="clear" w:fill="F0F4F8"/>
          </w:tcPr>
          <w:p>
            <w:pPr>
              <w:jc w:val="center"/>
            </w:pPr>
            <w:r/>
            <w:r>
              <w:rPr>
                <w:rFonts w:ascii="Calibri" w:hAnsi="Calibri"/>
                <w:b w:val="0"/>
                <w:i w:val="0"/>
                <w:sz w:val="20"/>
              </w:rPr>
              <w:t>S₂'</w:t>
            </w:r>
          </w:p>
        </w:tc>
        <w:tc>
          <w:tcPr>
            <w:tcW w:type="dxa" w:w="3216"/>
            <w:shd w:val="clear" w:fill="F0F4F8"/>
          </w:tcPr>
          <w:p>
            <w:pPr>
              <w:jc w:val="center"/>
            </w:pPr>
            <w:r/>
            <w:r>
              <w:rPr>
                <w:rFonts w:ascii="Calibri" w:hAnsi="Calibri"/>
                <w:b w:val="0"/>
                <w:i w:val="0"/>
                <w:sz w:val="20"/>
              </w:rPr>
              <w:t>Symptom → Symptom</w:t>
            </w:r>
          </w:p>
        </w:tc>
      </w:tr>
      <w:tr>
        <w:tc>
          <w:tcPr>
            <w:tcW w:type="dxa" w:w="3216"/>
          </w:tcPr>
          <w:p>
            <w:pPr>
              <w:jc w:val="center"/>
            </w:pPr>
            <w:r/>
            <w:r>
              <w:rPr>
                <w:rFonts w:ascii="Calibri" w:hAnsi="Calibri"/>
                <w:b w:val="0"/>
                <w:i w:val="0"/>
                <w:sz w:val="20"/>
              </w:rPr>
              <w:t>S₃</w:t>
            </w:r>
          </w:p>
        </w:tc>
        <w:tc>
          <w:tcPr>
            <w:tcW w:type="dxa" w:w="3216"/>
          </w:tcPr>
          <w:p>
            <w:pPr>
              <w:jc w:val="center"/>
            </w:pPr>
            <w:r/>
            <w:r>
              <w:rPr>
                <w:rFonts w:ascii="Calibri" w:hAnsi="Calibri"/>
                <w:b w:val="0"/>
                <w:i w:val="0"/>
                <w:sz w:val="20"/>
              </w:rPr>
              <w:t>S₃'</w:t>
            </w:r>
          </w:p>
        </w:tc>
        <w:tc>
          <w:tcPr>
            <w:tcW w:type="dxa" w:w="3216"/>
          </w:tcPr>
          <w:p>
            <w:pPr>
              <w:jc w:val="center"/>
            </w:pPr>
            <w:r/>
            <w:r>
              <w:rPr>
                <w:rFonts w:ascii="Calibri" w:hAnsi="Calibri"/>
                <w:b w:val="0"/>
                <w:i w:val="0"/>
                <w:sz w:val="20"/>
              </w:rPr>
              <w:t>Symptom → Symptom</w:t>
            </w:r>
          </w:p>
        </w:tc>
      </w:tr>
      <w:tr>
        <w:tc>
          <w:tcPr>
            <w:tcW w:type="dxa" w:w="3216"/>
            <w:shd w:val="clear" w:fill="F0F4F8"/>
          </w:tcPr>
          <w:p>
            <w:pPr>
              <w:jc w:val="center"/>
            </w:pPr>
            <w:r/>
            <w:r>
              <w:rPr>
                <w:rFonts w:ascii="Calibri" w:hAnsi="Calibri"/>
                <w:b w:val="0"/>
                <w:i w:val="0"/>
                <w:sz w:val="20"/>
              </w:rPr>
              <w:t>S₄</w:t>
            </w:r>
          </w:p>
        </w:tc>
        <w:tc>
          <w:tcPr>
            <w:tcW w:type="dxa" w:w="3216"/>
            <w:shd w:val="clear" w:fill="F0F4F8"/>
          </w:tcPr>
          <w:p>
            <w:pPr>
              <w:jc w:val="center"/>
            </w:pPr>
            <w:r/>
            <w:r>
              <w:rPr>
                <w:rFonts w:ascii="Calibri" w:hAnsi="Calibri"/>
                <w:b w:val="0"/>
                <w:i w:val="0"/>
                <w:sz w:val="20"/>
              </w:rPr>
              <w:t>S₄'</w:t>
            </w:r>
          </w:p>
        </w:tc>
        <w:tc>
          <w:tcPr>
            <w:tcW w:type="dxa" w:w="3216"/>
            <w:shd w:val="clear" w:fill="F0F4F8"/>
          </w:tcPr>
          <w:p>
            <w:pPr>
              <w:jc w:val="center"/>
            </w:pPr>
            <w:r/>
            <w:r>
              <w:rPr>
                <w:rFonts w:ascii="Calibri" w:hAnsi="Calibri"/>
                <w:b w:val="0"/>
                <w:i w:val="0"/>
                <w:sz w:val="20"/>
              </w:rPr>
              <w:t>Symptom → Symptom</w:t>
            </w:r>
          </w:p>
        </w:tc>
      </w:tr>
      <w:tr>
        <w:tc>
          <w:tcPr>
            <w:tcW w:type="dxa" w:w="3216"/>
          </w:tcPr>
          <w:p>
            <w:pPr>
              <w:jc w:val="center"/>
            </w:pPr>
            <w:r/>
            <w:r>
              <w:rPr>
                <w:rFonts w:ascii="Calibri" w:hAnsi="Calibri"/>
                <w:b w:val="0"/>
                <w:i w:val="0"/>
                <w:sz w:val="20"/>
              </w:rPr>
              <w:t>D₁</w:t>
            </w:r>
          </w:p>
        </w:tc>
        <w:tc>
          <w:tcPr>
            <w:tcW w:type="dxa" w:w="3216"/>
          </w:tcPr>
          <w:p>
            <w:pPr>
              <w:jc w:val="center"/>
            </w:pPr>
            <w:r/>
            <w:r>
              <w:rPr>
                <w:rFonts w:ascii="Calibri" w:hAnsi="Calibri"/>
                <w:b w:val="0"/>
                <w:i w:val="0"/>
                <w:sz w:val="20"/>
              </w:rPr>
              <w:t>D₁'</w:t>
            </w:r>
          </w:p>
        </w:tc>
        <w:tc>
          <w:tcPr>
            <w:tcW w:type="dxa" w:w="3216"/>
          </w:tcPr>
          <w:p>
            <w:pPr>
              <w:jc w:val="center"/>
            </w:pPr>
            <w:r/>
            <w:r>
              <w:rPr>
                <w:rFonts w:ascii="Calibri" w:hAnsi="Calibri"/>
                <w:b w:val="0"/>
                <w:i w:val="0"/>
                <w:sz w:val="20"/>
              </w:rPr>
              <w:t>Disease → Disease</w:t>
            </w:r>
          </w:p>
        </w:tc>
      </w:tr>
      <w:tr>
        <w:tc>
          <w:tcPr>
            <w:tcW w:type="dxa" w:w="3216"/>
            <w:shd w:val="clear" w:fill="F0F4F8"/>
          </w:tcPr>
          <w:p>
            <w:pPr>
              <w:jc w:val="center"/>
            </w:pPr>
            <w:r/>
            <w:r>
              <w:rPr>
                <w:rFonts w:ascii="Calibri" w:hAnsi="Calibri"/>
                <w:b w:val="0"/>
                <w:i w:val="0"/>
                <w:sz w:val="20"/>
              </w:rPr>
              <w:t>D₂</w:t>
            </w:r>
          </w:p>
        </w:tc>
        <w:tc>
          <w:tcPr>
            <w:tcW w:type="dxa" w:w="3216"/>
            <w:shd w:val="clear" w:fill="F0F4F8"/>
          </w:tcPr>
          <w:p>
            <w:pPr>
              <w:jc w:val="center"/>
            </w:pPr>
            <w:r/>
            <w:r>
              <w:rPr>
                <w:rFonts w:ascii="Calibri" w:hAnsi="Calibri"/>
                <w:b w:val="0"/>
                <w:i w:val="0"/>
                <w:sz w:val="20"/>
              </w:rPr>
              <w:t>D₂'</w:t>
            </w:r>
          </w:p>
        </w:tc>
        <w:tc>
          <w:tcPr>
            <w:tcW w:type="dxa" w:w="3216"/>
            <w:shd w:val="clear" w:fill="F0F4F8"/>
          </w:tcPr>
          <w:p>
            <w:pPr>
              <w:jc w:val="center"/>
            </w:pPr>
            <w:r/>
            <w:r>
              <w:rPr>
                <w:rFonts w:ascii="Calibri" w:hAnsi="Calibri"/>
                <w:b w:val="0"/>
                <w:i w:val="0"/>
                <w:sz w:val="20"/>
              </w:rPr>
              <w:t>Disease → Disease</w:t>
            </w:r>
          </w:p>
        </w:tc>
      </w:tr>
      <w:tr>
        <w:tc>
          <w:tcPr>
            <w:tcW w:type="dxa" w:w="3216"/>
          </w:tcPr>
          <w:p>
            <w:pPr>
              <w:jc w:val="center"/>
            </w:pPr>
            <w:r/>
            <w:r>
              <w:rPr>
                <w:rFonts w:ascii="Calibri" w:hAnsi="Calibri"/>
                <w:b w:val="0"/>
                <w:i w:val="0"/>
                <w:sz w:val="20"/>
              </w:rPr>
              <w:t>D₃</w:t>
            </w:r>
          </w:p>
        </w:tc>
        <w:tc>
          <w:tcPr>
            <w:tcW w:type="dxa" w:w="3216"/>
          </w:tcPr>
          <w:p>
            <w:pPr>
              <w:jc w:val="center"/>
            </w:pPr>
            <w:r/>
            <w:r>
              <w:rPr>
                <w:rFonts w:ascii="Calibri" w:hAnsi="Calibri"/>
                <w:b w:val="0"/>
                <w:i w:val="0"/>
                <w:sz w:val="20"/>
              </w:rPr>
              <w:t>D₃'</w:t>
            </w:r>
          </w:p>
        </w:tc>
        <w:tc>
          <w:tcPr>
            <w:tcW w:type="dxa" w:w="3216"/>
          </w:tcPr>
          <w:p>
            <w:pPr>
              <w:jc w:val="center"/>
            </w:pPr>
            <w:r/>
            <w:r>
              <w:rPr>
                <w:rFonts w:ascii="Calibri" w:hAnsi="Calibri"/>
                <w:b w:val="0"/>
                <w:i w:val="0"/>
                <w:sz w:val="20"/>
              </w:rPr>
              <w:t>Disease → Disease</w:t>
            </w:r>
          </w:p>
        </w:tc>
      </w:tr>
    </w:tbl>
    <w:p>
      <w:pPr>
        <w:jc w:val="center"/>
      </w:pPr>
      <w:r>
        <w:rPr>
          <w:i/>
          <w:color w:val="5A5A5A"/>
          <w:sz w:val="18"/>
        </w:rPr>
        <w:t>Table 5: The edge-preserving bijection f.</w:t>
      </w:r>
    </w:p>
    <w:p>
      <w:pPr>
        <w:spacing w:after="120"/>
      </w:pPr>
      <w:r>
        <w:rPr>
          <w:rFonts w:ascii="Calibri" w:hAnsi="Calibri"/>
          <w:b w:val="0"/>
          <w:i w:val="0"/>
          <w:sz w:val="22"/>
        </w:rPr>
      </w:r>
    </w:p>
    <w:p>
      <w:pPr>
        <w:spacing w:after="120"/>
      </w:pPr>
      <w:r>
        <w:rPr>
          <w:rFonts w:ascii="Calibri" w:hAnsi="Calibri"/>
          <w:b w:val="0"/>
          <w:i w:val="0"/>
          <w:sz w:val="22"/>
        </w:rPr>
        <w:t>Verification: f maps symptoms to symptoms and diseases to diseases. Since G₁ and G₂ have the same edge list (just reordered), every edge {u,v} in G₁ maps to {f(u),f(v)} in G₂. ✓</w:t>
      </w:r>
    </w:p>
    <w:p>
      <w:pPr>
        <w:pStyle w:val="Heading1"/>
      </w:pPr>
      <w:r>
        <w:t>6. Analysis / Solution</w:t>
      </w:r>
    </w:p>
    <w:p>
      <w:pPr>
        <w:pStyle w:val="Heading2"/>
      </w:pPr>
      <w:r>
        <w:t>Step 1: Invariant Comparison</w:t>
      </w:r>
    </w:p>
    <w:p>
      <w:pPr>
        <w:spacing w:after="120"/>
      </w:pPr>
      <w:r>
        <w:rPr>
          <w:rFonts w:ascii="Calibri" w:hAnsi="Calibri"/>
          <w:b w:val="0"/>
          <w:i w:val="0"/>
          <w:sz w:val="22"/>
        </w:rPr>
        <w:t>Before attempting to find an isomorphism, we check necessary conditions (graph invariants):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20"/>
              </w:rPr>
              <w:t>Invariant</w:t>
            </w:r>
          </w:p>
        </w:tc>
        <w:tc>
          <w:tcPr>
            <w:tcW w:type="dxa" w:w="2412"/>
            <w:shd w:val="clear" w:fill="1282A2"/>
          </w:tcPr>
          <w:p>
            <w:pPr>
              <w:jc w:val="center"/>
            </w:pPr>
            <w:r>
              <w:rPr>
                <w:color w:val="FEFCFB"/>
              </w:rPr>
            </w:r>
            <w:r>
              <w:rPr>
                <w:rFonts w:ascii="Calibri" w:hAnsi="Calibri"/>
                <w:b/>
                <w:i w:val="0"/>
                <w:color w:val="FEFCFB"/>
                <w:sz w:val="20"/>
              </w:rPr>
              <w:t>G₁ (Bipartite)</w:t>
            </w:r>
          </w:p>
        </w:tc>
        <w:tc>
          <w:tcPr>
            <w:tcW w:type="dxa" w:w="2412"/>
            <w:shd w:val="clear" w:fill="1282A2"/>
          </w:tcPr>
          <w:p>
            <w:pPr>
              <w:jc w:val="center"/>
            </w:pPr>
            <w:r>
              <w:rPr>
                <w:color w:val="FEFCFB"/>
              </w:rPr>
            </w:r>
            <w:r>
              <w:rPr>
                <w:rFonts w:ascii="Calibri" w:hAnsi="Calibri"/>
                <w:b/>
                <w:i w:val="0"/>
                <w:color w:val="FEFCFB"/>
                <w:sz w:val="20"/>
              </w:rPr>
              <w:t>G₂ (Circular)</w:t>
            </w:r>
          </w:p>
        </w:tc>
        <w:tc>
          <w:tcPr>
            <w:tcW w:type="dxa" w:w="2412"/>
            <w:shd w:val="clear" w:fill="1282A2"/>
          </w:tcPr>
          <w:p>
            <w:pPr>
              <w:jc w:val="center"/>
            </w:pPr>
            <w:r>
              <w:rPr>
                <w:color w:val="FEFCFB"/>
              </w:rPr>
            </w:r>
            <w:r>
              <w:rPr>
                <w:rFonts w:ascii="Calibri" w:hAnsi="Calibri"/>
                <w:b/>
                <w:i w:val="0"/>
                <w:color w:val="FEFCFB"/>
                <w:sz w:val="20"/>
              </w:rPr>
              <w:t>Match?</w:t>
            </w:r>
          </w:p>
        </w:tc>
      </w:tr>
      <w:tr>
        <w:tc>
          <w:tcPr>
            <w:tcW w:type="dxa" w:w="2412"/>
          </w:tcPr>
          <w:p>
            <w:pPr>
              <w:jc w:val="center"/>
            </w:pPr>
            <w:r/>
            <w:r>
              <w:rPr>
                <w:rFonts w:ascii="Calibri" w:hAnsi="Calibri"/>
                <w:b w:val="0"/>
                <w:i w:val="0"/>
                <w:sz w:val="20"/>
              </w:rPr>
              <w:t>Vertices |V|</w:t>
            </w:r>
          </w:p>
        </w:tc>
        <w:tc>
          <w:tcPr>
            <w:tcW w:type="dxa" w:w="2412"/>
          </w:tcPr>
          <w:p>
            <w:pPr>
              <w:jc w:val="center"/>
            </w:pPr>
            <w:r/>
            <w:r>
              <w:rPr>
                <w:rFonts w:ascii="Calibri" w:hAnsi="Calibri"/>
                <w:b w:val="0"/>
                <w:i w:val="0"/>
                <w:sz w:val="20"/>
              </w:rPr>
              <w:t>7</w:t>
            </w:r>
          </w:p>
        </w:tc>
        <w:tc>
          <w:tcPr>
            <w:tcW w:type="dxa" w:w="2412"/>
          </w:tcPr>
          <w:p>
            <w:pPr>
              <w:jc w:val="center"/>
            </w:pPr>
            <w:r/>
            <w:r>
              <w:rPr>
                <w:rFonts w:ascii="Calibri" w:hAnsi="Calibri"/>
                <w:b w:val="0"/>
                <w:i w:val="0"/>
                <w:sz w:val="20"/>
              </w:rPr>
              <w:t>7</w:t>
            </w:r>
          </w:p>
        </w:tc>
        <w:tc>
          <w:tcPr>
            <w:tcW w:type="dxa" w:w="2412"/>
          </w:tcPr>
          <w:p>
            <w:pPr>
              <w:jc w:val="center"/>
            </w:pPr>
            <w:r/>
            <w:r>
              <w:rPr>
                <w:rFonts w:ascii="Calibri" w:hAnsi="Calibri"/>
                <w:b w:val="0"/>
                <w:i w:val="0"/>
                <w:sz w:val="20"/>
              </w:rPr>
              <w:t>✓</w:t>
            </w:r>
          </w:p>
        </w:tc>
      </w:tr>
      <w:tr>
        <w:tc>
          <w:tcPr>
            <w:tcW w:type="dxa" w:w="2412"/>
            <w:shd w:val="clear" w:fill="F0F4F8"/>
          </w:tcPr>
          <w:p>
            <w:pPr>
              <w:jc w:val="center"/>
            </w:pPr>
            <w:r/>
            <w:r>
              <w:rPr>
                <w:rFonts w:ascii="Calibri" w:hAnsi="Calibri"/>
                <w:b w:val="0"/>
                <w:i w:val="0"/>
                <w:sz w:val="20"/>
              </w:rPr>
              <w:t>Edges |E|</w:t>
            </w:r>
          </w:p>
        </w:tc>
        <w:tc>
          <w:tcPr>
            <w:tcW w:type="dxa" w:w="2412"/>
            <w:shd w:val="clear" w:fill="F0F4F8"/>
          </w:tcPr>
          <w:p>
            <w:pPr>
              <w:jc w:val="center"/>
            </w:pPr>
            <w:r/>
            <w:r>
              <w:rPr>
                <w:rFonts w:ascii="Calibri" w:hAnsi="Calibri"/>
                <w:b w:val="0"/>
                <w:i w:val="0"/>
                <w:sz w:val="20"/>
              </w:rPr>
              <w:t>6</w:t>
            </w:r>
          </w:p>
        </w:tc>
        <w:tc>
          <w:tcPr>
            <w:tcW w:type="dxa" w:w="2412"/>
            <w:shd w:val="clear" w:fill="F0F4F8"/>
          </w:tcPr>
          <w:p>
            <w:pPr>
              <w:jc w:val="center"/>
            </w:pPr>
            <w:r/>
            <w:r>
              <w:rPr>
                <w:rFonts w:ascii="Calibri" w:hAnsi="Calibri"/>
                <w:b w:val="0"/>
                <w:i w:val="0"/>
                <w:sz w:val="20"/>
              </w:rPr>
              <w:t>6</w:t>
            </w:r>
          </w:p>
        </w:tc>
        <w:tc>
          <w:tcPr>
            <w:tcW w:type="dxa" w:w="2412"/>
            <w:shd w:val="clear" w:fill="F0F4F8"/>
          </w:tcPr>
          <w:p>
            <w:pPr>
              <w:jc w:val="center"/>
            </w:pPr>
            <w:r/>
            <w:r>
              <w:rPr>
                <w:rFonts w:ascii="Calibri" w:hAnsi="Calibri"/>
                <w:b w:val="0"/>
                <w:i w:val="0"/>
                <w:sz w:val="20"/>
              </w:rPr>
              <w:t>✓</w:t>
            </w:r>
          </w:p>
        </w:tc>
      </w:tr>
      <w:tr>
        <w:tc>
          <w:tcPr>
            <w:tcW w:type="dxa" w:w="2412"/>
          </w:tcPr>
          <w:p>
            <w:pPr>
              <w:jc w:val="center"/>
            </w:pPr>
            <w:r/>
            <w:r>
              <w:rPr>
                <w:rFonts w:ascii="Calibri" w:hAnsi="Calibri"/>
                <w:b w:val="0"/>
                <w:i w:val="0"/>
                <w:sz w:val="20"/>
              </w:rPr>
              <w:t>Degree sequence</w:t>
            </w:r>
          </w:p>
        </w:tc>
        <w:tc>
          <w:tcPr>
            <w:tcW w:type="dxa" w:w="2412"/>
          </w:tcPr>
          <w:p>
            <w:pPr>
              <w:jc w:val="center"/>
            </w:pPr>
            <w:r/>
            <w:r>
              <w:rPr>
                <w:rFonts w:ascii="Calibri" w:hAnsi="Calibri"/>
                <w:b w:val="0"/>
                <w:i w:val="0"/>
                <w:sz w:val="20"/>
              </w:rPr>
              <w:t>(3,2,2,2,1,1,1)</w:t>
            </w:r>
          </w:p>
        </w:tc>
        <w:tc>
          <w:tcPr>
            <w:tcW w:type="dxa" w:w="2412"/>
          </w:tcPr>
          <w:p>
            <w:pPr>
              <w:jc w:val="center"/>
            </w:pPr>
            <w:r/>
            <w:r>
              <w:rPr>
                <w:rFonts w:ascii="Calibri" w:hAnsi="Calibri"/>
                <w:b w:val="0"/>
                <w:i w:val="0"/>
                <w:sz w:val="20"/>
              </w:rPr>
              <w:t>(3,2,2,2,1,1,1)</w:t>
            </w:r>
          </w:p>
        </w:tc>
        <w:tc>
          <w:tcPr>
            <w:tcW w:type="dxa" w:w="2412"/>
          </w:tcPr>
          <w:p>
            <w:pPr>
              <w:jc w:val="center"/>
            </w:pPr>
            <w:r/>
            <w:r>
              <w:rPr>
                <w:rFonts w:ascii="Calibri" w:hAnsi="Calibri"/>
                <w:b w:val="0"/>
                <w:i w:val="0"/>
                <w:sz w:val="20"/>
              </w:rPr>
              <w:t>✓</w:t>
            </w:r>
          </w:p>
        </w:tc>
      </w:tr>
      <w:tr>
        <w:tc>
          <w:tcPr>
            <w:tcW w:type="dxa" w:w="2412"/>
            <w:shd w:val="clear" w:fill="F0F4F8"/>
          </w:tcPr>
          <w:p>
            <w:pPr>
              <w:jc w:val="center"/>
            </w:pPr>
            <w:r/>
            <w:r>
              <w:rPr>
                <w:rFonts w:ascii="Calibri" w:hAnsi="Calibri"/>
                <w:b w:val="0"/>
                <w:i w:val="0"/>
                <w:sz w:val="20"/>
              </w:rPr>
              <w:t>Bipartite?</w:t>
            </w:r>
          </w:p>
        </w:tc>
        <w:tc>
          <w:tcPr>
            <w:tcW w:type="dxa" w:w="2412"/>
            <w:shd w:val="clear" w:fill="F0F4F8"/>
          </w:tcPr>
          <w:p>
            <w:pPr>
              <w:jc w:val="center"/>
            </w:pPr>
            <w:r/>
            <w:r>
              <w:rPr>
                <w:rFonts w:ascii="Calibri" w:hAnsi="Calibri"/>
                <w:b w:val="0"/>
                <w:i w:val="0"/>
                <w:sz w:val="20"/>
              </w:rPr>
              <w:t>Yes (S|D)</w:t>
            </w:r>
          </w:p>
        </w:tc>
        <w:tc>
          <w:tcPr>
            <w:tcW w:type="dxa" w:w="2412"/>
            <w:shd w:val="clear" w:fill="F0F4F8"/>
          </w:tcPr>
          <w:p>
            <w:pPr>
              <w:jc w:val="center"/>
            </w:pPr>
            <w:r/>
            <w:r>
              <w:rPr>
                <w:rFonts w:ascii="Calibri" w:hAnsi="Calibri"/>
                <w:b w:val="0"/>
                <w:i w:val="0"/>
                <w:sz w:val="20"/>
              </w:rPr>
              <w:t>Yes (S|D)</w:t>
            </w:r>
          </w:p>
        </w:tc>
        <w:tc>
          <w:tcPr>
            <w:tcW w:type="dxa" w:w="2412"/>
            <w:shd w:val="clear" w:fill="F0F4F8"/>
          </w:tcPr>
          <w:p>
            <w:pPr>
              <w:jc w:val="center"/>
            </w:pPr>
            <w:r/>
            <w:r>
              <w:rPr>
                <w:rFonts w:ascii="Calibri" w:hAnsi="Calibri"/>
                <w:b w:val="0"/>
                <w:i w:val="0"/>
                <w:sz w:val="20"/>
              </w:rPr>
              <w:t>✓</w:t>
            </w:r>
          </w:p>
        </w:tc>
      </w:tr>
      <w:tr>
        <w:tc>
          <w:tcPr>
            <w:tcW w:type="dxa" w:w="2412"/>
          </w:tcPr>
          <w:p>
            <w:pPr>
              <w:jc w:val="center"/>
            </w:pPr>
            <w:r/>
            <w:r>
              <w:rPr>
                <w:rFonts w:ascii="Calibri" w:hAnsi="Calibri"/>
                <w:b w:val="0"/>
                <w:i w:val="0"/>
                <w:sz w:val="20"/>
              </w:rPr>
              <w:t>Max degree</w:t>
            </w:r>
          </w:p>
        </w:tc>
        <w:tc>
          <w:tcPr>
            <w:tcW w:type="dxa" w:w="2412"/>
          </w:tcPr>
          <w:p>
            <w:pPr>
              <w:jc w:val="center"/>
            </w:pPr>
            <w:r/>
            <w:r>
              <w:rPr>
                <w:rFonts w:ascii="Calibri" w:hAnsi="Calibri"/>
                <w:b w:val="0"/>
                <w:i w:val="0"/>
                <w:sz w:val="20"/>
              </w:rPr>
              <w:t>3 (D₁)</w:t>
            </w:r>
          </w:p>
        </w:tc>
        <w:tc>
          <w:tcPr>
            <w:tcW w:type="dxa" w:w="2412"/>
          </w:tcPr>
          <w:p>
            <w:pPr>
              <w:jc w:val="center"/>
            </w:pPr>
            <w:r/>
            <w:r>
              <w:rPr>
                <w:rFonts w:ascii="Calibri" w:hAnsi="Calibri"/>
                <w:b w:val="0"/>
                <w:i w:val="0"/>
                <w:sz w:val="20"/>
              </w:rPr>
              <w:t>3 (D₁')</w:t>
            </w:r>
          </w:p>
        </w:tc>
        <w:tc>
          <w:tcPr>
            <w:tcW w:type="dxa" w:w="2412"/>
          </w:tcPr>
          <w:p>
            <w:pPr>
              <w:jc w:val="center"/>
            </w:pPr>
            <w:r/>
            <w:r>
              <w:rPr>
                <w:rFonts w:ascii="Calibri" w:hAnsi="Calibri"/>
                <w:b w:val="0"/>
                <w:i w:val="0"/>
                <w:sz w:val="20"/>
              </w:rPr>
              <w:t>✓</w:t>
            </w:r>
          </w:p>
        </w:tc>
      </w:tr>
      <w:tr>
        <w:tc>
          <w:tcPr>
            <w:tcW w:type="dxa" w:w="2412"/>
            <w:shd w:val="clear" w:fill="F0F4F8"/>
          </w:tcPr>
          <w:p>
            <w:pPr>
              <w:jc w:val="center"/>
            </w:pPr>
            <w:r/>
            <w:r>
              <w:rPr>
                <w:rFonts w:ascii="Calibri" w:hAnsi="Calibri"/>
                <w:b w:val="0"/>
                <w:i w:val="0"/>
                <w:sz w:val="20"/>
              </w:rPr>
              <w:t>Min degree</w:t>
            </w:r>
          </w:p>
        </w:tc>
        <w:tc>
          <w:tcPr>
            <w:tcW w:type="dxa" w:w="2412"/>
            <w:shd w:val="clear" w:fill="F0F4F8"/>
          </w:tcPr>
          <w:p>
            <w:pPr>
              <w:jc w:val="center"/>
            </w:pPr>
            <w:r/>
            <w:r>
              <w:rPr>
                <w:rFonts w:ascii="Calibri" w:hAnsi="Calibri"/>
                <w:b w:val="0"/>
                <w:i w:val="0"/>
                <w:sz w:val="20"/>
              </w:rPr>
              <w:t>1 (S₂, S₃, D₃)</w:t>
            </w:r>
          </w:p>
        </w:tc>
        <w:tc>
          <w:tcPr>
            <w:tcW w:type="dxa" w:w="2412"/>
            <w:shd w:val="clear" w:fill="F0F4F8"/>
          </w:tcPr>
          <w:p>
            <w:pPr>
              <w:jc w:val="center"/>
            </w:pPr>
            <w:r/>
            <w:r>
              <w:rPr>
                <w:rFonts w:ascii="Calibri" w:hAnsi="Calibri"/>
                <w:b w:val="0"/>
                <w:i w:val="0"/>
                <w:sz w:val="20"/>
              </w:rPr>
              <w:t>1 (S₂', S₃', D₃')</w:t>
            </w:r>
          </w:p>
        </w:tc>
        <w:tc>
          <w:tcPr>
            <w:tcW w:type="dxa" w:w="2412"/>
            <w:shd w:val="clear" w:fill="F0F4F8"/>
          </w:tcPr>
          <w:p>
            <w:pPr>
              <w:jc w:val="center"/>
            </w:pPr>
            <w:r/>
            <w:r>
              <w:rPr>
                <w:rFonts w:ascii="Calibri" w:hAnsi="Calibri"/>
                <w:b w:val="0"/>
                <w:i w:val="0"/>
                <w:sz w:val="20"/>
              </w:rPr>
              <w:t>✓</w:t>
            </w:r>
          </w:p>
        </w:tc>
      </w:tr>
    </w:tbl>
    <w:p>
      <w:pPr>
        <w:jc w:val="center"/>
      </w:pPr>
      <w:r>
        <w:rPr>
          <w:i/>
          <w:color w:val="5A5A5A"/>
          <w:sz w:val="18"/>
        </w:rPr>
        <w:t>Table 6: Invariant comparison between G₁ and G₂.</w:t>
      </w:r>
    </w:p>
    <w:p>
      <w:pPr>
        <w:spacing w:after="120"/>
      </w:pPr>
      <w:r>
        <w:rPr>
          <w:rFonts w:ascii="Calibri" w:hAnsi="Calibri"/>
          <w:b w:val="0"/>
          <w:i w:val="0"/>
          <w:sz w:val="22"/>
        </w:rPr>
      </w:r>
    </w:p>
    <w:p>
      <w:pPr>
        <w:spacing w:after="120"/>
      </w:pPr>
      <w:r>
        <w:rPr>
          <w:rFonts w:ascii="Calibri" w:hAnsi="Calibri"/>
          <w:b w:val="0"/>
          <w:i w:val="0"/>
          <w:sz w:val="22"/>
        </w:rPr>
        <w:t>All invariants match. This is necessary but not sufficient for isomorphism. (Non-isomorphic graphs can share the same degree sequence.) We now exhibit an explicit bijection.</w:t>
      </w:r>
    </w:p>
    <w:p>
      <w:pPr>
        <w:spacing w:after="120"/>
      </w:pPr>
      <w:r>
        <w:rPr>
          <w:rFonts w:ascii="Calibri" w:hAnsi="Calibri"/>
          <w:b w:val="0"/>
          <w:i w:val="0"/>
          <w:sz w:val="22"/>
        </w:rPr>
      </w:r>
    </w:p>
    <w:p>
      <w:pPr>
        <w:pStyle w:val="Heading2"/>
      </w:pPr>
      <w:r>
        <w:t>Step 2: Edge-Preserving Bijection Verification</w:t>
      </w:r>
    </w:p>
    <w:p>
      <w:pPr>
        <w:spacing w:after="120"/>
      </w:pPr>
      <w:r>
        <w:rPr>
          <w:rFonts w:ascii="Calibri" w:hAnsi="Calibri"/>
          <w:b w:val="0"/>
          <w:i w:val="0"/>
          <w:sz w:val="22"/>
        </w:rPr>
        <w:t>We verify that f preserves all 6 edges: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282A2"/>
          </w:tcPr>
          <w:p>
            <w:pPr>
              <w:jc w:val="center"/>
            </w:pPr>
            <w:r>
              <w:rPr>
                <w:color w:val="FEFCFB"/>
              </w:rPr>
            </w:r>
            <w:r>
              <w:rPr>
                <w:rFonts w:ascii="Calibri" w:hAnsi="Calibri"/>
                <w:b/>
                <w:i w:val="0"/>
                <w:color w:val="FEFCFB"/>
                <w:sz w:val="20"/>
              </w:rPr>
              <w:t>Edge in G₁</w:t>
            </w:r>
          </w:p>
        </w:tc>
        <w:tc>
          <w:tcPr>
            <w:tcW w:type="dxa" w:w="3216"/>
            <w:shd w:val="clear" w:fill="1282A2"/>
          </w:tcPr>
          <w:p>
            <w:pPr>
              <w:jc w:val="center"/>
            </w:pPr>
            <w:r>
              <w:rPr>
                <w:color w:val="FEFCFB"/>
              </w:rPr>
            </w:r>
            <w:r>
              <w:rPr>
                <w:rFonts w:ascii="Calibri" w:hAnsi="Calibri"/>
                <w:b/>
                <w:i w:val="0"/>
                <w:color w:val="FEFCFB"/>
                <w:sz w:val="20"/>
              </w:rPr>
              <w:t>Image under f</w:t>
            </w:r>
          </w:p>
        </w:tc>
        <w:tc>
          <w:tcPr>
            <w:tcW w:type="dxa" w:w="3216"/>
            <w:shd w:val="clear" w:fill="1282A2"/>
          </w:tcPr>
          <w:p>
            <w:pPr>
              <w:jc w:val="center"/>
            </w:pPr>
            <w:r>
              <w:rPr>
                <w:color w:val="FEFCFB"/>
              </w:rPr>
            </w:r>
            <w:r>
              <w:rPr>
                <w:rFonts w:ascii="Calibri" w:hAnsi="Calibri"/>
                <w:b/>
                <w:i w:val="0"/>
                <w:color w:val="FEFCFB"/>
                <w:sz w:val="20"/>
              </w:rPr>
              <w:t>Edge in G₂?</w:t>
            </w:r>
          </w:p>
        </w:tc>
      </w:tr>
      <w:tr>
        <w:tc>
          <w:tcPr>
            <w:tcW w:type="dxa" w:w="3216"/>
          </w:tcPr>
          <w:p>
            <w:pPr>
              <w:jc w:val="center"/>
            </w:pPr>
            <w:r/>
            <w:r>
              <w:rPr>
                <w:rFonts w:ascii="Calibri" w:hAnsi="Calibri"/>
                <w:b w:val="0"/>
                <w:i w:val="0"/>
                <w:sz w:val="20"/>
              </w:rPr>
              <w:t>{S₁, D₁}</w:t>
            </w:r>
          </w:p>
        </w:tc>
        <w:tc>
          <w:tcPr>
            <w:tcW w:type="dxa" w:w="3216"/>
          </w:tcPr>
          <w:p>
            <w:pPr>
              <w:jc w:val="center"/>
            </w:pPr>
            <w:r/>
            <w:r>
              <w:rPr>
                <w:rFonts w:ascii="Calibri" w:hAnsi="Calibri"/>
                <w:b w:val="0"/>
                <w:i w:val="0"/>
                <w:sz w:val="20"/>
              </w:rPr>
              <w:t>{S₁', D₁'}</w:t>
            </w:r>
          </w:p>
        </w:tc>
        <w:tc>
          <w:tcPr>
            <w:tcW w:type="dxa" w:w="3216"/>
          </w:tcPr>
          <w:p>
            <w:pPr>
              <w:jc w:val="center"/>
            </w:pPr>
            <w:r/>
            <w:r>
              <w:rPr>
                <w:rFonts w:ascii="Calibri" w:hAnsi="Calibri"/>
                <w:b w:val="0"/>
                <w:i w:val="0"/>
                <w:sz w:val="20"/>
              </w:rPr>
              <w:t>✓</w:t>
            </w:r>
          </w:p>
        </w:tc>
      </w:tr>
      <w:tr>
        <w:tc>
          <w:tcPr>
            <w:tcW w:type="dxa" w:w="3216"/>
            <w:shd w:val="clear" w:fill="F0F4F8"/>
          </w:tcPr>
          <w:p>
            <w:pPr>
              <w:jc w:val="center"/>
            </w:pPr>
            <w:r/>
            <w:r>
              <w:rPr>
                <w:rFonts w:ascii="Calibri" w:hAnsi="Calibri"/>
                <w:b w:val="0"/>
                <w:i w:val="0"/>
                <w:sz w:val="20"/>
              </w:rPr>
              <w:t>{S₁, D₂}</w:t>
            </w:r>
          </w:p>
        </w:tc>
        <w:tc>
          <w:tcPr>
            <w:tcW w:type="dxa" w:w="3216"/>
            <w:shd w:val="clear" w:fill="F0F4F8"/>
          </w:tcPr>
          <w:p>
            <w:pPr>
              <w:jc w:val="center"/>
            </w:pPr>
            <w:r/>
            <w:r>
              <w:rPr>
                <w:rFonts w:ascii="Calibri" w:hAnsi="Calibri"/>
                <w:b w:val="0"/>
                <w:i w:val="0"/>
                <w:sz w:val="20"/>
              </w:rPr>
              <w:t>{S₁', D₂'}</w:t>
            </w:r>
          </w:p>
        </w:tc>
        <w:tc>
          <w:tcPr>
            <w:tcW w:type="dxa" w:w="3216"/>
            <w:shd w:val="clear" w:fill="F0F4F8"/>
          </w:tcPr>
          <w:p>
            <w:pPr>
              <w:jc w:val="center"/>
            </w:pPr>
            <w:r/>
            <w:r>
              <w:rPr>
                <w:rFonts w:ascii="Calibri" w:hAnsi="Calibri"/>
                <w:b w:val="0"/>
                <w:i w:val="0"/>
                <w:sz w:val="20"/>
              </w:rPr>
              <w:t>✓</w:t>
            </w:r>
          </w:p>
        </w:tc>
      </w:tr>
      <w:tr>
        <w:tc>
          <w:tcPr>
            <w:tcW w:type="dxa" w:w="3216"/>
          </w:tcPr>
          <w:p>
            <w:pPr>
              <w:jc w:val="center"/>
            </w:pPr>
            <w:r/>
            <w:r>
              <w:rPr>
                <w:rFonts w:ascii="Calibri" w:hAnsi="Calibri"/>
                <w:b w:val="0"/>
                <w:i w:val="0"/>
                <w:sz w:val="20"/>
              </w:rPr>
              <w:t>{S₂, D₁}</w:t>
            </w:r>
          </w:p>
        </w:tc>
        <w:tc>
          <w:tcPr>
            <w:tcW w:type="dxa" w:w="3216"/>
          </w:tcPr>
          <w:p>
            <w:pPr>
              <w:jc w:val="center"/>
            </w:pPr>
            <w:r/>
            <w:r>
              <w:rPr>
                <w:rFonts w:ascii="Calibri" w:hAnsi="Calibri"/>
                <w:b w:val="0"/>
                <w:i w:val="0"/>
                <w:sz w:val="20"/>
              </w:rPr>
              <w:t>{S₂', D₁'}</w:t>
            </w:r>
          </w:p>
        </w:tc>
        <w:tc>
          <w:tcPr>
            <w:tcW w:type="dxa" w:w="3216"/>
          </w:tcPr>
          <w:p>
            <w:pPr>
              <w:jc w:val="center"/>
            </w:pPr>
            <w:r/>
            <w:r>
              <w:rPr>
                <w:rFonts w:ascii="Calibri" w:hAnsi="Calibri"/>
                <w:b w:val="0"/>
                <w:i w:val="0"/>
                <w:sz w:val="20"/>
              </w:rPr>
              <w:t>✓</w:t>
            </w:r>
          </w:p>
        </w:tc>
      </w:tr>
      <w:tr>
        <w:tc>
          <w:tcPr>
            <w:tcW w:type="dxa" w:w="3216"/>
            <w:shd w:val="clear" w:fill="F0F4F8"/>
          </w:tcPr>
          <w:p>
            <w:pPr>
              <w:jc w:val="center"/>
            </w:pPr>
            <w:r/>
            <w:r>
              <w:rPr>
                <w:rFonts w:ascii="Calibri" w:hAnsi="Calibri"/>
                <w:b w:val="0"/>
                <w:i w:val="0"/>
                <w:sz w:val="20"/>
              </w:rPr>
              <w:t>{S₃, D₂}</w:t>
            </w:r>
          </w:p>
        </w:tc>
        <w:tc>
          <w:tcPr>
            <w:tcW w:type="dxa" w:w="3216"/>
            <w:shd w:val="clear" w:fill="F0F4F8"/>
          </w:tcPr>
          <w:p>
            <w:pPr>
              <w:jc w:val="center"/>
            </w:pPr>
            <w:r/>
            <w:r>
              <w:rPr>
                <w:rFonts w:ascii="Calibri" w:hAnsi="Calibri"/>
                <w:b w:val="0"/>
                <w:i w:val="0"/>
                <w:sz w:val="20"/>
              </w:rPr>
              <w:t>{S₃', D₂'}</w:t>
            </w:r>
          </w:p>
        </w:tc>
        <w:tc>
          <w:tcPr>
            <w:tcW w:type="dxa" w:w="3216"/>
            <w:shd w:val="clear" w:fill="F0F4F8"/>
          </w:tcPr>
          <w:p>
            <w:pPr>
              <w:jc w:val="center"/>
            </w:pPr>
            <w:r/>
            <w:r>
              <w:rPr>
                <w:rFonts w:ascii="Calibri" w:hAnsi="Calibri"/>
                <w:b w:val="0"/>
                <w:i w:val="0"/>
                <w:sz w:val="20"/>
              </w:rPr>
              <w:t>✓</w:t>
            </w:r>
          </w:p>
        </w:tc>
      </w:tr>
      <w:tr>
        <w:tc>
          <w:tcPr>
            <w:tcW w:type="dxa" w:w="3216"/>
          </w:tcPr>
          <w:p>
            <w:pPr>
              <w:jc w:val="center"/>
            </w:pPr>
            <w:r/>
            <w:r>
              <w:rPr>
                <w:rFonts w:ascii="Calibri" w:hAnsi="Calibri"/>
                <w:b w:val="0"/>
                <w:i w:val="0"/>
                <w:sz w:val="20"/>
              </w:rPr>
              <w:t>{S₄, D₁}</w:t>
            </w:r>
          </w:p>
        </w:tc>
        <w:tc>
          <w:tcPr>
            <w:tcW w:type="dxa" w:w="3216"/>
          </w:tcPr>
          <w:p>
            <w:pPr>
              <w:jc w:val="center"/>
            </w:pPr>
            <w:r/>
            <w:r>
              <w:rPr>
                <w:rFonts w:ascii="Calibri" w:hAnsi="Calibri"/>
                <w:b w:val="0"/>
                <w:i w:val="0"/>
                <w:sz w:val="20"/>
              </w:rPr>
              <w:t>{S₄', D₁'}</w:t>
            </w:r>
          </w:p>
        </w:tc>
        <w:tc>
          <w:tcPr>
            <w:tcW w:type="dxa" w:w="3216"/>
          </w:tcPr>
          <w:p>
            <w:pPr>
              <w:jc w:val="center"/>
            </w:pPr>
            <w:r/>
            <w:r>
              <w:rPr>
                <w:rFonts w:ascii="Calibri" w:hAnsi="Calibri"/>
                <w:b w:val="0"/>
                <w:i w:val="0"/>
                <w:sz w:val="20"/>
              </w:rPr>
              <w:t>✓</w:t>
            </w:r>
          </w:p>
        </w:tc>
      </w:tr>
      <w:tr>
        <w:tc>
          <w:tcPr>
            <w:tcW w:type="dxa" w:w="3216"/>
            <w:shd w:val="clear" w:fill="F0F4F8"/>
          </w:tcPr>
          <w:p>
            <w:pPr>
              <w:jc w:val="center"/>
            </w:pPr>
            <w:r/>
            <w:r>
              <w:rPr>
                <w:rFonts w:ascii="Calibri" w:hAnsi="Calibri"/>
                <w:b w:val="0"/>
                <w:i w:val="0"/>
                <w:sz w:val="20"/>
              </w:rPr>
              <w:t>{S₄, D₃}</w:t>
            </w:r>
          </w:p>
        </w:tc>
        <w:tc>
          <w:tcPr>
            <w:tcW w:type="dxa" w:w="3216"/>
            <w:shd w:val="clear" w:fill="F0F4F8"/>
          </w:tcPr>
          <w:p>
            <w:pPr>
              <w:jc w:val="center"/>
            </w:pPr>
            <w:r/>
            <w:r>
              <w:rPr>
                <w:rFonts w:ascii="Calibri" w:hAnsi="Calibri"/>
                <w:b w:val="0"/>
                <w:i w:val="0"/>
                <w:sz w:val="20"/>
              </w:rPr>
              <w:t>{S₄', D₃'}</w:t>
            </w:r>
          </w:p>
        </w:tc>
        <w:tc>
          <w:tcPr>
            <w:tcW w:type="dxa" w:w="3216"/>
            <w:shd w:val="clear" w:fill="F0F4F8"/>
          </w:tcPr>
          <w:p>
            <w:pPr>
              <w:jc w:val="center"/>
            </w:pPr>
            <w:r/>
            <w:r>
              <w:rPr>
                <w:rFonts w:ascii="Calibri" w:hAnsi="Calibri"/>
                <w:b w:val="0"/>
                <w:i w:val="0"/>
                <w:sz w:val="20"/>
              </w:rPr>
              <w:t>✓</w:t>
            </w:r>
          </w:p>
        </w:tc>
      </w:tr>
    </w:tbl>
    <w:p>
      <w:pPr>
        <w:jc w:val="center"/>
      </w:pPr>
      <w:r>
        <w:rPr>
          <w:i/>
          <w:color w:val="5A5A5A"/>
          <w:sz w:val="18"/>
        </w:rPr>
        <w:t>Table 7: Edge preservation under f. All 6 edges map correctly.</w:t>
      </w:r>
    </w:p>
    <w:p>
      <w:pPr>
        <w:spacing w:after="120"/>
      </w:pPr>
      <w:r>
        <w:rPr>
          <w:rFonts w:ascii="Calibri" w:hAnsi="Calibri"/>
          <w:b w:val="0"/>
          <w:i w:val="0"/>
          <w:sz w:val="22"/>
        </w:rPr>
      </w:r>
    </w:p>
    <w:p>
      <w:pPr>
        <w:spacing w:after="120"/>
      </w:pPr>
      <w:r>
        <w:rPr>
          <w:rFonts w:ascii="Calibri" w:hAnsi="Calibri"/>
          <w:b w:val="0"/>
          <w:i w:val="0"/>
          <w:sz w:val="22"/>
        </w:rPr>
        <w:t>Since f is a bijection on 7 vertices and preserves all 6 edges (and therefore all 21 − 6 = 15 non-edges), f is an isomorphism. G₁ ≅ G₂. ∎</w:t>
      </w:r>
    </w:p>
    <w:p>
      <w:pPr>
        <w:spacing w:after="120"/>
      </w:pPr>
      <w:r>
        <w:rPr>
          <w:rFonts w:ascii="Calibri" w:hAnsi="Calibri"/>
          <w:b w:val="0"/>
          <w:i w:val="0"/>
          <w:sz w:val="22"/>
        </w:rPr>
      </w:r>
    </w:p>
    <w:p>
      <w:pPr>
        <w:pStyle w:val="Heading2"/>
      </w:pPr>
      <w:r>
        <w:t>Step 3: Algebraic Certificate — Permutation Matrices</w:t>
      </w:r>
    </w:p>
    <w:p>
      <w:pPr>
        <w:spacing w:after="120"/>
      </w:pPr>
      <w:r>
        <w:rPr>
          <w:rFonts w:ascii="Calibri" w:hAnsi="Calibri"/>
          <w:b w:val="0"/>
          <w:i w:val="0"/>
          <w:sz w:val="22"/>
        </w:rPr>
        <w:t>The circular representation G₂ reorders symptoms as (S₄, S₃, S₂, S₁) and diseases as (D₃, D₂, D₁). This corresponds to reversal permutation matrices:</w:t>
      </w:r>
    </w:p>
    <w:p>
      <w:pPr>
        <w:spacing w:after="120"/>
      </w:pPr>
      <w:r>
        <w:rPr>
          <w:rFonts w:ascii="Calibri" w:hAnsi="Calibri"/>
          <w:b w:val="0"/>
          <w:i w:val="0"/>
          <w:sz w:val="22"/>
        </w:rPr>
      </w:r>
    </w:p>
    <w:p>
      <w:pPr>
        <w:spacing w:after="120"/>
      </w:pPr>
      <w:r>
        <w:rPr>
          <w:rFonts w:ascii="Calibri" w:hAnsi="Calibri"/>
          <w:b w:val="0"/>
          <w:i w:val="0"/>
          <w:sz w:val="22"/>
        </w:rPr>
        <w:t>Symptom permutation r_S = [3, 2, 1, 0] (maps index i to 3-i):</w:t>
      </w:r>
    </w:p>
    <w:p>
      <w:pPr>
        <w:spacing w:after="120"/>
      </w:pPr>
      <w:r>
        <w:rPr>
          <w:rFonts w:ascii="Calibri" w:hAnsi="Calibri"/>
          <w:b w:val="0"/>
          <w:i w:val="0"/>
          <w:sz w:val="22"/>
        </w:rPr>
        <w:t>P_S = [[0,0,0,1], [0,0,1,0], [0,1,0,0], [1,0,0,0]]</w:t>
      </w:r>
    </w:p>
    <w:p>
      <w:pPr>
        <w:spacing w:after="120"/>
      </w:pPr>
      <w:r>
        <w:rPr>
          <w:rFonts w:ascii="Calibri" w:hAnsi="Calibri"/>
          <w:b w:val="0"/>
          <w:i w:val="0"/>
          <w:sz w:val="22"/>
        </w:rPr>
      </w:r>
    </w:p>
    <w:p>
      <w:pPr>
        <w:spacing w:after="120"/>
      </w:pPr>
      <w:r>
        <w:rPr>
          <w:rFonts w:ascii="Calibri" w:hAnsi="Calibri"/>
          <w:b w:val="0"/>
          <w:i w:val="0"/>
          <w:sz w:val="22"/>
        </w:rPr>
        <w:t>Disease permutation r_D = [2, 1, 0] (maps index j to 2-j):</w:t>
      </w:r>
    </w:p>
    <w:p>
      <w:pPr>
        <w:spacing w:after="120"/>
      </w:pPr>
      <w:r>
        <w:rPr>
          <w:rFonts w:ascii="Calibri" w:hAnsi="Calibri"/>
          <w:b w:val="0"/>
          <w:i w:val="0"/>
          <w:sz w:val="22"/>
        </w:rPr>
        <w:t>P_D = [[0,0,1], [0,1,0], [1,0,0]]</w:t>
      </w:r>
    </w:p>
    <w:p>
      <w:pPr>
        <w:spacing w:after="120"/>
      </w:pPr>
      <w:r>
        <w:rPr>
          <w:rFonts w:ascii="Calibri" w:hAnsi="Calibri"/>
          <w:b w:val="0"/>
          <w:i w:val="0"/>
          <w:sz w:val="22"/>
        </w:rPr>
      </w:r>
    </w:p>
    <w:p>
      <w:pPr>
        <w:spacing w:after="120"/>
      </w:pPr>
      <w:r>
        <w:rPr>
          <w:rFonts w:ascii="Calibri" w:hAnsi="Calibri"/>
          <w:b w:val="0"/>
          <w:i w:val="0"/>
          <w:sz w:val="22"/>
        </w:rPr>
        <w:t>Biadjacency matrix A₁ (order S₁..S₄ | D₁..D₃):</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20"/>
              </w:rPr>
            </w:r>
          </w:p>
        </w:tc>
        <w:tc>
          <w:tcPr>
            <w:tcW w:type="dxa" w:w="2412"/>
            <w:shd w:val="clear" w:fill="1282A2"/>
          </w:tcPr>
          <w:p>
            <w:pPr>
              <w:jc w:val="center"/>
            </w:pPr>
            <w:r>
              <w:rPr>
                <w:color w:val="FEFCFB"/>
              </w:rPr>
            </w:r>
            <w:r>
              <w:rPr>
                <w:rFonts w:ascii="Calibri" w:hAnsi="Calibri"/>
                <w:b/>
                <w:i w:val="0"/>
                <w:color w:val="FEFCFB"/>
                <w:sz w:val="20"/>
              </w:rPr>
              <w:t>D₁</w:t>
            </w:r>
          </w:p>
        </w:tc>
        <w:tc>
          <w:tcPr>
            <w:tcW w:type="dxa" w:w="2412"/>
            <w:shd w:val="clear" w:fill="1282A2"/>
          </w:tcPr>
          <w:p>
            <w:pPr>
              <w:jc w:val="center"/>
            </w:pPr>
            <w:r>
              <w:rPr>
                <w:color w:val="FEFCFB"/>
              </w:rPr>
            </w:r>
            <w:r>
              <w:rPr>
                <w:rFonts w:ascii="Calibri" w:hAnsi="Calibri"/>
                <w:b/>
                <w:i w:val="0"/>
                <w:color w:val="FEFCFB"/>
                <w:sz w:val="20"/>
              </w:rPr>
              <w:t>D₂</w:t>
            </w:r>
          </w:p>
        </w:tc>
        <w:tc>
          <w:tcPr>
            <w:tcW w:type="dxa" w:w="2412"/>
            <w:shd w:val="clear" w:fill="1282A2"/>
          </w:tcPr>
          <w:p>
            <w:pPr>
              <w:jc w:val="center"/>
            </w:pPr>
            <w:r>
              <w:rPr>
                <w:color w:val="FEFCFB"/>
              </w:rPr>
            </w:r>
            <w:r>
              <w:rPr>
                <w:rFonts w:ascii="Calibri" w:hAnsi="Calibri"/>
                <w:b/>
                <w:i w:val="0"/>
                <w:color w:val="FEFCFB"/>
                <w:sz w:val="20"/>
              </w:rPr>
              <w:t>D₃</w:t>
            </w:r>
          </w:p>
        </w:tc>
      </w:tr>
      <w:tr>
        <w:tc>
          <w:tcPr>
            <w:tcW w:type="dxa" w:w="2412"/>
          </w:tcPr>
          <w:p>
            <w:pPr>
              <w:jc w:val="center"/>
            </w:pPr>
            <w:r/>
            <w:r>
              <w:rPr>
                <w:rFonts w:ascii="Calibri" w:hAnsi="Calibri"/>
                <w:b w:val="0"/>
                <w:i w:val="0"/>
                <w:sz w:val="20"/>
              </w:rPr>
              <w:t>S₁</w:t>
            </w:r>
          </w:p>
        </w:tc>
        <w:tc>
          <w:tcPr>
            <w:tcW w:type="dxa" w:w="2412"/>
          </w:tcPr>
          <w:p>
            <w:pPr>
              <w:jc w:val="center"/>
            </w:pPr>
            <w:r/>
            <w:r>
              <w:rPr>
                <w:rFonts w:ascii="Calibri" w:hAnsi="Calibri"/>
                <w:b w:val="0"/>
                <w:i w:val="0"/>
                <w:sz w:val="20"/>
              </w:rPr>
              <w:t>1</w:t>
            </w:r>
          </w:p>
        </w:tc>
        <w:tc>
          <w:tcPr>
            <w:tcW w:type="dxa" w:w="2412"/>
          </w:tcPr>
          <w:p>
            <w:pPr>
              <w:jc w:val="center"/>
            </w:pPr>
            <w:r/>
            <w:r>
              <w:rPr>
                <w:rFonts w:ascii="Calibri" w:hAnsi="Calibri"/>
                <w:b w:val="0"/>
                <w:i w:val="0"/>
                <w:sz w:val="20"/>
              </w:rPr>
              <w:t>1</w:t>
            </w:r>
          </w:p>
        </w:tc>
        <w:tc>
          <w:tcPr>
            <w:tcW w:type="dxa" w:w="2412"/>
          </w:tcPr>
          <w:p>
            <w:pPr>
              <w:jc w:val="center"/>
            </w:pPr>
            <w:r/>
            <w:r>
              <w:rPr>
                <w:rFonts w:ascii="Calibri" w:hAnsi="Calibri"/>
                <w:b w:val="0"/>
                <w:i w:val="0"/>
                <w:sz w:val="20"/>
              </w:rPr>
              <w:t>0</w:t>
            </w:r>
          </w:p>
        </w:tc>
      </w:tr>
      <w:tr>
        <w:tc>
          <w:tcPr>
            <w:tcW w:type="dxa" w:w="2412"/>
            <w:shd w:val="clear" w:fill="F0F4F8"/>
          </w:tcPr>
          <w:p>
            <w:pPr>
              <w:jc w:val="center"/>
            </w:pPr>
            <w:r/>
            <w:r>
              <w:rPr>
                <w:rFonts w:ascii="Calibri" w:hAnsi="Calibri"/>
                <w:b w:val="0"/>
                <w:i w:val="0"/>
                <w:sz w:val="20"/>
              </w:rPr>
              <w:t>S₂</w:t>
            </w:r>
          </w:p>
        </w:tc>
        <w:tc>
          <w:tcPr>
            <w:tcW w:type="dxa" w:w="2412"/>
            <w:shd w:val="clear" w:fill="F0F4F8"/>
          </w:tcPr>
          <w:p>
            <w:pPr>
              <w:jc w:val="center"/>
            </w:pPr>
            <w:r/>
            <w:r>
              <w:rPr>
                <w:rFonts w:ascii="Calibri" w:hAnsi="Calibri"/>
                <w:b w:val="0"/>
                <w:i w:val="0"/>
                <w:sz w:val="20"/>
              </w:rPr>
              <w:t>1</w:t>
            </w:r>
          </w:p>
        </w:tc>
        <w:tc>
          <w:tcPr>
            <w:tcW w:type="dxa" w:w="2412"/>
            <w:shd w:val="clear" w:fill="F0F4F8"/>
          </w:tcPr>
          <w:p>
            <w:pPr>
              <w:jc w:val="center"/>
            </w:pPr>
            <w:r/>
            <w:r>
              <w:rPr>
                <w:rFonts w:ascii="Calibri" w:hAnsi="Calibri"/>
                <w:b w:val="0"/>
                <w:i w:val="0"/>
                <w:sz w:val="20"/>
              </w:rPr>
              <w:t>0</w:t>
            </w:r>
          </w:p>
        </w:tc>
        <w:tc>
          <w:tcPr>
            <w:tcW w:type="dxa" w:w="2412"/>
            <w:shd w:val="clear" w:fill="F0F4F8"/>
          </w:tcPr>
          <w:p>
            <w:pPr>
              <w:jc w:val="center"/>
            </w:pPr>
            <w:r/>
            <w:r>
              <w:rPr>
                <w:rFonts w:ascii="Calibri" w:hAnsi="Calibri"/>
                <w:b w:val="0"/>
                <w:i w:val="0"/>
                <w:sz w:val="20"/>
              </w:rPr>
              <w:t>0</w:t>
            </w:r>
          </w:p>
        </w:tc>
      </w:tr>
      <w:tr>
        <w:tc>
          <w:tcPr>
            <w:tcW w:type="dxa" w:w="2412"/>
          </w:tcPr>
          <w:p>
            <w:pPr>
              <w:jc w:val="center"/>
            </w:pPr>
            <w:r/>
            <w:r>
              <w:rPr>
                <w:rFonts w:ascii="Calibri" w:hAnsi="Calibri"/>
                <w:b w:val="0"/>
                <w:i w:val="0"/>
                <w:sz w:val="20"/>
              </w:rPr>
              <w:t>S₃</w:t>
            </w:r>
          </w:p>
        </w:tc>
        <w:tc>
          <w:tcPr>
            <w:tcW w:type="dxa" w:w="2412"/>
          </w:tcPr>
          <w:p>
            <w:pPr>
              <w:jc w:val="center"/>
            </w:pPr>
            <w:r/>
            <w:r>
              <w:rPr>
                <w:rFonts w:ascii="Calibri" w:hAnsi="Calibri"/>
                <w:b w:val="0"/>
                <w:i w:val="0"/>
                <w:sz w:val="20"/>
              </w:rPr>
              <w:t>0</w:t>
            </w:r>
          </w:p>
        </w:tc>
        <w:tc>
          <w:tcPr>
            <w:tcW w:type="dxa" w:w="2412"/>
          </w:tcPr>
          <w:p>
            <w:pPr>
              <w:jc w:val="center"/>
            </w:pPr>
            <w:r/>
            <w:r>
              <w:rPr>
                <w:rFonts w:ascii="Calibri" w:hAnsi="Calibri"/>
                <w:b w:val="0"/>
                <w:i w:val="0"/>
                <w:sz w:val="20"/>
              </w:rPr>
              <w:t>1</w:t>
            </w:r>
          </w:p>
        </w:tc>
        <w:tc>
          <w:tcPr>
            <w:tcW w:type="dxa" w:w="2412"/>
          </w:tcPr>
          <w:p>
            <w:pPr>
              <w:jc w:val="center"/>
            </w:pPr>
            <w:r/>
            <w:r>
              <w:rPr>
                <w:rFonts w:ascii="Calibri" w:hAnsi="Calibri"/>
                <w:b w:val="0"/>
                <w:i w:val="0"/>
                <w:sz w:val="20"/>
              </w:rPr>
              <w:t>0</w:t>
            </w:r>
          </w:p>
        </w:tc>
      </w:tr>
      <w:tr>
        <w:tc>
          <w:tcPr>
            <w:tcW w:type="dxa" w:w="2412"/>
            <w:shd w:val="clear" w:fill="F0F4F8"/>
          </w:tcPr>
          <w:p>
            <w:pPr>
              <w:jc w:val="center"/>
            </w:pPr>
            <w:r/>
            <w:r>
              <w:rPr>
                <w:rFonts w:ascii="Calibri" w:hAnsi="Calibri"/>
                <w:b w:val="0"/>
                <w:i w:val="0"/>
                <w:sz w:val="20"/>
              </w:rPr>
              <w:t>S₄</w:t>
            </w:r>
          </w:p>
        </w:tc>
        <w:tc>
          <w:tcPr>
            <w:tcW w:type="dxa" w:w="2412"/>
            <w:shd w:val="clear" w:fill="F0F4F8"/>
          </w:tcPr>
          <w:p>
            <w:pPr>
              <w:jc w:val="center"/>
            </w:pPr>
            <w:r/>
            <w:r>
              <w:rPr>
                <w:rFonts w:ascii="Calibri" w:hAnsi="Calibri"/>
                <w:b w:val="0"/>
                <w:i w:val="0"/>
                <w:sz w:val="20"/>
              </w:rPr>
              <w:t>1</w:t>
            </w:r>
          </w:p>
        </w:tc>
        <w:tc>
          <w:tcPr>
            <w:tcW w:type="dxa" w:w="2412"/>
            <w:shd w:val="clear" w:fill="F0F4F8"/>
          </w:tcPr>
          <w:p>
            <w:pPr>
              <w:jc w:val="center"/>
            </w:pPr>
            <w:r/>
            <w:r>
              <w:rPr>
                <w:rFonts w:ascii="Calibri" w:hAnsi="Calibri"/>
                <w:b w:val="0"/>
                <w:i w:val="0"/>
                <w:sz w:val="20"/>
              </w:rPr>
              <w:t>0</w:t>
            </w:r>
          </w:p>
        </w:tc>
        <w:tc>
          <w:tcPr>
            <w:tcW w:type="dxa" w:w="2412"/>
            <w:shd w:val="clear" w:fill="F0F4F8"/>
          </w:tcPr>
          <w:p>
            <w:pPr>
              <w:jc w:val="center"/>
            </w:pPr>
            <w:r/>
            <w:r>
              <w:rPr>
                <w:rFonts w:ascii="Calibri" w:hAnsi="Calibri"/>
                <w:b w:val="0"/>
                <w:i w:val="0"/>
                <w:sz w:val="20"/>
              </w:rPr>
              <w:t>1</w:t>
            </w:r>
          </w:p>
        </w:tc>
      </w:tr>
    </w:tbl>
    <w:p>
      <w:pPr>
        <w:jc w:val="center"/>
      </w:pPr>
      <w:r>
        <w:rPr>
          <w:i/>
          <w:color w:val="5A5A5A"/>
          <w:sz w:val="18"/>
        </w:rPr>
        <w:t>Table 8: Biadjacency matrix A₁ for G₁.</w:t>
      </w:r>
    </w:p>
    <w:p>
      <w:pPr>
        <w:spacing w:after="120"/>
      </w:pPr>
      <w:r>
        <w:rPr>
          <w:rFonts w:ascii="Calibri" w:hAnsi="Calibri"/>
          <w:b w:val="0"/>
          <w:i w:val="0"/>
          <w:sz w:val="22"/>
        </w:rPr>
      </w:r>
    </w:p>
    <w:p>
      <w:pPr>
        <w:spacing w:after="120"/>
      </w:pPr>
      <w:r>
        <w:rPr>
          <w:rFonts w:ascii="Calibri" w:hAnsi="Calibri"/>
          <w:b w:val="0"/>
          <w:i w:val="0"/>
          <w:sz w:val="22"/>
        </w:rPr>
        <w:t>Biadjacency matrix A₂ (order S₄..S₁ | D₃..D₁):</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20"/>
              </w:rPr>
            </w:r>
          </w:p>
        </w:tc>
        <w:tc>
          <w:tcPr>
            <w:tcW w:type="dxa" w:w="2412"/>
            <w:shd w:val="clear" w:fill="1282A2"/>
          </w:tcPr>
          <w:p>
            <w:pPr>
              <w:jc w:val="center"/>
            </w:pPr>
            <w:r>
              <w:rPr>
                <w:color w:val="FEFCFB"/>
              </w:rPr>
            </w:r>
            <w:r>
              <w:rPr>
                <w:rFonts w:ascii="Calibri" w:hAnsi="Calibri"/>
                <w:b/>
                <w:i w:val="0"/>
                <w:color w:val="FEFCFB"/>
                <w:sz w:val="20"/>
              </w:rPr>
              <w:t>D₃</w:t>
            </w:r>
          </w:p>
        </w:tc>
        <w:tc>
          <w:tcPr>
            <w:tcW w:type="dxa" w:w="2412"/>
            <w:shd w:val="clear" w:fill="1282A2"/>
          </w:tcPr>
          <w:p>
            <w:pPr>
              <w:jc w:val="center"/>
            </w:pPr>
            <w:r>
              <w:rPr>
                <w:color w:val="FEFCFB"/>
              </w:rPr>
            </w:r>
            <w:r>
              <w:rPr>
                <w:rFonts w:ascii="Calibri" w:hAnsi="Calibri"/>
                <w:b/>
                <w:i w:val="0"/>
                <w:color w:val="FEFCFB"/>
                <w:sz w:val="20"/>
              </w:rPr>
              <w:t>D₂</w:t>
            </w:r>
          </w:p>
        </w:tc>
        <w:tc>
          <w:tcPr>
            <w:tcW w:type="dxa" w:w="2412"/>
            <w:shd w:val="clear" w:fill="1282A2"/>
          </w:tcPr>
          <w:p>
            <w:pPr>
              <w:jc w:val="center"/>
            </w:pPr>
            <w:r>
              <w:rPr>
                <w:color w:val="FEFCFB"/>
              </w:rPr>
            </w:r>
            <w:r>
              <w:rPr>
                <w:rFonts w:ascii="Calibri" w:hAnsi="Calibri"/>
                <w:b/>
                <w:i w:val="0"/>
                <w:color w:val="FEFCFB"/>
                <w:sz w:val="20"/>
              </w:rPr>
              <w:t>D₁</w:t>
            </w:r>
          </w:p>
        </w:tc>
      </w:tr>
      <w:tr>
        <w:tc>
          <w:tcPr>
            <w:tcW w:type="dxa" w:w="2412"/>
          </w:tcPr>
          <w:p>
            <w:pPr>
              <w:jc w:val="center"/>
            </w:pPr>
            <w:r/>
            <w:r>
              <w:rPr>
                <w:rFonts w:ascii="Calibri" w:hAnsi="Calibri"/>
                <w:b w:val="0"/>
                <w:i w:val="0"/>
                <w:sz w:val="20"/>
              </w:rPr>
              <w:t>S₄</w:t>
            </w:r>
          </w:p>
        </w:tc>
        <w:tc>
          <w:tcPr>
            <w:tcW w:type="dxa" w:w="2412"/>
          </w:tcPr>
          <w:p>
            <w:pPr>
              <w:jc w:val="center"/>
            </w:pPr>
            <w:r/>
            <w:r>
              <w:rPr>
                <w:rFonts w:ascii="Calibri" w:hAnsi="Calibri"/>
                <w:b w:val="0"/>
                <w:i w:val="0"/>
                <w:sz w:val="20"/>
              </w:rPr>
              <w:t>1</w:t>
            </w:r>
          </w:p>
        </w:tc>
        <w:tc>
          <w:tcPr>
            <w:tcW w:type="dxa" w:w="2412"/>
          </w:tcPr>
          <w:p>
            <w:pPr>
              <w:jc w:val="center"/>
            </w:pPr>
            <w:r/>
            <w:r>
              <w:rPr>
                <w:rFonts w:ascii="Calibri" w:hAnsi="Calibri"/>
                <w:b w:val="0"/>
                <w:i w:val="0"/>
                <w:sz w:val="20"/>
              </w:rPr>
              <w:t>0</w:t>
            </w:r>
          </w:p>
        </w:tc>
        <w:tc>
          <w:tcPr>
            <w:tcW w:type="dxa" w:w="2412"/>
          </w:tcPr>
          <w:p>
            <w:pPr>
              <w:jc w:val="center"/>
            </w:pPr>
            <w:r/>
            <w:r>
              <w:rPr>
                <w:rFonts w:ascii="Calibri" w:hAnsi="Calibri"/>
                <w:b w:val="0"/>
                <w:i w:val="0"/>
                <w:sz w:val="20"/>
              </w:rPr>
              <w:t>1</w:t>
            </w:r>
          </w:p>
        </w:tc>
      </w:tr>
      <w:tr>
        <w:tc>
          <w:tcPr>
            <w:tcW w:type="dxa" w:w="2412"/>
            <w:shd w:val="clear" w:fill="F0F4F8"/>
          </w:tcPr>
          <w:p>
            <w:pPr>
              <w:jc w:val="center"/>
            </w:pPr>
            <w:r/>
            <w:r>
              <w:rPr>
                <w:rFonts w:ascii="Calibri" w:hAnsi="Calibri"/>
                <w:b w:val="0"/>
                <w:i w:val="0"/>
                <w:sz w:val="20"/>
              </w:rPr>
              <w:t>S₃</w:t>
            </w:r>
          </w:p>
        </w:tc>
        <w:tc>
          <w:tcPr>
            <w:tcW w:type="dxa" w:w="2412"/>
            <w:shd w:val="clear" w:fill="F0F4F8"/>
          </w:tcPr>
          <w:p>
            <w:pPr>
              <w:jc w:val="center"/>
            </w:pPr>
            <w:r/>
            <w:r>
              <w:rPr>
                <w:rFonts w:ascii="Calibri" w:hAnsi="Calibri"/>
                <w:b w:val="0"/>
                <w:i w:val="0"/>
                <w:sz w:val="20"/>
              </w:rPr>
              <w:t>0</w:t>
            </w:r>
          </w:p>
        </w:tc>
        <w:tc>
          <w:tcPr>
            <w:tcW w:type="dxa" w:w="2412"/>
            <w:shd w:val="clear" w:fill="F0F4F8"/>
          </w:tcPr>
          <w:p>
            <w:pPr>
              <w:jc w:val="center"/>
            </w:pPr>
            <w:r/>
            <w:r>
              <w:rPr>
                <w:rFonts w:ascii="Calibri" w:hAnsi="Calibri"/>
                <w:b w:val="0"/>
                <w:i w:val="0"/>
                <w:sz w:val="20"/>
              </w:rPr>
              <w:t>1</w:t>
            </w:r>
          </w:p>
        </w:tc>
        <w:tc>
          <w:tcPr>
            <w:tcW w:type="dxa" w:w="2412"/>
            <w:shd w:val="clear" w:fill="F0F4F8"/>
          </w:tcPr>
          <w:p>
            <w:pPr>
              <w:jc w:val="center"/>
            </w:pPr>
            <w:r/>
            <w:r>
              <w:rPr>
                <w:rFonts w:ascii="Calibri" w:hAnsi="Calibri"/>
                <w:b w:val="0"/>
                <w:i w:val="0"/>
                <w:sz w:val="20"/>
              </w:rPr>
              <w:t>0</w:t>
            </w:r>
          </w:p>
        </w:tc>
      </w:tr>
      <w:tr>
        <w:tc>
          <w:tcPr>
            <w:tcW w:type="dxa" w:w="2412"/>
          </w:tcPr>
          <w:p>
            <w:pPr>
              <w:jc w:val="center"/>
            </w:pPr>
            <w:r/>
            <w:r>
              <w:rPr>
                <w:rFonts w:ascii="Calibri" w:hAnsi="Calibri"/>
                <w:b w:val="0"/>
                <w:i w:val="0"/>
                <w:sz w:val="20"/>
              </w:rPr>
              <w:t>S₂</w:t>
            </w:r>
          </w:p>
        </w:tc>
        <w:tc>
          <w:tcPr>
            <w:tcW w:type="dxa" w:w="2412"/>
          </w:tcPr>
          <w:p>
            <w:pPr>
              <w:jc w:val="center"/>
            </w:pPr>
            <w:r/>
            <w:r>
              <w:rPr>
                <w:rFonts w:ascii="Calibri" w:hAnsi="Calibri"/>
                <w:b w:val="0"/>
                <w:i w:val="0"/>
                <w:sz w:val="20"/>
              </w:rPr>
              <w:t>0</w:t>
            </w:r>
          </w:p>
        </w:tc>
        <w:tc>
          <w:tcPr>
            <w:tcW w:type="dxa" w:w="2412"/>
          </w:tcPr>
          <w:p>
            <w:pPr>
              <w:jc w:val="center"/>
            </w:pPr>
            <w:r/>
            <w:r>
              <w:rPr>
                <w:rFonts w:ascii="Calibri" w:hAnsi="Calibri"/>
                <w:b w:val="0"/>
                <w:i w:val="0"/>
                <w:sz w:val="20"/>
              </w:rPr>
              <w:t>0</w:t>
            </w:r>
          </w:p>
        </w:tc>
        <w:tc>
          <w:tcPr>
            <w:tcW w:type="dxa" w:w="2412"/>
          </w:tcPr>
          <w:p>
            <w:pPr>
              <w:jc w:val="center"/>
            </w:pPr>
            <w:r/>
            <w:r>
              <w:rPr>
                <w:rFonts w:ascii="Calibri" w:hAnsi="Calibri"/>
                <w:b w:val="0"/>
                <w:i w:val="0"/>
                <w:sz w:val="20"/>
              </w:rPr>
              <w:t>1</w:t>
            </w:r>
          </w:p>
        </w:tc>
      </w:tr>
      <w:tr>
        <w:tc>
          <w:tcPr>
            <w:tcW w:type="dxa" w:w="2412"/>
            <w:shd w:val="clear" w:fill="F0F4F8"/>
          </w:tcPr>
          <w:p>
            <w:pPr>
              <w:jc w:val="center"/>
            </w:pPr>
            <w:r/>
            <w:r>
              <w:rPr>
                <w:rFonts w:ascii="Calibri" w:hAnsi="Calibri"/>
                <w:b w:val="0"/>
                <w:i w:val="0"/>
                <w:sz w:val="20"/>
              </w:rPr>
              <w:t>S₁</w:t>
            </w:r>
          </w:p>
        </w:tc>
        <w:tc>
          <w:tcPr>
            <w:tcW w:type="dxa" w:w="2412"/>
            <w:shd w:val="clear" w:fill="F0F4F8"/>
          </w:tcPr>
          <w:p>
            <w:pPr>
              <w:jc w:val="center"/>
            </w:pPr>
            <w:r/>
            <w:r>
              <w:rPr>
                <w:rFonts w:ascii="Calibri" w:hAnsi="Calibri"/>
                <w:b w:val="0"/>
                <w:i w:val="0"/>
                <w:sz w:val="20"/>
              </w:rPr>
              <w:t>0</w:t>
            </w:r>
          </w:p>
        </w:tc>
        <w:tc>
          <w:tcPr>
            <w:tcW w:type="dxa" w:w="2412"/>
            <w:shd w:val="clear" w:fill="F0F4F8"/>
          </w:tcPr>
          <w:p>
            <w:pPr>
              <w:jc w:val="center"/>
            </w:pPr>
            <w:r/>
            <w:r>
              <w:rPr>
                <w:rFonts w:ascii="Calibri" w:hAnsi="Calibri"/>
                <w:b w:val="0"/>
                <w:i w:val="0"/>
                <w:sz w:val="20"/>
              </w:rPr>
              <w:t>1</w:t>
            </w:r>
          </w:p>
        </w:tc>
        <w:tc>
          <w:tcPr>
            <w:tcW w:type="dxa" w:w="2412"/>
            <w:shd w:val="clear" w:fill="F0F4F8"/>
          </w:tcPr>
          <w:p>
            <w:pPr>
              <w:jc w:val="center"/>
            </w:pPr>
            <w:r/>
            <w:r>
              <w:rPr>
                <w:rFonts w:ascii="Calibri" w:hAnsi="Calibri"/>
                <w:b w:val="0"/>
                <w:i w:val="0"/>
                <w:sz w:val="20"/>
              </w:rPr>
              <w:t>1</w:t>
            </w:r>
          </w:p>
        </w:tc>
      </w:tr>
    </w:tbl>
    <w:p>
      <w:pPr>
        <w:jc w:val="center"/>
      </w:pPr>
      <w:r>
        <w:rPr>
          <w:i/>
          <w:color w:val="5A5A5A"/>
          <w:sz w:val="18"/>
        </w:rPr>
        <w:t>Table 9: Biadjacency matrix A₂ for G₂.</w:t>
      </w:r>
    </w:p>
    <w:p>
      <w:pPr>
        <w:spacing w:after="120"/>
      </w:pPr>
      <w:r>
        <w:rPr>
          <w:rFonts w:ascii="Calibri" w:hAnsi="Calibri"/>
          <w:b w:val="0"/>
          <w:i w:val="0"/>
          <w:sz w:val="22"/>
        </w:rPr>
      </w:r>
    </w:p>
    <w:p>
      <w:pPr>
        <w:spacing w:after="120"/>
      </w:pPr>
      <w:r>
        <w:rPr>
          <w:rFonts w:ascii="Calibri" w:hAnsi="Calibri"/>
          <w:b/>
          <w:i w:val="0"/>
          <w:sz w:val="24"/>
        </w:rPr>
        <w:t>Verification: A₂ = P_S · A₁ · P_Dᵀ</w:t>
      </w:r>
    </w:p>
    <w:p>
      <w:pPr>
        <w:spacing w:after="120"/>
      </w:pPr>
      <w:r>
        <w:rPr>
          <w:rFonts w:ascii="Calibri" w:hAnsi="Calibri"/>
          <w:b w:val="0"/>
          <w:i w:val="0"/>
          <w:sz w:val="22"/>
        </w:rPr>
      </w:r>
    </w:p>
    <w:p>
      <w:pPr>
        <w:spacing w:after="120"/>
      </w:pPr>
      <w:r>
        <w:rPr>
          <w:rFonts w:ascii="Calibri" w:hAnsi="Calibri"/>
          <w:b w:val="0"/>
          <w:i w:val="0"/>
          <w:sz w:val="22"/>
        </w:rPr>
        <w:t>This equation is the algebraic certificate of isomorphism. It proves that G₂ is obtained from G₁ by simultaneously reordering symptoms (via P_S) and diseases (via P_D).</w:t>
      </w:r>
    </w:p>
    <w:p>
      <w:pPr>
        <w:pStyle w:val="Heading1"/>
      </w:pPr>
      <w:r>
        <w:t>7. Diagram / Graph</w:t>
      </w:r>
    </w:p>
    <w:p>
      <w:pPr>
        <w:pStyle w:val="Heading2"/>
      </w:pPr>
      <w:r>
        <w:t>Edge List with Clinical Semantics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20"/>
              </w:rPr>
              <w:t>#</w:t>
            </w:r>
          </w:p>
        </w:tc>
        <w:tc>
          <w:tcPr>
            <w:tcW w:type="dxa" w:w="2412"/>
            <w:shd w:val="clear" w:fill="1282A2"/>
          </w:tcPr>
          <w:p>
            <w:pPr>
              <w:jc w:val="center"/>
            </w:pPr>
            <w:r>
              <w:rPr>
                <w:color w:val="FEFCFB"/>
              </w:rPr>
            </w:r>
            <w:r>
              <w:rPr>
                <w:rFonts w:ascii="Calibri" w:hAnsi="Calibri"/>
                <w:b/>
                <w:i w:val="0"/>
                <w:color w:val="FEFCFB"/>
                <w:sz w:val="20"/>
              </w:rPr>
              <w:t>Edge</w:t>
            </w:r>
          </w:p>
        </w:tc>
        <w:tc>
          <w:tcPr>
            <w:tcW w:type="dxa" w:w="2412"/>
            <w:shd w:val="clear" w:fill="1282A2"/>
          </w:tcPr>
          <w:p>
            <w:pPr>
              <w:jc w:val="center"/>
            </w:pPr>
            <w:r>
              <w:rPr>
                <w:color w:val="FEFCFB"/>
              </w:rPr>
            </w:r>
            <w:r>
              <w:rPr>
                <w:rFonts w:ascii="Calibri" w:hAnsi="Calibri"/>
                <w:b/>
                <w:i w:val="0"/>
                <w:color w:val="FEFCFB"/>
                <w:sz w:val="20"/>
              </w:rPr>
              <w:t>Clinical Meaning</w:t>
            </w:r>
          </w:p>
        </w:tc>
        <w:tc>
          <w:tcPr>
            <w:tcW w:type="dxa" w:w="2412"/>
            <w:shd w:val="clear" w:fill="1282A2"/>
          </w:tcPr>
          <w:p>
            <w:pPr>
              <w:jc w:val="center"/>
            </w:pPr>
            <w:r>
              <w:rPr>
                <w:color w:val="FEFCFB"/>
              </w:rPr>
            </w:r>
            <w:r>
              <w:rPr>
                <w:rFonts w:ascii="Calibri" w:hAnsi="Calibri"/>
                <w:b/>
                <w:i w:val="0"/>
                <w:color w:val="FEFCFB"/>
                <w:sz w:val="20"/>
              </w:rPr>
              <w:t>Direction</w:t>
            </w:r>
          </w:p>
        </w:tc>
      </w:tr>
      <w:tr>
        <w:tc>
          <w:tcPr>
            <w:tcW w:type="dxa" w:w="2412"/>
          </w:tcPr>
          <w:p>
            <w:pPr>
              <w:jc w:val="center"/>
            </w:pPr>
            <w:r/>
            <w:r>
              <w:rPr>
                <w:rFonts w:ascii="Calibri" w:hAnsi="Calibri"/>
                <w:b w:val="0"/>
                <w:i w:val="0"/>
                <w:sz w:val="20"/>
              </w:rPr>
              <w:t>1</w:t>
            </w:r>
          </w:p>
        </w:tc>
        <w:tc>
          <w:tcPr>
            <w:tcW w:type="dxa" w:w="2412"/>
          </w:tcPr>
          <w:p>
            <w:pPr>
              <w:jc w:val="center"/>
            </w:pPr>
            <w:r/>
            <w:r>
              <w:rPr>
                <w:rFonts w:ascii="Calibri" w:hAnsi="Calibri"/>
                <w:b w:val="0"/>
                <w:i w:val="0"/>
                <w:sz w:val="20"/>
              </w:rPr>
              <w:t>S₁ — D₁</w:t>
            </w:r>
          </w:p>
        </w:tc>
        <w:tc>
          <w:tcPr>
            <w:tcW w:type="dxa" w:w="2412"/>
          </w:tcPr>
          <w:p>
            <w:pPr>
              <w:jc w:val="center"/>
            </w:pPr>
            <w:r/>
            <w:r>
              <w:rPr>
                <w:rFonts w:ascii="Calibri" w:hAnsi="Calibri"/>
                <w:b w:val="0"/>
                <w:i w:val="0"/>
                <w:sz w:val="20"/>
              </w:rPr>
              <w:t>Fever indicates Influenza</w:t>
            </w:r>
          </w:p>
        </w:tc>
        <w:tc>
          <w:tcPr>
            <w:tcW w:type="dxa" w:w="2412"/>
          </w:tcPr>
          <w:p>
            <w:pPr>
              <w:jc w:val="center"/>
            </w:pPr>
            <w:r/>
            <w:r>
              <w:rPr>
                <w:rFonts w:ascii="Calibri" w:hAnsi="Calibri"/>
                <w:b w:val="0"/>
                <w:i w:val="0"/>
                <w:sz w:val="20"/>
              </w:rPr>
              <w:t>Symptom → Disease</w:t>
            </w:r>
          </w:p>
        </w:tc>
      </w:tr>
      <w:tr>
        <w:tc>
          <w:tcPr>
            <w:tcW w:type="dxa" w:w="2412"/>
            <w:shd w:val="clear" w:fill="F0F4F8"/>
          </w:tcPr>
          <w:p>
            <w:pPr>
              <w:jc w:val="center"/>
            </w:pPr>
            <w:r/>
            <w:r>
              <w:rPr>
                <w:rFonts w:ascii="Calibri" w:hAnsi="Calibri"/>
                <w:b w:val="0"/>
                <w:i w:val="0"/>
                <w:sz w:val="20"/>
              </w:rPr>
              <w:t>2</w:t>
            </w:r>
          </w:p>
        </w:tc>
        <w:tc>
          <w:tcPr>
            <w:tcW w:type="dxa" w:w="2412"/>
            <w:shd w:val="clear" w:fill="F0F4F8"/>
          </w:tcPr>
          <w:p>
            <w:pPr>
              <w:jc w:val="center"/>
            </w:pPr>
            <w:r/>
            <w:r>
              <w:rPr>
                <w:rFonts w:ascii="Calibri" w:hAnsi="Calibri"/>
                <w:b w:val="0"/>
                <w:i w:val="0"/>
                <w:sz w:val="20"/>
              </w:rPr>
              <w:t>S₁ — D₂</w:t>
            </w:r>
          </w:p>
        </w:tc>
        <w:tc>
          <w:tcPr>
            <w:tcW w:type="dxa" w:w="2412"/>
            <w:shd w:val="clear" w:fill="F0F4F8"/>
          </w:tcPr>
          <w:p>
            <w:pPr>
              <w:jc w:val="center"/>
            </w:pPr>
            <w:r/>
            <w:r>
              <w:rPr>
                <w:rFonts w:ascii="Calibri" w:hAnsi="Calibri"/>
                <w:b w:val="0"/>
                <w:i w:val="0"/>
                <w:sz w:val="20"/>
              </w:rPr>
              <w:t>Fever indicates Measles</w:t>
            </w:r>
          </w:p>
        </w:tc>
        <w:tc>
          <w:tcPr>
            <w:tcW w:type="dxa" w:w="2412"/>
            <w:shd w:val="clear" w:fill="F0F4F8"/>
          </w:tcPr>
          <w:p>
            <w:pPr>
              <w:jc w:val="center"/>
            </w:pPr>
            <w:r/>
            <w:r>
              <w:rPr>
                <w:rFonts w:ascii="Calibri" w:hAnsi="Calibri"/>
                <w:b w:val="0"/>
                <w:i w:val="0"/>
                <w:sz w:val="20"/>
              </w:rPr>
              <w:t>Symptom → Disease</w:t>
            </w:r>
          </w:p>
        </w:tc>
      </w:tr>
      <w:tr>
        <w:tc>
          <w:tcPr>
            <w:tcW w:type="dxa" w:w="2412"/>
          </w:tcPr>
          <w:p>
            <w:pPr>
              <w:jc w:val="center"/>
            </w:pPr>
            <w:r/>
            <w:r>
              <w:rPr>
                <w:rFonts w:ascii="Calibri" w:hAnsi="Calibri"/>
                <w:b w:val="0"/>
                <w:i w:val="0"/>
                <w:sz w:val="20"/>
              </w:rPr>
              <w:t>3</w:t>
            </w:r>
          </w:p>
        </w:tc>
        <w:tc>
          <w:tcPr>
            <w:tcW w:type="dxa" w:w="2412"/>
          </w:tcPr>
          <w:p>
            <w:pPr>
              <w:jc w:val="center"/>
            </w:pPr>
            <w:r/>
            <w:r>
              <w:rPr>
                <w:rFonts w:ascii="Calibri" w:hAnsi="Calibri"/>
                <w:b w:val="0"/>
                <w:i w:val="0"/>
                <w:sz w:val="20"/>
              </w:rPr>
              <w:t>S₂ — D₁</w:t>
            </w:r>
          </w:p>
        </w:tc>
        <w:tc>
          <w:tcPr>
            <w:tcW w:type="dxa" w:w="2412"/>
          </w:tcPr>
          <w:p>
            <w:pPr>
              <w:jc w:val="center"/>
            </w:pPr>
            <w:r/>
            <w:r>
              <w:rPr>
                <w:rFonts w:ascii="Calibri" w:hAnsi="Calibri"/>
                <w:b w:val="0"/>
                <w:i w:val="0"/>
                <w:sz w:val="20"/>
              </w:rPr>
              <w:t>Cough indicates Influenza</w:t>
            </w:r>
          </w:p>
        </w:tc>
        <w:tc>
          <w:tcPr>
            <w:tcW w:type="dxa" w:w="2412"/>
          </w:tcPr>
          <w:p>
            <w:pPr>
              <w:jc w:val="center"/>
            </w:pPr>
            <w:r/>
            <w:r>
              <w:rPr>
                <w:rFonts w:ascii="Calibri" w:hAnsi="Calibri"/>
                <w:b w:val="0"/>
                <w:i w:val="0"/>
                <w:sz w:val="20"/>
              </w:rPr>
              <w:t>Symptom → Disease</w:t>
            </w:r>
          </w:p>
        </w:tc>
      </w:tr>
      <w:tr>
        <w:tc>
          <w:tcPr>
            <w:tcW w:type="dxa" w:w="2412"/>
            <w:shd w:val="clear" w:fill="F0F4F8"/>
          </w:tcPr>
          <w:p>
            <w:pPr>
              <w:jc w:val="center"/>
            </w:pPr>
            <w:r/>
            <w:r>
              <w:rPr>
                <w:rFonts w:ascii="Calibri" w:hAnsi="Calibri"/>
                <w:b w:val="0"/>
                <w:i w:val="0"/>
                <w:sz w:val="20"/>
              </w:rPr>
              <w:t>4</w:t>
            </w:r>
          </w:p>
        </w:tc>
        <w:tc>
          <w:tcPr>
            <w:tcW w:type="dxa" w:w="2412"/>
            <w:shd w:val="clear" w:fill="F0F4F8"/>
          </w:tcPr>
          <w:p>
            <w:pPr>
              <w:jc w:val="center"/>
            </w:pPr>
            <w:r/>
            <w:r>
              <w:rPr>
                <w:rFonts w:ascii="Calibri" w:hAnsi="Calibri"/>
                <w:b w:val="0"/>
                <w:i w:val="0"/>
                <w:sz w:val="20"/>
              </w:rPr>
              <w:t>S₃ — D₂</w:t>
            </w:r>
          </w:p>
        </w:tc>
        <w:tc>
          <w:tcPr>
            <w:tcW w:type="dxa" w:w="2412"/>
            <w:shd w:val="clear" w:fill="F0F4F8"/>
          </w:tcPr>
          <w:p>
            <w:pPr>
              <w:jc w:val="center"/>
            </w:pPr>
            <w:r/>
            <w:r>
              <w:rPr>
                <w:rFonts w:ascii="Calibri" w:hAnsi="Calibri"/>
                <w:b w:val="0"/>
                <w:i w:val="0"/>
                <w:sz w:val="20"/>
              </w:rPr>
              <w:t>Rash indicates Measles</w:t>
            </w:r>
          </w:p>
        </w:tc>
        <w:tc>
          <w:tcPr>
            <w:tcW w:type="dxa" w:w="2412"/>
            <w:shd w:val="clear" w:fill="F0F4F8"/>
          </w:tcPr>
          <w:p>
            <w:pPr>
              <w:jc w:val="center"/>
            </w:pPr>
            <w:r/>
            <w:r>
              <w:rPr>
                <w:rFonts w:ascii="Calibri" w:hAnsi="Calibri"/>
                <w:b w:val="0"/>
                <w:i w:val="0"/>
                <w:sz w:val="20"/>
              </w:rPr>
              <w:t>Symptom → Disease</w:t>
            </w:r>
          </w:p>
        </w:tc>
      </w:tr>
      <w:tr>
        <w:tc>
          <w:tcPr>
            <w:tcW w:type="dxa" w:w="2412"/>
          </w:tcPr>
          <w:p>
            <w:pPr>
              <w:jc w:val="center"/>
            </w:pPr>
            <w:r/>
            <w:r>
              <w:rPr>
                <w:rFonts w:ascii="Calibri" w:hAnsi="Calibri"/>
                <w:b w:val="0"/>
                <w:i w:val="0"/>
                <w:sz w:val="20"/>
              </w:rPr>
              <w:t>5</w:t>
            </w:r>
          </w:p>
        </w:tc>
        <w:tc>
          <w:tcPr>
            <w:tcW w:type="dxa" w:w="2412"/>
          </w:tcPr>
          <w:p>
            <w:pPr>
              <w:jc w:val="center"/>
            </w:pPr>
            <w:r/>
            <w:r>
              <w:rPr>
                <w:rFonts w:ascii="Calibri" w:hAnsi="Calibri"/>
                <w:b w:val="0"/>
                <w:i w:val="0"/>
                <w:sz w:val="20"/>
              </w:rPr>
              <w:t>S₄ — D₁</w:t>
            </w:r>
          </w:p>
        </w:tc>
        <w:tc>
          <w:tcPr>
            <w:tcW w:type="dxa" w:w="2412"/>
          </w:tcPr>
          <w:p>
            <w:pPr>
              <w:jc w:val="center"/>
            </w:pPr>
            <w:r/>
            <w:r>
              <w:rPr>
                <w:rFonts w:ascii="Calibri" w:hAnsi="Calibri"/>
                <w:b w:val="0"/>
                <w:i w:val="0"/>
                <w:sz w:val="20"/>
              </w:rPr>
              <w:t>Fatigue indicates Influenza</w:t>
            </w:r>
          </w:p>
        </w:tc>
        <w:tc>
          <w:tcPr>
            <w:tcW w:type="dxa" w:w="2412"/>
          </w:tcPr>
          <w:p>
            <w:pPr>
              <w:jc w:val="center"/>
            </w:pPr>
            <w:r/>
            <w:r>
              <w:rPr>
                <w:rFonts w:ascii="Calibri" w:hAnsi="Calibri"/>
                <w:b w:val="0"/>
                <w:i w:val="0"/>
                <w:sz w:val="20"/>
              </w:rPr>
              <w:t>Symptom → Disease</w:t>
            </w:r>
          </w:p>
        </w:tc>
      </w:tr>
      <w:tr>
        <w:tc>
          <w:tcPr>
            <w:tcW w:type="dxa" w:w="2412"/>
            <w:shd w:val="clear" w:fill="F0F4F8"/>
          </w:tcPr>
          <w:p>
            <w:pPr>
              <w:jc w:val="center"/>
            </w:pPr>
            <w:r/>
            <w:r>
              <w:rPr>
                <w:rFonts w:ascii="Calibri" w:hAnsi="Calibri"/>
                <w:b w:val="0"/>
                <w:i w:val="0"/>
                <w:sz w:val="20"/>
              </w:rPr>
              <w:t>6</w:t>
            </w:r>
          </w:p>
        </w:tc>
        <w:tc>
          <w:tcPr>
            <w:tcW w:type="dxa" w:w="2412"/>
            <w:shd w:val="clear" w:fill="F0F4F8"/>
          </w:tcPr>
          <w:p>
            <w:pPr>
              <w:jc w:val="center"/>
            </w:pPr>
            <w:r/>
            <w:r>
              <w:rPr>
                <w:rFonts w:ascii="Calibri" w:hAnsi="Calibri"/>
                <w:b w:val="0"/>
                <w:i w:val="0"/>
                <w:sz w:val="20"/>
              </w:rPr>
              <w:t>S₄ — D₃</w:t>
            </w:r>
          </w:p>
        </w:tc>
        <w:tc>
          <w:tcPr>
            <w:tcW w:type="dxa" w:w="2412"/>
            <w:shd w:val="clear" w:fill="F0F4F8"/>
          </w:tcPr>
          <w:p>
            <w:pPr>
              <w:jc w:val="center"/>
            </w:pPr>
            <w:r/>
            <w:r>
              <w:rPr>
                <w:rFonts w:ascii="Calibri" w:hAnsi="Calibri"/>
                <w:b w:val="0"/>
                <w:i w:val="0"/>
                <w:sz w:val="20"/>
              </w:rPr>
              <w:t>Fatigue indicates Anemia</w:t>
            </w:r>
          </w:p>
        </w:tc>
        <w:tc>
          <w:tcPr>
            <w:tcW w:type="dxa" w:w="2412"/>
            <w:shd w:val="clear" w:fill="F0F4F8"/>
          </w:tcPr>
          <w:p>
            <w:pPr>
              <w:jc w:val="center"/>
            </w:pPr>
            <w:r/>
            <w:r>
              <w:rPr>
                <w:rFonts w:ascii="Calibri" w:hAnsi="Calibri"/>
                <w:b w:val="0"/>
                <w:i w:val="0"/>
                <w:sz w:val="20"/>
              </w:rPr>
              <w:t>Symptom → Disease</w:t>
            </w:r>
          </w:p>
        </w:tc>
      </w:tr>
    </w:tbl>
    <w:p>
      <w:pPr>
        <w:jc w:val="center"/>
      </w:pPr>
      <w:r>
        <w:rPr>
          <w:i/>
          <w:color w:val="5A5A5A"/>
          <w:sz w:val="18"/>
        </w:rPr>
        <w:t>Table 10: Complete edge list with clinical interpretation.</w:t>
      </w:r>
    </w:p>
    <w:p>
      <w:pPr>
        <w:spacing w:after="120"/>
      </w:pPr>
      <w:r>
        <w:rPr>
          <w:rFonts w:ascii="Calibri" w:hAnsi="Calibri"/>
          <w:b w:val="0"/>
          <w:i w:val="0"/>
          <w:sz w:val="22"/>
        </w:rPr>
      </w:r>
    </w:p>
    <w:p>
      <w:pPr>
        <w:pStyle w:val="Heading2"/>
      </w:pPr>
      <w:r>
        <w:t>Observations from the Graph Structure</w:t>
      </w:r>
    </w:p>
    <w:p>
      <w:pPr>
        <w:pStyle w:val="ListBullet"/>
        <w:spacing w:after="60"/>
      </w:pPr>
      <w:r>
        <w:t>D₁ (Influenza) has degree 3 — it's connected to the most symptoms (Fever, Cough, Fatigue). This makes clinical sense: influenza presents with multiple common symptoms.</w:t>
      </w:r>
    </w:p>
    <w:p>
      <w:pPr>
        <w:pStyle w:val="ListBullet"/>
        <w:spacing w:after="60"/>
      </w:pPr>
      <w:r>
        <w:t>S₁ (Fever) and S₄ (Fatigue) each have degree 2 — they're 'bridge' symptoms that indicate multiple diseases. This makes them less specific but more sensitive.</w:t>
      </w:r>
    </w:p>
    <w:p>
      <w:pPr>
        <w:pStyle w:val="ListBullet"/>
        <w:spacing w:after="60"/>
      </w:pPr>
      <w:r>
        <w:t>D₃ (Anemia) has degree 1 — only Fatigue indicates it. This makes Fatigue the sole 'gateway' symptom for Anemia detection.</w:t>
      </w:r>
    </w:p>
    <w:p>
      <w:pPr>
        <w:pStyle w:val="ListBullet"/>
        <w:spacing w:after="60"/>
      </w:pPr>
      <w:r>
        <w:t>S₂ (Cough) and S₃ (Rash) each have degree 1 — they're highly specific (each indicates exactly one disease), making them strong diagnostic indicators when present.</w:t>
      </w:r>
    </w:p>
    <w:p>
      <w:pPr>
        <w:pStyle w:val="ListBullet"/>
        <w:spacing w:after="60"/>
      </w:pPr>
      <w:r>
        <w:t>The graph is connected: every vertex can reach every other vertex via a path. This means the knowledge base covers a coherent clinical space.</w:t>
      </w:r>
    </w:p>
    <w:p>
      <w:pPr>
        <w:pStyle w:val="Heading1"/>
      </w:pPr>
      <w:r>
        <w:t>8. Interpretation of Results</w:t>
      </w:r>
    </w:p>
    <w:p>
      <w:pPr>
        <w:pStyle w:val="Heading2"/>
      </w:pPr>
      <w:r>
        <w:t>What Isomorphism Means for the Knowledge Base</w:t>
      </w:r>
    </w:p>
    <w:p>
      <w:pPr>
        <w:spacing w:after="120"/>
      </w:pPr>
      <w:r>
        <w:rPr>
          <w:rFonts w:ascii="Calibri" w:hAnsi="Calibri"/>
          <w:b w:val="0"/>
          <w:i w:val="0"/>
          <w:sz w:val="22"/>
        </w:rPr>
        <w:t>The isomorphism G₁ ≅ G₂ proves that the two visual representations encode the same clinical knowledge. The only difference is the spatial arrangement of vertices — the connectivity structure is identical.</w:t>
      </w:r>
    </w:p>
    <w:p>
      <w:pPr>
        <w:spacing w:after="120"/>
      </w:pPr>
      <w:r>
        <w:rPr>
          <w:rFonts w:ascii="Calibri" w:hAnsi="Calibri"/>
          <w:b w:val="0"/>
          <w:i w:val="0"/>
          <w:sz w:val="22"/>
        </w:rPr>
      </w:r>
    </w:p>
    <w:p>
      <w:pPr>
        <w:pStyle w:val="Heading2"/>
      </w:pPr>
      <w:r>
        <w:t>Layout vs. Structure</w:t>
      </w:r>
    </w:p>
    <w:p>
      <w:pPr>
        <w:spacing w:after="120"/>
      </w:pPr>
      <w:r>
        <w:rPr>
          <w:rFonts w:ascii="Calibri" w:hAnsi="Calibri"/>
          <w:b w:val="0"/>
          <w:i w:val="0"/>
          <w:sz w:val="22"/>
        </w:rPr>
        <w:t>This result highlights a fundamental principle in graph theory: the visual layout of a graph carries NO structural information. Two drawings that look completely different can encode the same knowledge. This is why:</w:t>
      </w:r>
    </w:p>
    <w:p>
      <w:pPr>
        <w:pStyle w:val="ListBullet"/>
        <w:spacing w:after="60"/>
      </w:pPr>
      <w:r>
        <w:t>Graph databases store adjacency lists, not coordinates</w:t>
      </w:r>
    </w:p>
    <w:p>
      <w:pPr>
        <w:pStyle w:val="ListBullet"/>
        <w:spacing w:after="60"/>
      </w:pPr>
      <w:r>
        <w:t>Layout algorithms (force-directed, circular, hierarchical) are purely aesthetic</w:t>
      </w:r>
    </w:p>
    <w:p>
      <w:pPr>
        <w:pStyle w:val="ListBullet"/>
        <w:spacing w:after="60"/>
      </w:pPr>
      <w:r>
        <w:t>Isomorphism testing must focus on connectivity, not appearance</w:t>
      </w:r>
    </w:p>
    <w:p>
      <w:pPr>
        <w:pStyle w:val="ListBullet"/>
        <w:spacing w:after="60"/>
      </w:pPr>
      <w:r>
        <w:t>Version control for graphs must track edge changes, not layout changes</w:t>
      </w:r>
    </w:p>
    <w:p>
      <w:pPr>
        <w:spacing w:after="120"/>
      </w:pPr>
      <w:r>
        <w:rPr>
          <w:rFonts w:ascii="Calibri" w:hAnsi="Calibri"/>
          <w:b w:val="0"/>
          <w:i w:val="0"/>
          <w:sz w:val="22"/>
        </w:rPr>
      </w:r>
    </w:p>
    <w:p>
      <w:pPr>
        <w:pStyle w:val="Heading2"/>
      </w:pPr>
      <w:r>
        <w:t>Clinical Implications</w:t>
      </w:r>
    </w:p>
    <w:p>
      <w:pPr>
        <w:spacing w:after="120"/>
      </w:pPr>
      <w:r>
        <w:rPr>
          <w:rFonts w:ascii="Calibri" w:hAnsi="Calibri"/>
          <w:b w:val="0"/>
          <w:i w:val="0"/>
          <w:sz w:val="22"/>
        </w:rPr>
        <w:t>For the medical triage system:</w:t>
      </w:r>
    </w:p>
    <w:p>
      <w:pPr>
        <w:pStyle w:val="ListBullet"/>
        <w:spacing w:after="60"/>
      </w:pPr>
      <w:r>
        <w:t>Two editors can work independently and merge their knowledge bases losslessly</w:t>
      </w:r>
    </w:p>
    <w:p>
      <w:pPr>
        <w:pStyle w:val="ListBullet"/>
        <w:spacing w:after="60"/>
      </w:pPr>
      <w:r>
        <w:t>The isomorphism check can be automated: compare invariants first (cheap), then search for a bijection if invariants match</w:t>
      </w:r>
    </w:p>
    <w:p>
      <w:pPr>
        <w:pStyle w:val="ListBullet"/>
        <w:spacing w:after="60"/>
      </w:pPr>
      <w:r>
        <w:t>Non-isomorphic graphs immediately flag real knowledge conflicts</w:t>
      </w:r>
    </w:p>
    <w:p>
      <w:pPr>
        <w:pStyle w:val="ListBullet"/>
        <w:spacing w:after="60"/>
      </w:pPr>
      <w:r>
        <w:t>The bipartite structure simplifies the search: only cross-edges matter</w:t>
      </w:r>
    </w:p>
    <w:p>
      <w:pPr>
        <w:pStyle w:val="Heading1"/>
      </w:pPr>
      <w:r>
        <w:t>9. Practical Application</w:t>
      </w:r>
    </w:p>
    <w:p>
      <w:pPr>
        <w:pStyle w:val="Heading2"/>
      </w:pPr>
      <w:r>
        <w:t>The Isomorphism Explorer</w:t>
      </w:r>
    </w:p>
    <w:p>
      <w:pPr>
        <w:spacing w:after="120"/>
      </w:pPr>
      <w:r>
        <w:rPr>
          <w:rFonts w:ascii="Calibri" w:hAnsi="Calibri"/>
          <w:b w:val="0"/>
          <w:i w:val="0"/>
          <w:sz w:val="22"/>
        </w:rPr>
        <w:t>The graph and its isomorphism are deployed in the live Isomorphism Explorer interactive card. Features include:</w:t>
      </w:r>
    </w:p>
    <w:p>
      <w:pPr>
        <w:pStyle w:val="ListBullet"/>
        <w:spacing w:after="60"/>
      </w:pPr>
      <w:r>
        <w:t>Two side-by-side SVG renderings: bipartite layout (G₁) and circular layout (G₂)</w:t>
      </w:r>
    </w:p>
    <w:p>
      <w:pPr>
        <w:pStyle w:val="ListBullet"/>
        <w:spacing w:after="60"/>
      </w:pPr>
      <w:r>
        <w:t>Toggle button to animate the transition between layouts using spring physics</w:t>
      </w:r>
    </w:p>
    <w:p>
      <w:pPr>
        <w:pStyle w:val="ListBullet"/>
        <w:spacing w:after="60"/>
      </w:pPr>
      <w:r>
        <w:t>Click any vertex to highlight all incident edges and display its degree</w:t>
      </w:r>
    </w:p>
    <w:p>
      <w:pPr>
        <w:pStyle w:val="ListBullet"/>
        <w:spacing w:after="60"/>
      </w:pPr>
      <w:r>
        <w:t>Invariant comparison panel showing |V|, |E|, degree sequence, and bipartiteness</w:t>
      </w:r>
    </w:p>
    <w:p>
      <w:pPr>
        <w:pStyle w:val="ListBullet"/>
        <w:spacing w:after="60"/>
      </w:pPr>
      <w:r>
        <w:t>Isomorphic badge (✓) confirming the graphs are the same knowledge base</w:t>
      </w:r>
    </w:p>
    <w:p>
      <w:pPr>
        <w:pStyle w:val="ListBullet"/>
        <w:spacing w:after="60"/>
      </w:pPr>
      <w:r>
        <w:t>All SVG coordinates computed from the graph model — never hardcoded</w:t>
      </w:r>
    </w:p>
    <w:p>
      <w:pPr>
        <w:spacing w:after="120"/>
      </w:pPr>
      <w:r>
        <w:rPr>
          <w:rFonts w:ascii="Calibri" w:hAnsi="Calibri"/>
          <w:b w:val="0"/>
          <w:i w:val="0"/>
          <w:sz w:val="22"/>
        </w:rPr>
      </w:r>
    </w:p>
    <w:p>
      <w:pPr>
        <w:pStyle w:val="Heading2"/>
      </w:pPr>
      <w:r>
        <w:t>The 2-Hop Diagnosis Path</w:t>
      </w:r>
    </w:p>
    <w:p>
      <w:pPr>
        <w:spacing w:after="120"/>
      </w:pPr>
      <w:r>
        <w:rPr>
          <w:rFonts w:ascii="Calibri" w:hAnsi="Calibri"/>
          <w:b w:val="0"/>
          <w:i w:val="0"/>
          <w:sz w:val="22"/>
        </w:rPr>
        <w:t>The bipartite structure enables a powerful diagnostic pattern: 2-hop paths from patient to disease:</w:t>
      </w:r>
    </w:p>
    <w:p>
      <w:pPr>
        <w:spacing w:after="120"/>
      </w:pPr>
      <w:r>
        <w:rPr>
          <w:rFonts w:ascii="Calibri" w:hAnsi="Calibri"/>
          <w:b/>
          <w:i w:val="0"/>
          <w:sz w:val="22"/>
        </w:rPr>
        <w:t>Patient → Symptom → Disease</w:t>
      </w:r>
    </w:p>
    <w:p>
      <w:pPr>
        <w:spacing w:after="120"/>
      </w:pPr>
      <w:r>
        <w:rPr>
          <w:rFonts w:ascii="Calibri" w:hAnsi="Calibri"/>
          <w:b w:val="0"/>
          <w:i w:val="0"/>
          <w:sz w:val="22"/>
        </w:rPr>
      </w:r>
    </w:p>
    <w:p>
      <w:pPr>
        <w:spacing w:after="120"/>
      </w:pPr>
      <w:r>
        <w:rPr>
          <w:rFonts w:ascii="Calibri" w:hAnsi="Calibri"/>
          <w:b w:val="0"/>
          <w:i w:val="0"/>
          <w:sz w:val="22"/>
        </w:rPr>
        <w:t>If a patient has symptoms {S₁ Fever, S₄ Fatigue}, the system can follow edges:</w:t>
      </w:r>
    </w:p>
    <w:p>
      <w:pPr>
        <w:pStyle w:val="ListBullet"/>
        <w:spacing w:after="60"/>
      </w:pPr>
      <w:r>
        <w:t>S₁ → D₁ (Influenza), S₁ → D₂ (Measles)</w:t>
      </w:r>
    </w:p>
    <w:p>
      <w:pPr>
        <w:pStyle w:val="ListBullet"/>
        <w:spacing w:after="60"/>
      </w:pPr>
      <w:r>
        <w:t>S₄ → D₁ (Influenza), S₄ → D₃ (Anemia)</w:t>
      </w:r>
    </w:p>
    <w:p>
      <w:pPr>
        <w:pStyle w:val="ListBullet"/>
        <w:spacing w:after="60"/>
      </w:pPr>
      <w:r>
        <w:t>Intersection: D₁ (Influenza) appears in both paths — highest confidence diagnosis</w:t>
      </w:r>
    </w:p>
    <w:p>
      <w:pPr>
        <w:spacing w:after="120"/>
      </w:pPr>
      <w:r>
        <w:rPr>
          <w:rFonts w:ascii="Calibri" w:hAnsi="Calibri"/>
          <w:b w:val="0"/>
          <w:i w:val="0"/>
          <w:sz w:val="22"/>
        </w:rPr>
      </w:r>
    </w:p>
    <w:p>
      <w:pPr>
        <w:spacing w:after="120"/>
      </w:pPr>
      <w:r>
        <w:rPr>
          <w:rFonts w:ascii="Calibri" w:hAnsi="Calibri"/>
          <w:b w:val="0"/>
          <w:i w:val="0"/>
          <w:sz w:val="22"/>
        </w:rPr>
        <w:t>This path-based reasoning is a direct consequence of the bipartite structure and the isomorphism: it works identically in both representations.</w:t>
      </w:r>
    </w:p>
    <w:p>
      <w:pPr>
        <w:pStyle w:val="Heading1"/>
      </w:pPr>
      <w:r>
        <w:t>10. Innovation / Proposed Improvement</w:t>
      </w:r>
    </w:p>
    <w:p>
      <w:pPr>
        <w:pStyle w:val="Heading2"/>
      </w:pPr>
      <w:r>
        <w:t>Current Limitations</w:t>
      </w:r>
    </w:p>
    <w:p>
      <w:pPr>
        <w:pStyle w:val="ListBullet"/>
        <w:spacing w:after="60"/>
      </w:pPr>
      <w:r>
        <w:t>Small graph: |V| = 7 is trivial for isomorphism testing. Real knowledge bases have hundreds of vertices.</w:t>
      </w:r>
    </w:p>
    <w:p>
      <w:pPr>
        <w:pStyle w:val="ListBullet"/>
        <w:spacing w:after="60"/>
      </w:pPr>
      <w:r>
        <w:t>Static knowledge: the current graph doesn't change over time. Real systems need version control.</w:t>
      </w:r>
    </w:p>
    <w:p>
      <w:pPr>
        <w:pStyle w:val="ListBullet"/>
        <w:spacing w:after="60"/>
      </w:pPr>
      <w:r>
        <w:t>Binary edges: an edge either exists or doesn't. Real clinical relationships have strengths (sensitivity, specificity).</w:t>
      </w:r>
    </w:p>
    <w:p>
      <w:pPr>
        <w:pStyle w:val="ListBullet"/>
        <w:spacing w:after="60"/>
      </w:pPr>
      <w:r>
        <w:t>2-partite only: real diagnosis involves patients as a third entity type.</w:t>
      </w:r>
    </w:p>
    <w:p>
      <w:pPr>
        <w:spacing w:after="120"/>
      </w:pPr>
      <w:r>
        <w:rPr>
          <w:rFonts w:ascii="Calibri" w:hAnsi="Calibri"/>
          <w:b w:val="0"/>
          <w:i w:val="0"/>
          <w:sz w:val="22"/>
        </w:rPr>
      </w:r>
    </w:p>
    <w:p>
      <w:pPr>
        <w:pStyle w:val="Heading2"/>
      </w:pPr>
      <w:r>
        <w:t>Proposed Extensions</w:t>
      </w:r>
    </w:p>
    <w:p>
      <w:pPr>
        <w:spacing w:after="60"/>
      </w:pPr>
      <w:r>
        <w:t>1. Graph Database Integration: Store the knowledge base in Neo4j or Amazon Neptune. Isomorphism checking becomes a merge tool for concurrent edits, using canonical labelling (nauty/Bliss algorithms) for efficient comparison.</w:t>
      </w:r>
    </w:p>
    <w:p>
      <w:pPr>
        <w:spacing w:after="60"/>
      </w:pPr>
      <w:r>
        <w:t>2. 3-Partite Extension: Add a patient vertex set P, creating a 3-partite network P → S → D. Diagnosis becomes a 2-hop path problem: patient → symptom → disease. This enables personalised diagnosis based on individual symptom profiles.</w:t>
      </w:r>
    </w:p>
    <w:p>
      <w:pPr>
        <w:spacing w:after="60"/>
      </w:pPr>
      <w:r>
        <w:t>3. Weighted Edges: Replace binary edges with clinical weights: w(s, d) = sensitivity (probability of symptom s given disease d). The graph becomes a weighted bipartite graph, enabling probabilistic diagnosis.</w:t>
      </w:r>
    </w:p>
    <w:p>
      <w:pPr>
        <w:spacing w:after="60"/>
      </w:pPr>
      <w:r>
        <w:t>4. Temporal Graphs: Add time stamps to edges: (s, d, t) meaning 'symptom s indicates disease d with onset time t'. This enables temporal reasoning: 'fever followed by rash within 48 hours suggests measles'.</w:t>
      </w:r>
    </w:p>
    <w:p>
      <w:pPr>
        <w:spacing w:after="60"/>
      </w:pPr>
      <w:r>
        <w:t>5. Automated Isomorphism Detection: Implement a continuous integration check that compares knowledge base versions using the Weisfeiler-Lehman test (efficient for most practical graphs) with nauty as a fallback for counterexamples.</w:t>
      </w:r>
    </w:p>
    <w:p>
      <w:pPr>
        <w:pStyle w:val="Heading1"/>
      </w:pPr>
      <w:r>
        <w:t>11. Conclusion</w:t>
      </w:r>
    </w:p>
    <w:p>
      <w:pPr>
        <w:spacing w:after="120"/>
      </w:pPr>
      <w:r>
        <w:rPr>
          <w:rFonts w:ascii="Calibri" w:hAnsi="Calibri"/>
          <w:b w:val="0"/>
          <w:i w:val="0"/>
          <w:sz w:val="22"/>
        </w:rPr>
        <w:t>This report has modelled a symptom-disease knowledge base as a bipartite graph G = (S ∪ D, E) with |V| = 7, |E| = 6, and proved that two visually distinct representations are isomorphic.</w:t>
      </w:r>
    </w:p>
    <w:p>
      <w:pPr>
        <w:spacing w:after="120"/>
      </w:pPr>
      <w:r>
        <w:rPr>
          <w:rFonts w:ascii="Calibri" w:hAnsi="Calibri"/>
          <w:b w:val="0"/>
          <w:i w:val="0"/>
          <w:sz w:val="22"/>
        </w:rPr>
      </w:r>
    </w:p>
    <w:p>
      <w:pPr>
        <w:spacing w:after="120"/>
      </w:pPr>
      <w:r>
        <w:rPr>
          <w:rFonts w:ascii="Calibri" w:hAnsi="Calibri"/>
          <w:b/>
          <w:i w:val="0"/>
          <w:sz w:val="22"/>
        </w:rPr>
        <w:t>Key findings:</w:t>
      </w:r>
    </w:p>
    <w:p>
      <w:pPr>
        <w:pStyle w:val="ListBullet"/>
        <w:spacing w:after="60"/>
      </w:pPr>
      <w:r>
        <w:t>Graph invariants (|V|, |E|, degree sequence, bipartiteness) all match between G₁ and G₂</w:t>
      </w:r>
    </w:p>
    <w:p>
      <w:pPr>
        <w:pStyle w:val="ListBullet"/>
        <w:spacing w:after="60"/>
      </w:pPr>
      <w:r>
        <w:t>An explicit edge-preserving bijection f: V(G₁) → V(G₂) was exhibited and verified on all 6 edges</w:t>
      </w:r>
    </w:p>
    <w:p>
      <w:pPr>
        <w:pStyle w:val="ListBullet"/>
        <w:spacing w:after="60"/>
      </w:pPr>
      <w:r>
        <w:t>The algebraic certificate A₂ = P_S · A₁ · P_Dᵀ confirms the isomorphism via permutation similarity</w:t>
      </w:r>
    </w:p>
    <w:p>
      <w:pPr>
        <w:pStyle w:val="ListBullet"/>
        <w:spacing w:after="60"/>
      </w:pPr>
      <w:r>
        <w:t>The bipartite structure is preserved: symptoms map to symptoms, diseases to diseases</w:t>
      </w:r>
    </w:p>
    <w:p>
      <w:pPr>
        <w:pStyle w:val="ListBullet"/>
        <w:spacing w:after="60"/>
      </w:pPr>
      <w:r>
        <w:t>The result has practical significance for knowledge base merging, de-duplication, and version control</w:t>
      </w:r>
    </w:p>
    <w:p>
      <w:pPr>
        <w:spacing w:after="120"/>
      </w:pPr>
      <w:r>
        <w:rPr>
          <w:rFonts w:ascii="Calibri" w:hAnsi="Calibri"/>
          <w:b w:val="0"/>
          <w:i w:val="0"/>
          <w:sz w:val="22"/>
        </w:rPr>
      </w:r>
    </w:p>
    <w:p>
      <w:pPr>
        <w:spacing w:after="120"/>
      </w:pPr>
      <w:r>
        <w:rPr>
          <w:rFonts w:ascii="Calibri" w:hAnsi="Calibri"/>
          <w:b w:val="0"/>
          <w:i w:val="0"/>
          <w:sz w:val="22"/>
        </w:rPr>
        <w:t>The isomorphism proof demonstrates that graph structure — not visual layout — is the invariant that matters for knowledge representation. Two drawings that look completely different can encode identical clinical knowledge. This principle underpins the design of graph databases, version control systems, and merge tools for medical knowledge bases.</w:t>
      </w:r>
    </w:p>
    <w:p>
      <w:pPr>
        <w:spacing w:after="120"/>
      </w:pPr>
      <w:r>
        <w:rPr>
          <w:rFonts w:ascii="Calibri" w:hAnsi="Calibri"/>
          <w:b w:val="0"/>
          <w:i w:val="0"/>
          <w:sz w:val="22"/>
        </w:rPr>
      </w:r>
    </w:p>
    <w:p>
      <w:pPr>
        <w:spacing w:after="120"/>
      </w:pPr>
      <w:r>
        <w:rPr>
          <w:rFonts w:ascii="Calibri" w:hAnsi="Calibri"/>
          <w:b w:val="0"/>
          <w:i w:val="0"/>
          <w:sz w:val="22"/>
        </w:rPr>
        <w:t>Future work extends this to larger graphs (automated canonical labelling), weighted edges (probabilistic diagnosis), and 3-partite networks (patient-symptom-disease reasoning).</w:t>
      </w:r>
    </w:p>
    <w:p>
      <w:pPr>
        <w:pStyle w:val="Heading1"/>
      </w:pPr>
      <w:r>
        <w:t>12. References</w:t>
      </w:r>
    </w:p>
    <w:p>
      <w:pPr>
        <w:spacing w:after="60"/>
      </w:pPr>
      <w:r>
        <w:t>1. Rosen, K.H. Discrete Mathematics and Its Applications, 8th Edition. McGraw-Hill, 2019. Chapter 10 (Graphs), Section 10.3 (Graph Isomorphism).</w:t>
      </w:r>
    </w:p>
    <w:p>
      <w:pPr>
        <w:spacing w:after="60"/>
      </w:pPr>
      <w:r>
        <w:t>2. Bondy, J.A. and Murty, U.S.R. Graph Theory with Applications. Macmillan, 1976.</w:t>
      </w:r>
    </w:p>
    <w:p>
      <w:pPr>
        <w:spacing w:after="60"/>
      </w:pPr>
      <w:r>
        <w:t>3. McKay, B.D. and Piperno, A. Practical Graph Isomorphism, II. Journal of Symbolic Computation, 60, 2014.</w:t>
      </w:r>
    </w:p>
    <w:p>
      <w:pPr>
        <w:spacing w:after="60"/>
      </w:pPr>
      <w:r>
        <w:t>4. Weisfeiler, B. and Lehman, A.A. A Reduction of a Graph to a Canonical Form and an Algebra Arising During This Reduction. Nauchno-Technicheskaya Informatsia, 9(1), 1968.</w:t>
      </w:r>
    </w:p>
    <w:p>
      <w:pPr>
        <w:spacing w:after="60"/>
      </w:pPr>
      <w:r>
        <w:t>5. Babai, L. Graph Isomorphism in Quasipolynomial Time. Proceedings of the 48th Annual ACM STOC, 2016.</w:t>
      </w:r>
    </w:p>
    <w:p>
      <w:pPr>
        <w:spacing w:after="60"/>
      </w:pPr>
      <w:r>
        <w:t>6. Neo4j Graph Database — https://neo4j.com/</w:t>
      </w:r>
    </w:p>
    <w:p>
      <w:pPr>
        <w:spacing w:after="60"/>
      </w:pPr>
      <w:r>
        <w:t>7. Vite + Vitest + Playwright — Development and testing stack documentation.</w:t>
      </w:r>
    </w:p>
    <w:p>
      <w:pPr>
        <w:spacing w:before="360"/>
        <w:shd w:fill="E8EEF7"/>
        <w:jc w:val="center"/>
      </w:pPr>
      <w:r>
        <w:rPr>
          <w:i/>
          <w:color w:val="3C3C3C"/>
          <w:sz w:val="18"/>
        </w:rPr>
        <w:t>All mathematical computations, proofs, and counts in this report are computationally verified and can be interactively tested at https://ai-medical-diagnosis-site.vercel.app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