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20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25-entry parking log, write a Replit C++ program using functions to compute total revenue (Rs.10/hr 2-Wheeler, Rs.20/hr 4-Wheeler, Rs.40/hr Heavy Vehicle) and slot utilization.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Parking Entry/Exit Log (25 Vehicles)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860"/>
        <w:gridCol w:w="200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8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Vehicle No</w:t>
            </w:r>
          </w:p>
        </w:tc>
        <w:tc>
          <w:tcPr>
            <w:tcW w:type="dxa" w:w="28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20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KA-10-AB-1000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2-Wheeler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 hrs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KA-11-AB-1001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4-Wheeler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 hrs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KA-12-AB-1002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4-Wheeler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 hrs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KA-13-AB-1003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2-Wheeler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KA-14-AB-1004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Heavy Vehicle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hrs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KA-15-AB-1005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2-Wheeler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KA-16-AB-1006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4-Wheeler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KA-17-AB-1007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4-Wheeler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hrs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KA-18-AB-1008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2-Wheeler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KA-10-AB-1009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Heavy Vehicle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 hrs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KA-11-AB-1010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2-Wheeler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hrs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KA-12-AB-1011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4-Wheeler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KA-13-AB-1012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4-Wheeler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KA-14-AB-1013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2-Wheeler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KA-15-AB-1014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Heavy Vehicle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hrs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KA-16-AB-1015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2-Wheeler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hrs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KA-17-AB-1016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4-Wheeler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hrs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KA-18-AB-1017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4-Wheeler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hrs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KA-10-AB-1018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2-Wheeler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KA-11-AB-1019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Heavy Vehicle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hrs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KA-12-AB-1020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2-Wheeler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hrs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KA-13-AB-1021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4-Wheeler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hrs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KA-14-AB-1022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4-Wheeler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KA-15-AB-1023</w:t>
            </w:r>
          </w:p>
        </w:tc>
        <w:tc>
          <w:tcPr>
            <w:tcW w:type="dxa" w:w="28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2-Wheeler</w:t>
            </w:r>
          </w:p>
        </w:tc>
        <w:tc>
          <w:tcPr>
            <w:tcW w:type="dxa" w:w="20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hrs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KA-16-AB-1024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Heavy Vehicle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hrs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log into arrays/structs.</w:t>
      </w:r>
    </w:p>
    <w:p>
      <w:pPr>
        <w:spacing w:after="80"/>
      </w:pPr>
      <w:r>
        <w:rPr>
          <w:sz w:val="20"/>
          <w:szCs w:val="20"/>
        </w:rPr>
        <w:t xml:space="preserve">2. Write a function calculateFee(vehicleType, hours) returning the parking charge.</w:t>
      </w:r>
    </w:p>
    <w:p>
      <w:pPr>
        <w:spacing w:after="80"/>
      </w:pPr>
      <w:r>
        <w:rPr>
          <w:sz w:val="20"/>
          <w:szCs w:val="20"/>
        </w:rPr>
        <w:t xml:space="preserve">3. Compute total revenue collected across all 25 vehicles.</w:t>
      </w:r>
    </w:p>
    <w:p>
      <w:pPr>
        <w:spacing w:after="80"/>
      </w:pPr>
      <w:r>
        <w:rPr>
          <w:sz w:val="20"/>
          <w:szCs w:val="20"/>
        </w:rPr>
        <w:t xml:space="preserve">4. Display vehicle-type-wise revenue breakup using control structures.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Revenue summary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2026-07-08T06:53:03.934Z</dcterms:created>
  <dcterms:modified xsi:type="dcterms:W3CDTF">2026-07-08T06:53:03.934Z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