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98" w:lineRule="exact" w:before="0" w:after="0"/>
        <w:ind w:left="0" w:right="3808" w:firstLine="0"/>
        <w:jc w:val="right"/>
      </w:pPr>
      <w:r>
        <w:rPr>
          <w:spacing w:val="-10"/>
          <w:rFonts w:ascii="Times New Roman" w:hAnsi="Times New Roman" w:eastAsia="Times New Roman"/>
          <w:b/>
          <w:color w:val="950000"/>
          <w:sz w:val="36"/>
        </w:rPr>
        <w:t xml:space="preserve">Phase-2 </w:t>
      </w:r>
    </w:p>
    <w:p>
      <w:pPr>
        <w:autoSpaceDN w:val="0"/>
        <w:autoSpaceDE w:val="0"/>
        <w:widowControl/>
        <w:spacing w:line="422" w:lineRule="exact" w:before="30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Student Name: </w:t>
      </w:r>
      <w:r>
        <w:rPr>
          <w:spacing w:val="-10"/>
          <w:rFonts w:ascii="Cambria" w:hAnsi="Cambria" w:eastAsia="Cambria"/>
          <w:b/>
          <w:color w:val="000000"/>
          <w:sz w:val="36"/>
        </w:rPr>
        <w:t xml:space="preserve">M. Dharani </w:t>
      </w:r>
    </w:p>
    <w:p>
      <w:pPr>
        <w:autoSpaceDN w:val="0"/>
        <w:autoSpaceDE w:val="0"/>
        <w:widowControl/>
        <w:spacing w:line="398" w:lineRule="exact" w:before="314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Register Number: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620123106016</w:t>
      </w:r>
    </w:p>
    <w:p>
      <w:pPr>
        <w:autoSpaceDN w:val="0"/>
        <w:autoSpaceDE w:val="0"/>
        <w:widowControl/>
        <w:spacing w:line="398" w:lineRule="exact" w:before="31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Institution: Avs engineering college </w:t>
      </w:r>
    </w:p>
    <w:p>
      <w:pPr>
        <w:autoSpaceDN w:val="0"/>
        <w:autoSpaceDE w:val="0"/>
        <w:widowControl/>
        <w:spacing w:line="400" w:lineRule="exact" w:before="31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Department: E C E</w:t>
      </w:r>
    </w:p>
    <w:p>
      <w:pPr>
        <w:autoSpaceDN w:val="0"/>
        <w:autoSpaceDE w:val="0"/>
        <w:widowControl/>
        <w:spacing w:line="422" w:lineRule="exact" w:before="320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Date of Submission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>: 10</w:t>
      </w:r>
      <w:r>
        <w:rPr>
          <w:spacing w:val="-10"/>
          <w:rFonts w:ascii="Cambria" w:hAnsi="Cambria" w:eastAsia="Cambria"/>
          <w:color w:val="000000"/>
          <w:sz w:val="36"/>
        </w:rPr>
        <w:t>/05/2025</w:t>
      </w:r>
    </w:p>
    <w:p>
      <w:pPr>
        <w:autoSpaceDN w:val="0"/>
        <w:autoSpaceDE w:val="0"/>
        <w:widowControl/>
        <w:spacing w:line="422" w:lineRule="exact" w:before="290" w:after="0"/>
        <w:ind w:left="0" w:right="72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Github Repository </w:t>
      </w:r>
      <w:r>
        <w:br/>
      </w: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Link:</w:t>
      </w:r>
      <w:r>
        <w:rPr>
          <w:spacing w:val="-10"/>
          <w:rFonts w:ascii="Cambria" w:hAnsi="Cambria" w:eastAsia="Cambria"/>
          <w:b/>
          <w:color w:val="000000"/>
          <w:sz w:val="36"/>
        </w:rPr>
        <w:t>https://github.com/dharaniM4/Dharani-M-naan-</w:t>
      </w:r>
      <w:r>
        <w:rPr>
          <w:spacing w:val="-10"/>
          <w:rFonts w:ascii="Cambria" w:hAnsi="Cambria" w:eastAsia="Cambria"/>
          <w:b/>
          <w:color w:val="000000"/>
          <w:sz w:val="36"/>
        </w:rPr>
        <w:t>mudhalvan.git</w:t>
      </w:r>
    </w:p>
    <w:p>
      <w:pPr>
        <w:autoSpaceDN w:val="0"/>
        <w:autoSpaceDE w:val="0"/>
        <w:widowControl/>
        <w:spacing w:line="332" w:lineRule="exact" w:before="224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1. Problem Statement </w:t>
      </w:r>
    </w:p>
    <w:p>
      <w:pPr>
        <w:autoSpaceDN w:val="0"/>
        <w:autoSpaceDE w:val="0"/>
        <w:widowControl/>
        <w:spacing w:line="360" w:lineRule="exact" w:before="60" w:after="0"/>
        <w:ind w:left="720" w:right="144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Accurately forecasting house prices is crucial for buyers, sellers, and real estate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investors to make informed financial decisions. The challenge lies in capturing the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complex, non-linear relationships among numerous variables like location, size,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amenities, and economic conditions. </w:t>
      </w:r>
    </w:p>
    <w:p>
      <w:pPr>
        <w:autoSpaceDN w:val="0"/>
        <w:autoSpaceDE w:val="0"/>
        <w:widowControl/>
        <w:spacing w:line="310" w:lineRule="exact" w:before="324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Type of Problem: Regression (predicting a continuous variable house price).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30" w:after="0"/>
        <w:ind w:left="360" w:right="72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Why It Matters: Enhances decision-making in real estate markets, supports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financial institutions in loan processing, and aids urban planning initiatives. </w:t>
      </w:r>
    </w:p>
    <w:p>
      <w:pPr>
        <w:autoSpaceDN w:val="0"/>
        <w:autoSpaceDE w:val="0"/>
        <w:widowControl/>
        <w:spacing w:line="332" w:lineRule="exact" w:before="37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>2.Project Objectives</w:t>
      </w:r>
    </w:p>
    <w:p>
      <w:pPr>
        <w:autoSpaceDN w:val="0"/>
        <w:tabs>
          <w:tab w:pos="720" w:val="left"/>
        </w:tabs>
        <w:autoSpaceDE w:val="0"/>
        <w:widowControl/>
        <w:spacing w:line="364" w:lineRule="exact" w:before="48" w:after="0"/>
        <w:ind w:left="360" w:right="1296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Primary Goal: Develop a robust, interpretable, and accurate regression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for house price prediction. </w:t>
      </w:r>
    </w:p>
    <w:p>
      <w:pPr>
        <w:autoSpaceDN w:val="0"/>
        <w:autoSpaceDE w:val="0"/>
        <w:widowControl/>
        <w:spacing w:line="310" w:lineRule="exact" w:before="33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Technical Objectives: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Analyze the dataset to identify significant predictors. </w:t>
      </w:r>
    </w:p>
    <w:p>
      <w:pPr>
        <w:autoSpaceDN w:val="0"/>
        <w:autoSpaceDE w:val="0"/>
        <w:widowControl/>
        <w:spacing w:line="312" w:lineRule="exact" w:before="298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Compare multiple regression techniques. </w:t>
      </w:r>
    </w:p>
    <w:p>
      <w:pPr>
        <w:sectPr>
          <w:pgSz w:w="12240" w:h="15840"/>
          <w:pgMar w:top="760" w:right="1440" w:bottom="176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Optimize performance using feature engineering and hyperparameter tuning. </w:t>
      </w:r>
    </w:p>
    <w:p>
      <w:pPr>
        <w:autoSpaceDN w:val="0"/>
        <w:autoSpaceDE w:val="0"/>
        <w:widowControl/>
        <w:spacing w:line="364" w:lineRule="exact" w:before="21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Updated Goal: After initial EDA, emphasis shifted to improving model interpretability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while retaining accuracy due to multicollinearity in features.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60" w:after="0"/>
        <w:ind w:left="360" w:right="864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Assess model fairness and bias, ensuring that the model does not </w:t>
      </w:r>
      <w:r>
        <w:br/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systematically underpredict or overpredict based on location or house type. </w:t>
      </w:r>
    </w:p>
    <w:p>
      <w:pPr>
        <w:autoSpaceDN w:val="0"/>
        <w:autoSpaceDE w:val="0"/>
        <w:widowControl/>
        <w:spacing w:line="362" w:lineRule="exact" w:before="250" w:after="0"/>
        <w:ind w:left="720" w:right="864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Updated Focus: After initial EDA, emphasis shifted toward improving model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interpretability while maintaining accuracy, due to multicollinearity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observed among features. </w:t>
      </w:r>
    </w:p>
    <w:p>
      <w:pPr>
        <w:autoSpaceDN w:val="0"/>
        <w:autoSpaceDE w:val="0"/>
        <w:widowControl/>
        <w:spacing w:line="332" w:lineRule="exact" w:before="98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3.Flowchart of the Project Workflow </w:t>
      </w:r>
    </w:p>
    <w:p>
      <w:pPr>
        <w:autoSpaceDN w:val="0"/>
        <w:tabs>
          <w:tab w:pos="1586" w:val="left"/>
        </w:tabs>
        <w:autoSpaceDE w:val="0"/>
        <w:widowControl/>
        <w:spacing w:line="292" w:lineRule="exact" w:before="0" w:after="0"/>
        <w:ind w:left="14" w:right="6192" w:firstLine="0"/>
        <w:jc w:val="left"/>
      </w:pPr>
      <w:r>
        <w:rPr>
          <w:spacing w:val="-10"/>
          <w:rFonts w:ascii="Arial" w:hAnsi="Arial" w:eastAsia="Arial"/>
          <w:color w:val="000000"/>
          <w:sz w:val="22"/>
        </w:rPr>
        <w:t xml:space="preserve">1. Data Collection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2. Data Preprocessing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3. Exploratory Data Analysis (EDA)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4. Feature Engineering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5. Model Building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6. Evaluation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7. Visualization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8. Conclusion </w:t>
      </w:r>
    </w:p>
    <w:p>
      <w:pPr>
        <w:autoSpaceDN w:val="0"/>
        <w:autoSpaceDE w:val="0"/>
        <w:widowControl/>
        <w:spacing w:line="332" w:lineRule="exact" w:before="42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4.Data Description </w:t>
      </w:r>
    </w:p>
    <w:p>
      <w:pPr>
        <w:autoSpaceDN w:val="0"/>
        <w:autoSpaceDE w:val="0"/>
        <w:widowControl/>
        <w:spacing w:line="310" w:lineRule="exact" w:before="142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Source:Kaggle – House Prices: Advanced Regression Techniques </w:t>
      </w:r>
    </w:p>
    <w:p>
      <w:pPr>
        <w:autoSpaceDN w:val="0"/>
        <w:autoSpaceDE w:val="0"/>
        <w:widowControl/>
        <w:spacing w:line="310" w:lineRule="exact" w:before="30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Type: Structured data (tabular) </w:t>
      </w:r>
    </w:p>
    <w:p>
      <w:pPr>
        <w:autoSpaceDN w:val="0"/>
        <w:autoSpaceDE w:val="0"/>
        <w:widowControl/>
        <w:spacing w:line="310" w:lineRule="exact" w:before="304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Records &amp; Features: ~1460 rows, 80+ features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Dataset Nature: Static </w:t>
      </w:r>
    </w:p>
    <w:p>
      <w:pPr>
        <w:sectPr>
          <w:pgSz w:w="12240" w:h="15840"/>
          <w:pgMar w:top="760" w:right="1352" w:bottom="200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Target Variable: SalePrice </w:t>
      </w:r>
    </w:p>
    <w:p>
      <w:pPr>
        <w:autoSpaceDN w:val="0"/>
        <w:autoSpaceDE w:val="0"/>
        <w:widowControl/>
        <w:spacing w:line="332" w:lineRule="exact" w:before="96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5.Data Preprocessing </w:t>
      </w:r>
    </w:p>
    <w:p>
      <w:pPr>
        <w:autoSpaceDN w:val="0"/>
        <w:autoSpaceDE w:val="0"/>
        <w:widowControl/>
        <w:spacing w:line="310" w:lineRule="exact" w:before="13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Handled missing values using mean/median or domain-specific logic. </w:t>
      </w:r>
    </w:p>
    <w:p>
      <w:pPr>
        <w:autoSpaceDN w:val="0"/>
        <w:autoSpaceDE w:val="0"/>
        <w:widowControl/>
        <w:spacing w:line="310" w:lineRule="exact" w:before="422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Removed duplicate records and verified unique identifiers. </w:t>
      </w:r>
    </w:p>
    <w:p>
      <w:pPr>
        <w:autoSpaceDN w:val="0"/>
        <w:autoSpaceDE w:val="0"/>
        <w:widowControl/>
        <w:spacing w:line="310" w:lineRule="exact" w:before="424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Detected outliers using IQR and visual methods (boxplots).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Converted categorical columns to numerical using one-hot encoding.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Standardized numeric features using StandardScaler.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Ensured data types were consistent across columns. </w:t>
      </w:r>
    </w:p>
    <w:p>
      <w:pPr>
        <w:autoSpaceDN w:val="0"/>
        <w:autoSpaceDE w:val="0"/>
        <w:widowControl/>
        <w:spacing w:line="332" w:lineRule="exact" w:before="110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6.Exploratory Data Analysis (EDA) </w:t>
      </w:r>
    </w:p>
    <w:p>
      <w:pPr>
        <w:autoSpaceDN w:val="0"/>
        <w:autoSpaceDE w:val="0"/>
        <w:widowControl/>
        <w:spacing w:line="310" w:lineRule="exact" w:before="302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Univariate Analysis: </w:t>
      </w:r>
    </w:p>
    <w:p>
      <w:pPr>
        <w:autoSpaceDN w:val="0"/>
        <w:autoSpaceDE w:val="0"/>
        <w:widowControl/>
        <w:spacing w:line="310" w:lineRule="exact" w:before="444" w:after="0"/>
        <w:ind w:left="109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Used histograms and boxplots for numeric features. </w:t>
      </w:r>
    </w:p>
    <w:p>
      <w:pPr>
        <w:autoSpaceDN w:val="0"/>
        <w:autoSpaceDE w:val="0"/>
        <w:widowControl/>
        <w:spacing w:line="310" w:lineRule="exact" w:before="6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Bivariate/Multivariate Analysis: </w:t>
      </w:r>
    </w:p>
    <w:p>
      <w:pPr>
        <w:autoSpaceDN w:val="0"/>
        <w:autoSpaceDE w:val="0"/>
        <w:widowControl/>
        <w:spacing w:line="310" w:lineRule="exact" w:before="430" w:after="0"/>
        <w:ind w:left="109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Correlation matrix and pair plots for key variables vs. Sale Price. </w:t>
      </w:r>
    </w:p>
    <w:p>
      <w:pPr>
        <w:autoSpaceDN w:val="0"/>
        <w:autoSpaceDE w:val="0"/>
        <w:widowControl/>
        <w:spacing w:line="310" w:lineRule="exact" w:before="44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Insights Summary: </w:t>
      </w:r>
    </w:p>
    <w:p>
      <w:pPr>
        <w:autoSpaceDN w:val="0"/>
        <w:autoSpaceDE w:val="0"/>
        <w:widowControl/>
        <w:spacing w:line="310" w:lineRule="exact" w:before="430" w:after="0"/>
        <w:ind w:left="109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Strong positive correlation with features like Overall Qual, </w:t>
      </w:r>
    </w:p>
    <w:p>
      <w:pPr>
        <w:autoSpaceDN w:val="0"/>
        <w:autoSpaceDE w:val="0"/>
        <w:widowControl/>
        <w:spacing w:line="310" w:lineRule="exact" w:before="56" w:after="0"/>
        <w:ind w:left="1456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GrLivArea. </w:t>
      </w:r>
    </w:p>
    <w:p>
      <w:pPr>
        <w:autoSpaceDN w:val="0"/>
        <w:autoSpaceDE w:val="0"/>
        <w:widowControl/>
        <w:spacing w:line="310" w:lineRule="exact" w:before="304" w:after="0"/>
        <w:ind w:left="1096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Location (Neighborhood) plays a major role. </w:t>
      </w:r>
    </w:p>
    <w:p>
      <w:pPr>
        <w:sectPr>
          <w:pgSz w:w="12240" w:h="15840"/>
          <w:pgMar w:top="760" w:right="1440" w:bottom="222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11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Some features are highly skewed and need transformation. </w:t>
      </w:r>
    </w:p>
    <w:p>
      <w:pPr>
        <w:autoSpaceDN w:val="0"/>
        <w:autoSpaceDE w:val="0"/>
        <w:widowControl/>
        <w:spacing w:line="332" w:lineRule="exact" w:before="161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7.Feature Engineering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66" w:after="0"/>
        <w:ind w:left="360" w:right="1152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Created new features such as “Total Bathrooms”, “House Age”, and “Is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Remodeled”. </w:t>
      </w:r>
    </w:p>
    <w:p>
      <w:pPr>
        <w:autoSpaceDN w:val="0"/>
        <w:autoSpaceDE w:val="0"/>
        <w:widowControl/>
        <w:spacing w:line="310" w:lineRule="exact" w:before="33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Applied log transformation on skewed features.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Binned continuous variables (e.g., Year Built into decades). </w:t>
      </w:r>
    </w:p>
    <w:p>
      <w:pPr>
        <w:autoSpaceDN w:val="0"/>
        <w:autoSpaceDE w:val="0"/>
        <w:widowControl/>
        <w:spacing w:line="310" w:lineRule="exact" w:before="304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Removed features with high collinear or low variance. </w:t>
      </w:r>
    </w:p>
    <w:p>
      <w:pPr>
        <w:autoSpaceDN w:val="0"/>
        <w:tabs>
          <w:tab w:pos="720" w:val="left"/>
        </w:tabs>
        <w:autoSpaceDE w:val="0"/>
        <w:widowControl/>
        <w:spacing w:line="364" w:lineRule="exact" w:before="212" w:after="0"/>
        <w:ind w:left="360" w:right="1584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Created interaction terms (e.g., OverallQual * GrLivArea) to capture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combined effects.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60" w:after="0"/>
        <w:ind w:left="360" w:right="1152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Introduced polynomial features for important variables like GrLivArea to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non-linear patterns. </w:t>
      </w:r>
    </w:p>
    <w:p>
      <w:pPr>
        <w:autoSpaceDN w:val="0"/>
        <w:autoSpaceDE w:val="0"/>
        <w:widowControl/>
        <w:spacing w:line="332" w:lineRule="exact" w:before="1034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8.Model Building </w:t>
      </w:r>
    </w:p>
    <w:p>
      <w:pPr>
        <w:autoSpaceDN w:val="0"/>
        <w:autoSpaceDE w:val="0"/>
        <w:widowControl/>
        <w:spacing w:line="364" w:lineRule="exact" w:before="216" w:after="0"/>
        <w:ind w:left="720" w:right="576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Choice of Models: Selected Linear Regression for baseline interpretability and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Random Forest Regressor for handling non-linear relationships and feature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interactions. </w:t>
      </w:r>
    </w:p>
    <w:p>
      <w:pPr>
        <w:autoSpaceDN w:val="0"/>
        <w:autoSpaceDE w:val="0"/>
        <w:widowControl/>
        <w:spacing w:line="364" w:lineRule="exact" w:before="260" w:after="0"/>
        <w:ind w:left="720" w:right="144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Data Split: Divided the dataset into 80% training and 20% testing sets to evaluate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generalization performance. Stratification was not required for continuous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target variables. </w:t>
      </w:r>
    </w:p>
    <w:p>
      <w:pPr>
        <w:autoSpaceDN w:val="0"/>
        <w:tabs>
          <w:tab w:pos="720" w:val="left"/>
        </w:tabs>
        <w:autoSpaceDE w:val="0"/>
        <w:widowControl/>
        <w:spacing w:line="366" w:lineRule="exact" w:before="234" w:after="0"/>
        <w:ind w:left="360" w:right="864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Evaluation Metrics: Used MAE, RMSE, and R² Score to objectively compare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models' accuracy and reliability for regression tasks. </w:t>
      </w:r>
    </w:p>
    <w:p>
      <w:pPr>
        <w:sectPr>
          <w:pgSz w:w="12240" w:h="15840"/>
          <w:pgMar w:top="758" w:right="1440" w:bottom="250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4" w:lineRule="exact" w:before="0" w:after="0"/>
        <w:ind w:left="720" w:right="0" w:hanging="36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Performance Observation: Random Forest outperformed Linear Regression by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achieving lower error values and a higher R² score, showing better ability to model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complex patterns in the data. </w:t>
      </w:r>
    </w:p>
    <w:p>
      <w:pPr>
        <w:autoSpaceDN w:val="0"/>
        <w:tabs>
          <w:tab w:pos="1476" w:val="left"/>
        </w:tabs>
        <w:autoSpaceDE w:val="0"/>
        <w:widowControl/>
        <w:spacing w:line="310" w:lineRule="exact" w:before="356" w:after="0"/>
        <w:ind w:left="736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○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E.g., Logistic Regression, Decision Tree, Random Forest, KNN, etc. </w:t>
      </w:r>
    </w:p>
    <w:p>
      <w:pPr>
        <w:autoSpaceDN w:val="0"/>
        <w:tabs>
          <w:tab w:pos="720" w:val="left"/>
        </w:tabs>
        <w:autoSpaceDE w:val="0"/>
        <w:widowControl/>
        <w:spacing w:line="366" w:lineRule="exact" w:before="214" w:after="0"/>
        <w:ind w:left="360" w:right="1728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Applied cross-validation (k-fold) to validate the robustness of model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performance.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54" w:after="0"/>
        <w:ind w:left="360" w:right="1008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Performed Grid Search for Hyperparameter Tuning (e.g., tuning number of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trees, max depth in Random Forest). </w:t>
      </w:r>
    </w:p>
    <w:p>
      <w:pPr>
        <w:autoSpaceDN w:val="0"/>
        <w:autoSpaceDE w:val="0"/>
        <w:widowControl/>
        <w:spacing w:line="332" w:lineRule="exact" w:before="176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9.Visualization of Results &amp; Model Insights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60" w:after="0"/>
        <w:ind w:left="360" w:right="1728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Feature Importance Plot: Identified top predictors like OverallQual,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GrLivArea, and GarageCars. </w:t>
      </w:r>
    </w:p>
    <w:p>
      <w:pPr>
        <w:autoSpaceDN w:val="0"/>
        <w:autoSpaceDE w:val="0"/>
        <w:widowControl/>
        <w:spacing w:line="310" w:lineRule="exact" w:before="32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Residual Plots: Random Forest had more uniformly distributed residuals. </w:t>
      </w:r>
    </w:p>
    <w:p>
      <w:pPr>
        <w:autoSpaceDN w:val="0"/>
        <w:tabs>
          <w:tab w:pos="736" w:val="left"/>
        </w:tabs>
        <w:autoSpaceDE w:val="0"/>
        <w:widowControl/>
        <w:spacing w:line="370" w:lineRule="exact" w:before="216" w:after="0"/>
        <w:ind w:left="360" w:right="1008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Comparison: Visualized performance using bar plots for RMSE and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R². </w:t>
      </w:r>
    </w:p>
    <w:p>
      <w:pPr>
        <w:autoSpaceDN w:val="0"/>
        <w:autoSpaceDE w:val="0"/>
        <w:widowControl/>
        <w:spacing w:line="310" w:lineRule="exact" w:before="33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Actual vs Predicted Plot: </w:t>
      </w:r>
    </w:p>
    <w:p>
      <w:pPr>
        <w:autoSpaceDN w:val="0"/>
        <w:tabs>
          <w:tab w:pos="876" w:val="left"/>
        </w:tabs>
        <w:autoSpaceDE w:val="0"/>
        <w:widowControl/>
        <w:spacing w:line="364" w:lineRule="exact" w:before="216" w:after="0"/>
        <w:ind w:left="746" w:right="1584" w:firstLine="0"/>
        <w:jc w:val="left"/>
      </w:pP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 °Scatter plot comparing predicted SalePrice vs. actual SalePrice,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highlighting model accuracy visually. </w:t>
      </w:r>
    </w:p>
    <w:p>
      <w:pPr>
        <w:autoSpaceDN w:val="0"/>
        <w:autoSpaceDE w:val="0"/>
        <w:widowControl/>
        <w:spacing w:line="310" w:lineRule="exact" w:before="33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Distribution of Prediction Errors: </w:t>
      </w:r>
    </w:p>
    <w:p>
      <w:pPr>
        <w:autoSpaceDN w:val="0"/>
        <w:tabs>
          <w:tab w:pos="876" w:val="left"/>
        </w:tabs>
        <w:autoSpaceDE w:val="0"/>
        <w:widowControl/>
        <w:spacing w:line="360" w:lineRule="exact" w:before="226" w:after="0"/>
        <w:ind w:left="746" w:right="1296" w:firstLine="0"/>
        <w:jc w:val="left"/>
      </w:pP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 °Plotted histogram of residuals to check for any bias or skewness in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predictions </w:t>
      </w:r>
    </w:p>
    <w:p>
      <w:pPr>
        <w:sectPr>
          <w:pgSz w:w="12240" w:h="15840"/>
          <w:pgMar w:top="688" w:right="1440" w:bottom="324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60" w:val="left"/>
        </w:tabs>
        <w:autoSpaceDE w:val="0"/>
        <w:widowControl/>
        <w:spacing w:line="358" w:lineRule="exact" w:before="0" w:after="0"/>
        <w:ind w:left="0" w:right="5472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10.Tools and Technologies Used </w:t>
      </w:r>
      <w:r>
        <w:br/>
      </w:r>
      <w:r>
        <w:tab/>
      </w: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Language: Python </w:t>
      </w:r>
    </w:p>
    <w:p>
      <w:pPr>
        <w:autoSpaceDN w:val="0"/>
        <w:autoSpaceDE w:val="0"/>
        <w:widowControl/>
        <w:spacing w:line="310" w:lineRule="exact" w:before="330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IDE: Google Colab </w:t>
      </w:r>
    </w:p>
    <w:p>
      <w:pPr>
        <w:autoSpaceDN w:val="0"/>
        <w:autoSpaceDE w:val="0"/>
        <w:widowControl/>
        <w:spacing w:line="310" w:lineRule="exact" w:before="29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Libraries: pandas, numpy, matplotlib, seaborn, scikit-learn, XGBoost </w:t>
      </w:r>
    </w:p>
    <w:p>
      <w:pPr>
        <w:autoSpaceDN w:val="0"/>
        <w:autoSpaceDE w:val="0"/>
        <w:widowControl/>
        <w:spacing w:line="310" w:lineRule="exact" w:before="326" w:after="0"/>
        <w:ind w:left="3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Visualization Tools: matplotlib, seaborn, Plotly </w:t>
      </w:r>
    </w:p>
    <w:p>
      <w:pPr>
        <w:autoSpaceDN w:val="0"/>
        <w:autoSpaceDE w:val="0"/>
        <w:widowControl/>
        <w:spacing w:line="332" w:lineRule="exact" w:before="100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50000"/>
          <w:sz w:val="30"/>
        </w:rPr>
        <w:t xml:space="preserve">11.Team Members and Contributions </w:t>
      </w:r>
    </w:p>
    <w:p>
      <w:pPr>
        <w:autoSpaceDN w:val="0"/>
        <w:autoSpaceDE w:val="0"/>
        <w:widowControl/>
        <w:spacing w:line="330" w:lineRule="exact" w:before="478" w:after="0"/>
        <w:ind w:left="536" w:right="0" w:firstLine="0"/>
        <w:jc w:val="left"/>
      </w:pPr>
      <w:r>
        <w:rPr>
          <w:spacing w:val="-10"/>
          <w:rFonts w:ascii="Cambria" w:hAnsi="Cambria" w:eastAsia="Cambria"/>
          <w:color w:val="000000"/>
          <w:sz w:val="28"/>
        </w:rPr>
        <w:t xml:space="preserve">1)  J.Ayisha banu: Data cleaning and documentation. 2) S.Anusiya: </w:t>
      </w:r>
    </w:p>
    <w:p>
      <w:pPr>
        <w:autoSpaceDN w:val="0"/>
        <w:autoSpaceDE w:val="0"/>
        <w:widowControl/>
        <w:spacing w:line="330" w:lineRule="exact" w:before="380" w:after="0"/>
        <w:ind w:left="536" w:right="0" w:firstLine="0"/>
        <w:jc w:val="left"/>
      </w:pPr>
      <w:r>
        <w:rPr>
          <w:spacing w:val="-10"/>
          <w:rFonts w:ascii="Cambria" w:hAnsi="Cambria" w:eastAsia="Cambria"/>
          <w:color w:val="000000"/>
          <w:sz w:val="28"/>
        </w:rPr>
        <w:t>EDA and problem objective.</w:t>
      </w:r>
    </w:p>
    <w:p>
      <w:pPr>
        <w:autoSpaceDN w:val="0"/>
        <w:autoSpaceDE w:val="0"/>
        <w:widowControl/>
        <w:spacing w:line="328" w:lineRule="exact" w:before="452" w:after="0"/>
        <w:ind w:left="536" w:right="0" w:firstLine="0"/>
        <w:jc w:val="left"/>
      </w:pPr>
      <w:r>
        <w:rPr>
          <w:spacing w:val="-10"/>
          <w:rFonts w:ascii="Cambria" w:hAnsi="Cambria" w:eastAsia="Cambria"/>
          <w:color w:val="000000"/>
          <w:sz w:val="28"/>
        </w:rPr>
        <w:t>3) M.Dharani: Feature engineering and reporting.</w:t>
      </w:r>
    </w:p>
    <w:p>
      <w:pPr>
        <w:autoSpaceDN w:val="0"/>
        <w:autoSpaceDE w:val="0"/>
        <w:widowControl/>
        <w:spacing w:line="346" w:lineRule="exact" w:before="328" w:after="0"/>
        <w:ind w:left="536" w:right="2880" w:firstLine="0"/>
        <w:jc w:val="left"/>
      </w:pPr>
      <w:r>
        <w:rPr>
          <w:spacing w:val="-10"/>
          <w:rFonts w:ascii="Cambria" w:hAnsi="Cambria" w:eastAsia="Cambria"/>
          <w:color w:val="000000"/>
          <w:sz w:val="28"/>
        </w:rPr>
        <w:t xml:space="preserve">4) M.Kaviya: Model development and visualization of </w:t>
      </w:r>
      <w:r>
        <w:rPr>
          <w:spacing w:val="-10"/>
          <w:rFonts w:ascii="Cambria" w:hAnsi="Cambria" w:eastAsia="Cambria"/>
          <w:color w:val="000000"/>
          <w:sz w:val="28"/>
        </w:rPr>
        <w:t>results.</w:t>
      </w:r>
    </w:p>
    <w:sectPr w:rsidR="00FC693F" w:rsidRPr="0006063C" w:rsidSect="00034616">
      <w:pgSz w:w="12240" w:h="15840"/>
      <w:pgMar w:top="700" w:right="1440" w:bottom="720" w:left="142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