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28E4" w14:textId="77777777" w:rsidR="009A05C0" w:rsidRDefault="009A05C0">
      <w:pPr>
        <w:pStyle w:val="BodyText"/>
        <w:spacing w:before="158"/>
        <w:rPr>
          <w:sz w:val="28"/>
        </w:rPr>
      </w:pPr>
    </w:p>
    <w:p w14:paraId="51175B8E" w14:textId="63530D40" w:rsidR="00E55D26" w:rsidRDefault="00E55D26" w:rsidP="00E55D26">
      <w:pPr>
        <w:pStyle w:val="Heading1"/>
        <w:jc w:val="left"/>
      </w:pPr>
      <w:r>
        <w:t xml:space="preserve">               </w:t>
      </w:r>
      <w:r w:rsidRPr="00E55D26">
        <w:t>Rising Waters: A Machine Learning Approach to Flood Prediction</w:t>
      </w:r>
    </w:p>
    <w:p w14:paraId="654B6A20" w14:textId="4803B3D9" w:rsidR="009A05C0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11D37B06" w14:textId="77777777" w:rsidR="009A05C0" w:rsidRDefault="009A05C0">
      <w:pPr>
        <w:pStyle w:val="BodyText"/>
        <w:spacing w:before="96"/>
        <w:rPr>
          <w:b/>
        </w:rPr>
      </w:pPr>
    </w:p>
    <w:p w14:paraId="79235278" w14:textId="77777777" w:rsidR="009A05C0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5B1FB5C3" w14:textId="77777777" w:rsidR="009A05C0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8CD088" w14:textId="77777777" w:rsidR="009A05C0" w:rsidRDefault="009A05C0">
      <w:pPr>
        <w:pStyle w:val="BodyText"/>
        <w:rPr>
          <w:sz w:val="20"/>
        </w:rPr>
      </w:pPr>
    </w:p>
    <w:p w14:paraId="3728D151" w14:textId="77777777" w:rsidR="009A05C0" w:rsidRDefault="009A05C0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9A05C0" w14:paraId="6F8F8DBF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33F2D716" w14:textId="77777777" w:rsidR="009A05C0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0632257C" w14:textId="77777777" w:rsidR="009A05C0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4CD4CC41" w14:textId="77777777" w:rsidR="009A05C0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1AACBB06" w14:textId="77777777" w:rsidR="009A05C0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9A05C0" w:rsidRPr="00E55D26" w14:paraId="260597FD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713DDDE8" w14:textId="77777777" w:rsidR="009A05C0" w:rsidRPr="00E55D26" w:rsidRDefault="00000000">
            <w:pPr>
              <w:pStyle w:val="TableParagraph"/>
              <w:spacing w:before="63"/>
              <w:ind w:left="109"/>
              <w:rPr>
                <w:b/>
              </w:rPr>
            </w:pPr>
            <w:r w:rsidRPr="00E55D26">
              <w:rPr>
                <w:b/>
                <w:spacing w:val="-2"/>
              </w:rPr>
              <w:t>Actions</w:t>
            </w:r>
          </w:p>
          <w:p w14:paraId="6D77017E" w14:textId="77777777" w:rsidR="009A05C0" w:rsidRPr="00E55D26" w:rsidRDefault="00000000">
            <w:pPr>
              <w:pStyle w:val="TableParagraph"/>
              <w:spacing w:before="82" w:line="276" w:lineRule="auto"/>
              <w:ind w:left="109"/>
              <w:rPr>
                <w:i/>
              </w:rPr>
            </w:pPr>
            <w:r w:rsidRPr="00E55D26">
              <w:rPr>
                <w:i/>
                <w:color w:val="545454"/>
              </w:rPr>
              <w:t>What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does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038CFF94" w14:textId="77777777" w:rsidR="002C3702" w:rsidRPr="00E55D26" w:rsidRDefault="002C3702" w:rsidP="002C3702">
            <w:pPr>
              <w:pStyle w:val="TableParagraph"/>
              <w:spacing w:before="48"/>
              <w:rPr>
                <w:spacing w:val="-10"/>
              </w:rPr>
            </w:pPr>
          </w:p>
          <w:p w14:paraId="47D48857" w14:textId="7B082C00" w:rsidR="009A05C0" w:rsidRPr="00E55D26" w:rsidRDefault="00000000" w:rsidP="002C3702">
            <w:pPr>
              <w:pStyle w:val="TableParagraph"/>
              <w:spacing w:before="48"/>
            </w:pPr>
            <w:r w:rsidRPr="00E55D26">
              <w:rPr>
                <w:spacing w:val="-10"/>
              </w:rPr>
              <w:t>•</w:t>
            </w:r>
            <w:r w:rsidR="002C3702" w:rsidRPr="00E55D26">
              <w:rPr>
                <w:spacing w:val="-10"/>
              </w:rPr>
              <w:t>Open Web App</w:t>
            </w:r>
          </w:p>
        </w:tc>
        <w:tc>
          <w:tcPr>
            <w:tcW w:w="2580" w:type="dxa"/>
            <w:shd w:val="clear" w:color="auto" w:fill="DBE6F6"/>
          </w:tcPr>
          <w:p w14:paraId="3F7F53FD" w14:textId="2BBDAAB0" w:rsidR="009A05C0" w:rsidRPr="00E55D26" w:rsidRDefault="009A05C0">
            <w:pPr>
              <w:pStyle w:val="TableParagraph"/>
              <w:spacing w:before="48"/>
            </w:pPr>
          </w:p>
          <w:p w14:paraId="12C5D759" w14:textId="7167D1C3" w:rsidR="009A05C0" w:rsidRPr="00E55D26" w:rsidRDefault="00000000">
            <w:pPr>
              <w:pStyle w:val="TableParagraph"/>
              <w:spacing w:before="82"/>
            </w:pPr>
            <w:r w:rsidRPr="00E55D26">
              <w:rPr>
                <w:spacing w:val="-10"/>
              </w:rPr>
              <w:t>•</w:t>
            </w:r>
            <w:r w:rsidR="002C3702" w:rsidRPr="00E55D26">
              <w:rPr>
                <w:spacing w:val="-10"/>
              </w:rPr>
              <w:t>Enter Weather Data</w:t>
            </w:r>
          </w:p>
          <w:p w14:paraId="4AE31AEB" w14:textId="5EA6454E" w:rsidR="009A05C0" w:rsidRPr="00E55D26" w:rsidRDefault="009A05C0">
            <w:pPr>
              <w:pStyle w:val="TableParagraph"/>
              <w:spacing w:before="81"/>
            </w:pPr>
          </w:p>
        </w:tc>
        <w:tc>
          <w:tcPr>
            <w:tcW w:w="2580" w:type="dxa"/>
            <w:shd w:val="clear" w:color="auto" w:fill="DBE6F6"/>
          </w:tcPr>
          <w:p w14:paraId="058C7BF2" w14:textId="1A3A6AA5" w:rsidR="009A05C0" w:rsidRPr="00E55D26" w:rsidRDefault="009A05C0">
            <w:pPr>
              <w:pStyle w:val="TableParagraph"/>
              <w:spacing w:before="48"/>
            </w:pPr>
          </w:p>
          <w:p w14:paraId="18A250E1" w14:textId="7669AAAA" w:rsidR="009A05C0" w:rsidRPr="00E55D26" w:rsidRDefault="00000000">
            <w:pPr>
              <w:pStyle w:val="TableParagraph"/>
              <w:spacing w:before="81"/>
            </w:pPr>
            <w:r w:rsidRPr="00E55D26">
              <w:rPr>
                <w:spacing w:val="-10"/>
              </w:rPr>
              <w:t>•</w:t>
            </w:r>
            <w:r w:rsidR="00E55D26" w:rsidRPr="00E55D26">
              <w:t>View Prediction</w:t>
            </w:r>
            <w:r w:rsidRPr="00E55D26">
              <w:rPr>
                <w:spacing w:val="-10"/>
              </w:rPr>
              <w:t>•</w:t>
            </w:r>
          </w:p>
        </w:tc>
      </w:tr>
      <w:tr w:rsidR="009A05C0" w:rsidRPr="00E55D26" w14:paraId="4EA6E9FC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FA48CFE" w14:textId="77777777" w:rsidR="009A05C0" w:rsidRPr="00E55D26" w:rsidRDefault="00000000">
            <w:pPr>
              <w:pStyle w:val="TableParagraph"/>
              <w:spacing w:before="61" w:line="288" w:lineRule="auto"/>
              <w:ind w:left="109"/>
              <w:rPr>
                <w:i/>
              </w:rPr>
            </w:pPr>
            <w:r w:rsidRPr="00E55D26">
              <w:rPr>
                <w:b/>
                <w:spacing w:val="-2"/>
              </w:rPr>
              <w:t xml:space="preserve">Touchpoint </w:t>
            </w:r>
            <w:r w:rsidRPr="00E55D26">
              <w:rPr>
                <w:i/>
                <w:color w:val="545454"/>
              </w:rPr>
              <w:t>What part of the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service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do they interact</w:t>
            </w:r>
          </w:p>
          <w:p w14:paraId="26C1BC13" w14:textId="77777777" w:rsidR="009A05C0" w:rsidRPr="00E55D26" w:rsidRDefault="00000000">
            <w:pPr>
              <w:pStyle w:val="TableParagraph"/>
              <w:spacing w:line="261" w:lineRule="exact"/>
              <w:ind w:left="109"/>
              <w:rPr>
                <w:i/>
              </w:rPr>
            </w:pPr>
            <w:r w:rsidRPr="00E55D26">
              <w:rPr>
                <w:i/>
                <w:color w:val="545454"/>
                <w:spacing w:val="-2"/>
              </w:rPr>
              <w:t>with?</w:t>
            </w:r>
          </w:p>
        </w:tc>
        <w:tc>
          <w:tcPr>
            <w:tcW w:w="2580" w:type="dxa"/>
          </w:tcPr>
          <w:p w14:paraId="7158E989" w14:textId="414F54BF" w:rsidR="009A05C0" w:rsidRPr="00E55D26" w:rsidRDefault="009A05C0">
            <w:pPr>
              <w:pStyle w:val="TableParagraph"/>
              <w:spacing w:before="46"/>
            </w:pPr>
          </w:p>
          <w:p w14:paraId="7B04154B" w14:textId="31854224" w:rsidR="009A05C0" w:rsidRPr="00E55D26" w:rsidRDefault="00000000">
            <w:pPr>
              <w:pStyle w:val="TableParagraph"/>
              <w:spacing w:before="81"/>
            </w:pPr>
            <w:r w:rsidRPr="00E55D26">
              <w:rPr>
                <w:spacing w:val="-10"/>
              </w:rPr>
              <w:t>•</w:t>
            </w:r>
            <w:r w:rsidR="002C3702" w:rsidRPr="00E55D26">
              <w:rPr>
                <w:spacing w:val="-10"/>
              </w:rPr>
              <w:t>Browser</w:t>
            </w:r>
          </w:p>
          <w:p w14:paraId="66B1C712" w14:textId="319F24B0" w:rsidR="009A05C0" w:rsidRPr="00E55D26" w:rsidRDefault="009A05C0">
            <w:pPr>
              <w:pStyle w:val="TableParagraph"/>
              <w:spacing w:before="81"/>
            </w:pPr>
          </w:p>
        </w:tc>
        <w:tc>
          <w:tcPr>
            <w:tcW w:w="2580" w:type="dxa"/>
          </w:tcPr>
          <w:p w14:paraId="4D2EDBE0" w14:textId="30EFBD52" w:rsidR="009A05C0" w:rsidRPr="00E55D26" w:rsidRDefault="009A05C0">
            <w:pPr>
              <w:pStyle w:val="TableParagraph"/>
              <w:spacing w:before="46"/>
            </w:pPr>
          </w:p>
          <w:p w14:paraId="19B5EE27" w14:textId="2A41CBF6" w:rsidR="009A05C0" w:rsidRPr="00E55D26" w:rsidRDefault="00000000">
            <w:pPr>
              <w:pStyle w:val="TableParagraph"/>
              <w:spacing w:before="81"/>
            </w:pPr>
            <w:r w:rsidRPr="00E55D26">
              <w:rPr>
                <w:spacing w:val="-10"/>
              </w:rPr>
              <w:t>•</w:t>
            </w:r>
            <w:r w:rsidR="00E55D26" w:rsidRPr="00E55D26">
              <w:rPr>
                <w:spacing w:val="-10"/>
              </w:rPr>
              <w:t>Input Form</w:t>
            </w:r>
          </w:p>
          <w:p w14:paraId="737E1679" w14:textId="783ECD26" w:rsidR="009A05C0" w:rsidRPr="00E55D26" w:rsidRDefault="009A05C0">
            <w:pPr>
              <w:pStyle w:val="TableParagraph"/>
              <w:spacing w:before="81"/>
            </w:pPr>
          </w:p>
        </w:tc>
        <w:tc>
          <w:tcPr>
            <w:tcW w:w="2580" w:type="dxa"/>
          </w:tcPr>
          <w:p w14:paraId="473104A9" w14:textId="7141F997" w:rsidR="009A05C0" w:rsidRPr="00E55D26" w:rsidRDefault="009A05C0">
            <w:pPr>
              <w:pStyle w:val="TableParagraph"/>
              <w:spacing w:before="46"/>
            </w:pPr>
          </w:p>
          <w:p w14:paraId="3E8CA608" w14:textId="7FF4AF3A" w:rsidR="009A05C0" w:rsidRPr="00E55D26" w:rsidRDefault="00000000">
            <w:pPr>
              <w:pStyle w:val="TableParagraph"/>
              <w:spacing w:before="81"/>
            </w:pPr>
            <w:r w:rsidRPr="00E55D26">
              <w:rPr>
                <w:spacing w:val="-10"/>
              </w:rPr>
              <w:t>•</w:t>
            </w:r>
            <w:r w:rsidR="00E55D26" w:rsidRPr="00E55D26">
              <w:rPr>
                <w:spacing w:val="-10"/>
              </w:rPr>
              <w:t>Prediction Page</w:t>
            </w:r>
          </w:p>
          <w:p w14:paraId="34CA4431" w14:textId="1C512D42" w:rsidR="009A05C0" w:rsidRPr="00E55D26" w:rsidRDefault="009A05C0">
            <w:pPr>
              <w:pStyle w:val="TableParagraph"/>
              <w:spacing w:before="81"/>
            </w:pPr>
          </w:p>
        </w:tc>
      </w:tr>
      <w:tr w:rsidR="009A05C0" w:rsidRPr="00E55D26" w14:paraId="44682412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46B4EBF" w14:textId="77777777" w:rsidR="009A05C0" w:rsidRPr="00E55D26" w:rsidRDefault="00000000">
            <w:pPr>
              <w:pStyle w:val="TableParagraph"/>
              <w:spacing w:before="62" w:line="288" w:lineRule="auto"/>
              <w:ind w:left="109" w:right="251"/>
              <w:rPr>
                <w:i/>
              </w:rPr>
            </w:pPr>
            <w:r w:rsidRPr="00E55D26">
              <w:rPr>
                <w:b/>
                <w:spacing w:val="-2"/>
              </w:rPr>
              <w:t xml:space="preserve">Customer Thought </w:t>
            </w:r>
            <w:r w:rsidRPr="00E55D26">
              <w:rPr>
                <w:i/>
                <w:color w:val="545454"/>
              </w:rPr>
              <w:t>What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is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 xml:space="preserve">the </w:t>
            </w:r>
            <w:r w:rsidRPr="00E55D26">
              <w:rPr>
                <w:i/>
                <w:color w:val="545454"/>
                <w:spacing w:val="-2"/>
              </w:rPr>
              <w:t>customer</w:t>
            </w:r>
          </w:p>
          <w:p w14:paraId="53B8EC4C" w14:textId="77777777" w:rsidR="009A05C0" w:rsidRPr="00E55D26" w:rsidRDefault="00000000">
            <w:pPr>
              <w:pStyle w:val="TableParagraph"/>
              <w:spacing w:line="261" w:lineRule="exact"/>
              <w:ind w:left="109"/>
              <w:rPr>
                <w:i/>
              </w:rPr>
            </w:pPr>
            <w:r w:rsidRPr="00E55D26">
              <w:rPr>
                <w:i/>
                <w:color w:val="545454"/>
                <w:spacing w:val="-2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784E03A3" w14:textId="3D968F2E" w:rsidR="009A05C0" w:rsidRPr="00E55D26" w:rsidRDefault="009A05C0">
            <w:pPr>
              <w:pStyle w:val="TableParagraph"/>
              <w:spacing w:before="47"/>
            </w:pPr>
          </w:p>
          <w:p w14:paraId="63EE70DC" w14:textId="2641145C" w:rsidR="009A05C0" w:rsidRPr="00E55D26" w:rsidRDefault="00000000">
            <w:pPr>
              <w:pStyle w:val="TableParagraph"/>
              <w:spacing w:before="82"/>
            </w:pPr>
            <w:r w:rsidRPr="00E55D26">
              <w:rPr>
                <w:spacing w:val="-10"/>
              </w:rPr>
              <w:t>•</w:t>
            </w:r>
            <w:r w:rsidR="002C3702" w:rsidRPr="00E55D26">
              <w:rPr>
                <w:spacing w:val="-10"/>
              </w:rPr>
              <w:t>Is flood possible</w:t>
            </w:r>
          </w:p>
          <w:p w14:paraId="4D6C9072" w14:textId="3B516B85" w:rsidR="009A05C0" w:rsidRPr="00E55D26" w:rsidRDefault="009A05C0">
            <w:pPr>
              <w:pStyle w:val="TableParagraph"/>
              <w:spacing w:before="81"/>
            </w:pPr>
          </w:p>
        </w:tc>
        <w:tc>
          <w:tcPr>
            <w:tcW w:w="2580" w:type="dxa"/>
            <w:shd w:val="clear" w:color="auto" w:fill="E2F0D9"/>
          </w:tcPr>
          <w:p w14:paraId="58EE4E2A" w14:textId="35668245" w:rsidR="009A05C0" w:rsidRPr="00E55D26" w:rsidRDefault="009A05C0">
            <w:pPr>
              <w:pStyle w:val="TableParagraph"/>
              <w:spacing w:before="47"/>
            </w:pPr>
          </w:p>
          <w:p w14:paraId="3CD28427" w14:textId="3E21F218" w:rsidR="009A05C0" w:rsidRPr="00E55D26" w:rsidRDefault="00000000">
            <w:pPr>
              <w:pStyle w:val="TableParagraph"/>
              <w:spacing w:before="81"/>
            </w:pPr>
            <w:r w:rsidRPr="00E55D26">
              <w:rPr>
                <w:spacing w:val="-10"/>
              </w:rPr>
              <w:t>•</w:t>
            </w:r>
            <w:r w:rsidR="00E55D26" w:rsidRPr="00E55D26">
              <w:t>Enter accurate values</w:t>
            </w:r>
          </w:p>
        </w:tc>
        <w:tc>
          <w:tcPr>
            <w:tcW w:w="2580" w:type="dxa"/>
            <w:shd w:val="clear" w:color="auto" w:fill="E2F0D9"/>
          </w:tcPr>
          <w:p w14:paraId="73249838" w14:textId="7C74607C" w:rsidR="009A05C0" w:rsidRPr="00E55D26" w:rsidRDefault="009A05C0">
            <w:pPr>
              <w:pStyle w:val="TableParagraph"/>
              <w:spacing w:before="47"/>
            </w:pPr>
          </w:p>
          <w:p w14:paraId="5DF08431" w14:textId="536BF574" w:rsidR="009A05C0" w:rsidRPr="00E55D26" w:rsidRDefault="00000000">
            <w:pPr>
              <w:pStyle w:val="TableParagraph"/>
              <w:spacing w:before="82"/>
            </w:pPr>
            <w:r w:rsidRPr="00E55D26">
              <w:rPr>
                <w:spacing w:val="-10"/>
              </w:rPr>
              <w:t>•</w:t>
            </w:r>
            <w:r w:rsidR="00E55D26" w:rsidRPr="00E55D26">
              <w:rPr>
                <w:spacing w:val="-10"/>
              </w:rPr>
              <w:t>Check result</w:t>
            </w:r>
          </w:p>
          <w:p w14:paraId="6F0C42B6" w14:textId="17A67840" w:rsidR="009A05C0" w:rsidRPr="00E55D26" w:rsidRDefault="009A05C0">
            <w:pPr>
              <w:pStyle w:val="TableParagraph"/>
              <w:spacing w:before="81"/>
            </w:pPr>
          </w:p>
        </w:tc>
      </w:tr>
      <w:tr w:rsidR="009A05C0" w:rsidRPr="00E55D26" w14:paraId="201B7BD7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A3CAC5D" w14:textId="77777777" w:rsidR="009A05C0" w:rsidRPr="00E55D26" w:rsidRDefault="00000000">
            <w:pPr>
              <w:pStyle w:val="TableParagraph"/>
              <w:spacing w:before="64" w:line="288" w:lineRule="auto"/>
              <w:ind w:left="109" w:right="251"/>
              <w:rPr>
                <w:i/>
              </w:rPr>
            </w:pPr>
            <w:r w:rsidRPr="00E55D26">
              <w:rPr>
                <w:b/>
                <w:spacing w:val="-2"/>
              </w:rPr>
              <w:t xml:space="preserve">Customer Feeling </w:t>
            </w:r>
            <w:r w:rsidRPr="00E55D26">
              <w:rPr>
                <w:i/>
                <w:color w:val="545454"/>
              </w:rPr>
              <w:t>What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>is</w:t>
            </w:r>
            <w:r w:rsidRPr="00E55D26">
              <w:rPr>
                <w:i/>
                <w:color w:val="545454"/>
                <w:spacing w:val="-15"/>
              </w:rPr>
              <w:t xml:space="preserve"> </w:t>
            </w:r>
            <w:r w:rsidRPr="00E55D26">
              <w:rPr>
                <w:i/>
                <w:color w:val="545454"/>
              </w:rPr>
              <w:t xml:space="preserve">the </w:t>
            </w:r>
            <w:r w:rsidRPr="00E55D26">
              <w:rPr>
                <w:i/>
                <w:color w:val="545454"/>
                <w:spacing w:val="-2"/>
              </w:rPr>
              <w:t>customer</w:t>
            </w:r>
          </w:p>
          <w:p w14:paraId="34AD6638" w14:textId="77777777" w:rsidR="009A05C0" w:rsidRPr="00E55D26" w:rsidRDefault="00000000">
            <w:pPr>
              <w:pStyle w:val="TableParagraph"/>
              <w:spacing w:line="261" w:lineRule="exact"/>
              <w:ind w:left="109"/>
              <w:rPr>
                <w:i/>
              </w:rPr>
            </w:pPr>
            <w:r w:rsidRPr="00E55D26">
              <w:rPr>
                <w:i/>
                <w:color w:val="545454"/>
                <w:spacing w:val="-2"/>
              </w:rPr>
              <w:t>feeling?</w:t>
            </w:r>
          </w:p>
        </w:tc>
        <w:tc>
          <w:tcPr>
            <w:tcW w:w="2580" w:type="dxa"/>
          </w:tcPr>
          <w:p w14:paraId="3224EDE9" w14:textId="77777777" w:rsidR="009A05C0" w:rsidRPr="00E55D26" w:rsidRDefault="002C3702">
            <w:pPr>
              <w:pStyle w:val="TableParagraph"/>
              <w:ind w:left="0"/>
            </w:pPr>
            <w:r w:rsidRPr="00E55D26">
              <w:t xml:space="preserve">           </w:t>
            </w:r>
          </w:p>
          <w:p w14:paraId="04B45050" w14:textId="77777777" w:rsidR="002C3702" w:rsidRPr="00E55D26" w:rsidRDefault="002C3702" w:rsidP="002C3702"/>
          <w:p w14:paraId="1E327BED" w14:textId="77777777" w:rsidR="002C3702" w:rsidRPr="00E55D26" w:rsidRDefault="002C3702" w:rsidP="002C3702"/>
          <w:p w14:paraId="7B374489" w14:textId="50A98FEC" w:rsidR="002C3702" w:rsidRPr="00E55D26" w:rsidRDefault="002C3702" w:rsidP="002C3702">
            <w:pPr>
              <w:ind w:firstLine="720"/>
            </w:pPr>
            <w:r w:rsidRPr="00E55D26">
              <w:t>Curious</w:t>
            </w:r>
          </w:p>
        </w:tc>
        <w:tc>
          <w:tcPr>
            <w:tcW w:w="2580" w:type="dxa"/>
          </w:tcPr>
          <w:p w14:paraId="7CA1AA30" w14:textId="77777777" w:rsidR="009A05C0" w:rsidRDefault="009A05C0">
            <w:pPr>
              <w:pStyle w:val="TableParagraph"/>
              <w:ind w:left="0"/>
            </w:pPr>
          </w:p>
          <w:p w14:paraId="7B7F7457" w14:textId="77777777" w:rsidR="00E55D26" w:rsidRPr="00E55D26" w:rsidRDefault="00E55D26" w:rsidP="00E55D26"/>
          <w:p w14:paraId="6BB31B1F" w14:textId="77777777" w:rsidR="00E55D26" w:rsidRDefault="00E55D26" w:rsidP="00E55D26"/>
          <w:p w14:paraId="124D45F1" w14:textId="783A3191" w:rsidR="00E55D26" w:rsidRPr="00E55D26" w:rsidRDefault="00E55D26" w:rsidP="00E55D26">
            <w:pPr>
              <w:ind w:firstLine="720"/>
            </w:pPr>
            <w:r w:rsidRPr="00E55D26">
              <w:t>Hopeful</w:t>
            </w:r>
          </w:p>
        </w:tc>
        <w:tc>
          <w:tcPr>
            <w:tcW w:w="2580" w:type="dxa"/>
          </w:tcPr>
          <w:p w14:paraId="495B4E18" w14:textId="77777777" w:rsidR="009A05C0" w:rsidRDefault="009A05C0">
            <w:pPr>
              <w:pStyle w:val="TableParagraph"/>
              <w:ind w:left="0"/>
            </w:pPr>
          </w:p>
          <w:p w14:paraId="14D7E16B" w14:textId="77777777" w:rsidR="00E55D26" w:rsidRPr="00E55D26" w:rsidRDefault="00E55D26" w:rsidP="00E55D26"/>
          <w:p w14:paraId="5517E820" w14:textId="77777777" w:rsidR="00E55D26" w:rsidRDefault="00E55D26" w:rsidP="00E55D26"/>
          <w:p w14:paraId="3980DFEE" w14:textId="5B7DACC6" w:rsidR="00E55D26" w:rsidRPr="00E55D26" w:rsidRDefault="00E55D26" w:rsidP="00E55D26">
            <w:pPr>
              <w:ind w:firstLine="720"/>
            </w:pPr>
            <w:r w:rsidRPr="00E55D26">
              <w:t>Confident</w:t>
            </w:r>
          </w:p>
        </w:tc>
      </w:tr>
    </w:tbl>
    <w:p w14:paraId="596A9A6E" w14:textId="77777777" w:rsidR="009A05C0" w:rsidRPr="00E55D26" w:rsidRDefault="009A05C0">
      <w:pPr>
        <w:pStyle w:val="TableParagraph"/>
        <w:sectPr w:rsidR="009A05C0" w:rsidRPr="00E55D26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9A05C0" w:rsidRPr="00E55D26" w14:paraId="440BF722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69B3580F" w14:textId="77777777" w:rsidR="009A05C0" w:rsidRPr="00E55D26" w:rsidRDefault="00000000">
            <w:pPr>
              <w:pStyle w:val="TableParagraph"/>
              <w:spacing w:before="55" w:line="288" w:lineRule="auto"/>
              <w:ind w:left="109"/>
              <w:rPr>
                <w:i/>
              </w:rPr>
            </w:pPr>
            <w:r w:rsidRPr="00E55D26">
              <w:rPr>
                <w:b/>
                <w:spacing w:val="-2"/>
              </w:rPr>
              <w:t xml:space="preserve">Process Ownership </w:t>
            </w:r>
            <w:r w:rsidRPr="00E55D26">
              <w:rPr>
                <w:i/>
                <w:color w:val="545454"/>
              </w:rPr>
              <w:t>Who</w:t>
            </w:r>
            <w:r w:rsidRPr="00E55D26">
              <w:rPr>
                <w:i/>
                <w:color w:val="545454"/>
                <w:spacing w:val="-13"/>
              </w:rPr>
              <w:t xml:space="preserve"> </w:t>
            </w:r>
            <w:r w:rsidRPr="00E55D26">
              <w:rPr>
                <w:i/>
                <w:color w:val="545454"/>
              </w:rPr>
              <w:t>is</w:t>
            </w:r>
            <w:r w:rsidRPr="00E55D26">
              <w:rPr>
                <w:i/>
                <w:color w:val="545454"/>
                <w:spacing w:val="-13"/>
              </w:rPr>
              <w:t xml:space="preserve"> </w:t>
            </w:r>
            <w:r w:rsidRPr="00E55D26">
              <w:rPr>
                <w:i/>
                <w:color w:val="545454"/>
              </w:rPr>
              <w:t>in</w:t>
            </w:r>
            <w:r w:rsidRPr="00E55D26">
              <w:rPr>
                <w:i/>
                <w:color w:val="545454"/>
                <w:spacing w:val="-13"/>
              </w:rPr>
              <w:t xml:space="preserve"> </w:t>
            </w:r>
            <w:r w:rsidRPr="00E55D26">
              <w:rPr>
                <w:i/>
                <w:color w:val="545454"/>
              </w:rPr>
              <w:t xml:space="preserve">the lead on </w:t>
            </w:r>
            <w:r w:rsidRPr="00E55D26">
              <w:rPr>
                <w:i/>
                <w:color w:val="545454"/>
                <w:spacing w:val="-2"/>
              </w:rPr>
              <w:t>this?</w:t>
            </w:r>
          </w:p>
        </w:tc>
        <w:tc>
          <w:tcPr>
            <w:tcW w:w="2580" w:type="dxa"/>
          </w:tcPr>
          <w:p w14:paraId="5737132A" w14:textId="77777777" w:rsidR="009A05C0" w:rsidRPr="00E55D26" w:rsidRDefault="009A05C0">
            <w:pPr>
              <w:pStyle w:val="TableParagraph"/>
              <w:ind w:left="0"/>
            </w:pPr>
          </w:p>
          <w:p w14:paraId="3D16BDB2" w14:textId="77777777" w:rsidR="002C3702" w:rsidRPr="00E55D26" w:rsidRDefault="002C3702" w:rsidP="002C3702"/>
          <w:p w14:paraId="20461915" w14:textId="42861FBB" w:rsidR="002C3702" w:rsidRPr="00E55D26" w:rsidRDefault="002C3702" w:rsidP="002C3702">
            <w:r w:rsidRPr="00E55D26">
              <w:t>Disaster Management Team</w:t>
            </w:r>
          </w:p>
        </w:tc>
        <w:tc>
          <w:tcPr>
            <w:tcW w:w="2580" w:type="dxa"/>
          </w:tcPr>
          <w:p w14:paraId="401BB221" w14:textId="77777777" w:rsidR="009A05C0" w:rsidRDefault="009A05C0">
            <w:pPr>
              <w:pStyle w:val="TableParagraph"/>
              <w:ind w:left="0"/>
            </w:pPr>
          </w:p>
          <w:p w14:paraId="2B66D242" w14:textId="77777777" w:rsidR="00E55D26" w:rsidRDefault="00E55D26" w:rsidP="00E55D26"/>
          <w:p w14:paraId="3C3D081B" w14:textId="0D353ADE" w:rsidR="00E55D26" w:rsidRPr="00E55D26" w:rsidRDefault="00E55D26" w:rsidP="00E55D26">
            <w:pPr>
              <w:ind w:firstLine="720"/>
            </w:pPr>
            <w:r w:rsidRPr="00E55D26">
              <w:t>ML System</w:t>
            </w:r>
          </w:p>
        </w:tc>
        <w:tc>
          <w:tcPr>
            <w:tcW w:w="2580" w:type="dxa"/>
          </w:tcPr>
          <w:p w14:paraId="7E0F9596" w14:textId="77777777" w:rsidR="009A05C0" w:rsidRDefault="009A05C0">
            <w:pPr>
              <w:pStyle w:val="TableParagraph"/>
              <w:ind w:left="0"/>
            </w:pPr>
          </w:p>
          <w:p w14:paraId="60EB12D7" w14:textId="77777777" w:rsidR="00E55D26" w:rsidRDefault="00E55D26" w:rsidP="00E55D26"/>
          <w:p w14:paraId="0C6CC69C" w14:textId="46C6AD45" w:rsidR="00E55D26" w:rsidRPr="00E55D26" w:rsidRDefault="00E55D26" w:rsidP="00E55D26">
            <w:pPr>
              <w:ind w:firstLine="720"/>
            </w:pPr>
            <w:r w:rsidRPr="00E55D26">
              <w:t>Authorities</w:t>
            </w:r>
          </w:p>
        </w:tc>
      </w:tr>
      <w:tr w:rsidR="009A05C0" w:rsidRPr="00E55D26" w14:paraId="37296EF0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1A14B07D" w14:textId="77777777" w:rsidR="009A05C0" w:rsidRPr="00E55D26" w:rsidRDefault="00000000">
            <w:pPr>
              <w:pStyle w:val="TableParagraph"/>
              <w:spacing w:before="59"/>
              <w:ind w:left="109"/>
              <w:rPr>
                <w:b/>
              </w:rPr>
            </w:pPr>
            <w:proofErr w:type="spellStart"/>
            <w:r w:rsidRPr="00E55D26">
              <w:rPr>
                <w:b/>
                <w:spacing w:val="-2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6C37CC9" w14:textId="2E2B985A" w:rsidR="009A05C0" w:rsidRPr="00E55D26" w:rsidRDefault="009A05C0">
            <w:pPr>
              <w:pStyle w:val="TableParagraph"/>
              <w:spacing w:before="44"/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496E889" w14:textId="0F90A8DF" w:rsidR="009A05C0" w:rsidRPr="00E55D26" w:rsidRDefault="009A05C0">
            <w:pPr>
              <w:pStyle w:val="TableParagraph"/>
              <w:spacing w:before="44"/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1C63AE7B" w14:textId="1A1DC461" w:rsidR="009A05C0" w:rsidRPr="00E55D26" w:rsidRDefault="009A05C0">
            <w:pPr>
              <w:pStyle w:val="TableParagraph"/>
              <w:spacing w:before="44"/>
            </w:pPr>
          </w:p>
        </w:tc>
      </w:tr>
      <w:tr w:rsidR="009A05C0" w:rsidRPr="00E55D26" w14:paraId="19AE2286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B91C740" w14:textId="77777777" w:rsidR="009A05C0" w:rsidRPr="00E55D26" w:rsidRDefault="00000000">
            <w:pPr>
              <w:pStyle w:val="TableParagraph"/>
              <w:spacing w:before="15"/>
              <w:ind w:left="109"/>
              <w:rPr>
                <w:b/>
              </w:rPr>
            </w:pPr>
            <w:r w:rsidRPr="00E55D26">
              <w:rPr>
                <w:b/>
                <w:spacing w:val="-10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295C8D4" w14:textId="3DC3651C" w:rsidR="009A05C0" w:rsidRPr="00E55D26" w:rsidRDefault="00000000">
            <w:pPr>
              <w:pStyle w:val="TableParagraph"/>
              <w:spacing w:before="40"/>
            </w:pPr>
            <w:r w:rsidRPr="00E55D26">
              <w:rPr>
                <w:spacing w:val="-10"/>
              </w:rPr>
              <w:t>•</w:t>
            </w:r>
            <w:r w:rsidR="002C3702" w:rsidRPr="00E55D26">
              <w:rPr>
                <w:spacing w:val="-10"/>
              </w:rPr>
              <w:t>Improve UI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7463A0B" w14:textId="6C3F8032" w:rsidR="009A05C0" w:rsidRPr="00E55D26" w:rsidRDefault="00000000">
            <w:pPr>
              <w:pStyle w:val="TableParagraph"/>
              <w:spacing w:before="40"/>
            </w:pPr>
            <w:r w:rsidRPr="00E55D26">
              <w:rPr>
                <w:spacing w:val="-10"/>
              </w:rPr>
              <w:t>•</w:t>
            </w:r>
            <w:r w:rsidR="00E55D26" w:rsidRPr="00E55D26">
              <w:rPr>
                <w:spacing w:val="-10"/>
              </w:rPr>
              <w:t>Improve accuracy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68E4ED3" w14:textId="77777777" w:rsidR="00E55D26" w:rsidRDefault="00E55D26" w:rsidP="00E55D26">
            <w:r>
              <w:t>Cloud deployment</w:t>
            </w:r>
          </w:p>
          <w:p w14:paraId="1C2D8759" w14:textId="469D9D94" w:rsidR="009A05C0" w:rsidRPr="00E55D26" w:rsidRDefault="009A05C0">
            <w:pPr>
              <w:pStyle w:val="TableParagraph"/>
              <w:spacing w:before="40"/>
            </w:pPr>
          </w:p>
        </w:tc>
      </w:tr>
    </w:tbl>
    <w:p w14:paraId="750297DB" w14:textId="77777777" w:rsidR="00F87079" w:rsidRDefault="00F87079"/>
    <w:sectPr w:rsidR="00F87079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11F2A" w14:textId="77777777" w:rsidR="00F87079" w:rsidRDefault="00F87079">
      <w:r>
        <w:separator/>
      </w:r>
    </w:p>
  </w:endnote>
  <w:endnote w:type="continuationSeparator" w:id="0">
    <w:p w14:paraId="449F1ED1" w14:textId="77777777" w:rsidR="00F87079" w:rsidRDefault="00F8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27A8" w14:textId="77777777" w:rsidR="00F87079" w:rsidRDefault="00F87079">
      <w:r>
        <w:separator/>
      </w:r>
    </w:p>
  </w:footnote>
  <w:footnote w:type="continuationSeparator" w:id="0">
    <w:p w14:paraId="6A3F927A" w14:textId="77777777" w:rsidR="00F87079" w:rsidRDefault="00F8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D5E1" w14:textId="77777777" w:rsidR="009A05C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0B7D9E59" wp14:editId="6D306D8F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75E7EDBF" wp14:editId="5D98C0AE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5C0"/>
    <w:rsid w:val="002C3702"/>
    <w:rsid w:val="004A562A"/>
    <w:rsid w:val="009A05C0"/>
    <w:rsid w:val="00E55D26"/>
    <w:rsid w:val="00F8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827F"/>
  <w15:docId w15:val="{64F37C4D-C253-47E2-882A-992D4A46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chiguluri harsha</cp:lastModifiedBy>
  <cp:revision>2</cp:revision>
  <dcterms:created xsi:type="dcterms:W3CDTF">2026-07-12T09:28:00Z</dcterms:created>
  <dcterms:modified xsi:type="dcterms:W3CDTF">2026-07-12T12:57:00Z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