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Week 5 Assignment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Creating Microservices for account and loan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Steps Performed: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Setup the Project Folder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Each Spring Boot Microservice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Wrote the Controller Code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Ran Services Individually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Tested Endpoints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Style w:val="Strong"/>
        </w:rPr>
      </w:pPr>
      <w:r>
        <w:rPr>
          <w:rStyle w:val="Strong"/>
          <w:rtl w:val="0"/>
          <w:lang w:val="en-US"/>
        </w:rPr>
        <w:t>AccountController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com.cognizant.account.controller;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org.springframework.web.bind.annotation.*;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>import java.util.Map;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@RestController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i w:val="1"/>
          <w:iCs w:val="1"/>
          <w:sz w:val="20"/>
          <w:szCs w:val="20"/>
          <w:rtl w:val="0"/>
          <w:lang w:val="it-IT"/>
        </w:rPr>
        <w:t>@RequestMapping</w:t>
      </w:r>
      <w:r>
        <w:rPr>
          <w:rFonts w:ascii="Menlo Regular" w:hAnsi="Menlo Regular"/>
          <w:sz w:val="20"/>
          <w:szCs w:val="20"/>
          <w:rtl w:val="0"/>
          <w:lang w:val="en-US"/>
        </w:rPr>
        <w:t>("/accounts")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AccountController {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@GetMapping</w:t>
      </w:r>
      <w:r>
        <w:rPr>
          <w:rFonts w:ascii="Menlo Regular" w:hAnsi="Menlo Regular"/>
          <w:sz w:val="20"/>
          <w:szCs w:val="20"/>
          <w:rtl w:val="0"/>
          <w:lang w:val="en-US"/>
        </w:rPr>
        <w:t>("/{number}")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Map&lt;String, Object&gt; getAccountDetails(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@PathVariable</w:t>
      </w:r>
      <w:r>
        <w:rPr>
          <w:rFonts w:ascii="Menlo Regular" w:hAnsi="Menlo Regular"/>
          <w:sz w:val="20"/>
          <w:szCs w:val="20"/>
          <w:rtl w:val="0"/>
          <w:lang w:val="en-US"/>
        </w:rPr>
        <w:t xml:space="preserve"> String number) {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    return Map.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of</w:t>
      </w:r>
      <w:r>
        <w:rPr>
          <w:rFonts w:ascii="Menlo Regular" w:hAnsi="Menlo Regular"/>
          <w:sz w:val="20"/>
          <w:szCs w:val="20"/>
          <w:rtl w:val="0"/>
        </w:rPr>
        <w:t>(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"number", 191 ,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"type", "savings",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        "balance", 191191191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    );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}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Strong"/>
        </w:rPr>
      </w:pPr>
      <w:r>
        <w:rPr>
          <w:rStyle w:val="Strong"/>
          <w:rtl w:val="0"/>
        </w:rPr>
        <w:t>LoanController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com.cognizant.loan.controller;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org.springframework.web.bind.annotation.*;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>import java.util.Map;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@RestController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i w:val="1"/>
          <w:iCs w:val="1"/>
          <w:sz w:val="20"/>
          <w:szCs w:val="20"/>
          <w:rtl w:val="0"/>
          <w:lang w:val="it-IT"/>
        </w:rPr>
        <w:t>@RequestMapping</w:t>
      </w:r>
      <w:r>
        <w:rPr>
          <w:rFonts w:ascii="Menlo Regular" w:hAnsi="Menlo Regular"/>
          <w:sz w:val="20"/>
          <w:szCs w:val="20"/>
          <w:rtl w:val="0"/>
          <w:lang w:val="da-DK"/>
        </w:rPr>
        <w:t>("/loans")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>public class LoanController {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@GetMapping</w:t>
      </w:r>
      <w:r>
        <w:rPr>
          <w:rFonts w:ascii="Menlo Regular" w:hAnsi="Menlo Regular"/>
          <w:sz w:val="20"/>
          <w:szCs w:val="20"/>
          <w:rtl w:val="0"/>
          <w:lang w:val="en-US"/>
        </w:rPr>
        <w:t>("/{number}")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Map&lt;String, Object&gt; getLoanDetails(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@PathVariable</w:t>
      </w:r>
      <w:r>
        <w:rPr>
          <w:rFonts w:ascii="Menlo Regular" w:hAnsi="Menlo Regular"/>
          <w:sz w:val="20"/>
          <w:szCs w:val="20"/>
          <w:rtl w:val="0"/>
          <w:lang w:val="en-US"/>
        </w:rPr>
        <w:t xml:space="preserve"> String number) {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    return Map.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of</w:t>
      </w:r>
      <w:r>
        <w:rPr>
          <w:rFonts w:ascii="Menlo Regular" w:hAnsi="Menlo Regular"/>
          <w:sz w:val="20"/>
          <w:szCs w:val="20"/>
          <w:rtl w:val="0"/>
        </w:rPr>
        <w:t>(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"number", 191,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"type", "home loan",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"amount", 500000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    );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 xml:space="preserve">    }</w:t>
      </w:r>
    </w:p>
    <w:p>
      <w:pPr>
        <w:pStyle w:val="Body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182499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1555115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027555"/>
            <wp:effectExtent l="0" t="0" r="0" b="0"/>
            <wp:docPr id="1073741827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8" descr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1628140"/>
            <wp:effectExtent l="0" t="0" r="0" b="0"/>
            <wp:docPr id="1073741828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9" descr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Strong">
    <w:name w:val="Strong"/>
    <w:rPr>
      <w:rFonts w:ascii="Calibri" w:hAnsi="Calibri"/>
      <w:b w:val="1"/>
      <w:bCs w:val="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