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77EFE7" w14:textId="77777777" w:rsidR="00940BF9" w:rsidRPr="00940BF9" w:rsidRDefault="00940BF9" w:rsidP="00940BF9">
      <w:pPr>
        <w:jc w:val="center"/>
        <w:rPr>
          <w:rFonts w:ascii="Times New Roman" w:hAnsi="Times New Roman" w:cs="Times New Roman"/>
          <w:b/>
          <w:bCs/>
          <w:sz w:val="28"/>
          <w:szCs w:val="28"/>
          <w:u w:val="single"/>
        </w:rPr>
      </w:pPr>
      <w:r w:rsidRPr="00940BF9">
        <w:rPr>
          <w:rFonts w:ascii="Times New Roman" w:hAnsi="Times New Roman" w:cs="Times New Roman"/>
          <w:b/>
          <w:bCs/>
          <w:sz w:val="28"/>
          <w:szCs w:val="28"/>
          <w:u w:val="single"/>
        </w:rPr>
        <w:t>REFLECTIVE ESSAY</w:t>
      </w:r>
    </w:p>
    <w:p w14:paraId="17D1EB28" w14:textId="77777777" w:rsidR="00DC6F2F" w:rsidRDefault="00940BF9" w:rsidP="00DC6F2F">
      <w:pPr>
        <w:jc w:val="both"/>
        <w:rPr>
          <w:rFonts w:ascii="Times New Roman" w:hAnsi="Times New Roman" w:cs="Times New Roman"/>
          <w:sz w:val="24"/>
          <w:szCs w:val="24"/>
        </w:rPr>
      </w:pPr>
      <w:r>
        <w:rPr>
          <w:rFonts w:ascii="Times New Roman" w:hAnsi="Times New Roman" w:cs="Times New Roman"/>
          <w:sz w:val="24"/>
          <w:szCs w:val="24"/>
        </w:rPr>
        <w:t xml:space="preserve">                                                                                            </w:t>
      </w:r>
    </w:p>
    <w:p w14:paraId="529B4244" w14:textId="4201EB17" w:rsidR="00940BF9" w:rsidRDefault="00DE585C" w:rsidP="00DC6F2F">
      <w:pPr>
        <w:jc w:val="both"/>
        <w:rPr>
          <w:rFonts w:ascii="Times New Roman" w:hAnsi="Times New Roman" w:cs="Times New Roman"/>
          <w:sz w:val="24"/>
          <w:szCs w:val="24"/>
        </w:rPr>
      </w:pPr>
      <w:r>
        <w:rPr>
          <w:rFonts w:ascii="Times New Roman" w:hAnsi="Times New Roman" w:cs="Times New Roman"/>
          <w:sz w:val="24"/>
          <w:szCs w:val="24"/>
        </w:rPr>
        <w:t xml:space="preserve">                                                                                        </w:t>
      </w:r>
      <w:r w:rsidR="00DC6F2F">
        <w:rPr>
          <w:rFonts w:ascii="Times New Roman" w:hAnsi="Times New Roman" w:cs="Times New Roman"/>
          <w:sz w:val="24"/>
          <w:szCs w:val="24"/>
        </w:rPr>
        <w:t>ATRAYE</w:t>
      </w:r>
      <w:r>
        <w:rPr>
          <w:rFonts w:ascii="Times New Roman" w:hAnsi="Times New Roman" w:cs="Times New Roman"/>
          <w:sz w:val="24"/>
          <w:szCs w:val="24"/>
        </w:rPr>
        <w:t xml:space="preserve"> </w:t>
      </w:r>
      <w:r w:rsidR="00DC6F2F">
        <w:rPr>
          <w:rFonts w:ascii="Times New Roman" w:hAnsi="Times New Roman" w:cs="Times New Roman"/>
          <w:sz w:val="24"/>
          <w:szCs w:val="24"/>
        </w:rPr>
        <w:t>ADHIKARY (24MA0003)</w:t>
      </w:r>
    </w:p>
    <w:p w14:paraId="1A3DBBE9" w14:textId="77777777" w:rsidR="00940BF9" w:rsidRDefault="00940BF9" w:rsidP="00686AF6">
      <w:pPr>
        <w:jc w:val="both"/>
        <w:rPr>
          <w:rFonts w:ascii="Times New Roman" w:hAnsi="Times New Roman" w:cs="Times New Roman"/>
          <w:sz w:val="24"/>
          <w:szCs w:val="24"/>
        </w:rPr>
      </w:pPr>
    </w:p>
    <w:p w14:paraId="14DE548C" w14:textId="576ED982"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The disciplines of humanities, with their rich historical roots, have long been revered for their emphasis on critical thinking, analysis, and an analytical approach. Among the most influential epochs in the development of these methods are the Enlightenment and the Renaissance. These periods not only reshaped intellectual thought but also laid the groundwork for the critical methodologies that are fundamental to the humanities today.</w:t>
      </w:r>
    </w:p>
    <w:p w14:paraId="305E4DAF"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The Renaissance, from the 14th to the 17th century, saw a resurgence of interest in classical learning and humanism. It emphasized the potential of human beings for excellence, celebrated individual achievement, and promoted the study of classical art, literature, and philosophy. This intellectual and cultural movement led to the flowering of critical thinking as scholars and artists sought to understand and interpret the world around them in new ways. The era witnessed the development of a human-centric worldview that placed great value on reason, observation, and empirical evidence.</w:t>
      </w:r>
    </w:p>
    <w:p w14:paraId="2CD70FB6"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 xml:space="preserve">The Enlightenment, which emerged in the 17th and 18th centuries, further propelled critical thinking and analysis to the forefront of intellectual discourse. This period advocated for the use of reason and evidence to challenge traditional beliefs and institutions, promoting </w:t>
      </w:r>
      <w:proofErr w:type="spellStart"/>
      <w:r w:rsidRPr="00686AF6">
        <w:rPr>
          <w:rFonts w:ascii="Times New Roman" w:hAnsi="Times New Roman" w:cs="Times New Roman"/>
          <w:sz w:val="24"/>
          <w:szCs w:val="24"/>
        </w:rPr>
        <w:t>skepticism</w:t>
      </w:r>
      <w:proofErr w:type="spellEnd"/>
      <w:r w:rsidRPr="00686AF6">
        <w:rPr>
          <w:rFonts w:ascii="Times New Roman" w:hAnsi="Times New Roman" w:cs="Times New Roman"/>
          <w:sz w:val="24"/>
          <w:szCs w:val="24"/>
        </w:rPr>
        <w:t xml:space="preserve"> and individualism. Philosophers like Descartes, Locke, and Voltaire sparked a revolution in thought, laying the groundwork for the development of critical methodologies that continue to shape humanities disciplines today.</w:t>
      </w:r>
    </w:p>
    <w:p w14:paraId="51828A7D"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Central to both the Enlightenment and the Renaissance was a reinvigorated approach to critical analysis. This involved questioning inherited knowledge, delving into diverse perspectives, and subjecting ideas to rigorous examination. Critical method became a foundation upon which new knowledge was built, emphasizing the importance of engaging with primary sources, interpreting texts, and challenging prevailing assumptions. These methods were instrumental in driving intellectual progress and fostering a deeper appreciation for the complexities of human thought and experience.</w:t>
      </w:r>
    </w:p>
    <w:p w14:paraId="1807C14B"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The analytical approaches that emerged during these periods revolutionized the humanities. The Renaissance spurred the development of art criticism, textual analysis, and historical interpretation, encouraging scholars to assess and interpret creative works within their socio-cultural contexts. Meanwhile, the Enlightenment's commitment to reason and empirical evidence laid the groundwork for the scientific method and the rigorous examination of social and political systems.</w:t>
      </w:r>
    </w:p>
    <w:p w14:paraId="7C8F1297"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t>Today, the legacy of the Enlightenment and the Renaissance endures in the humanities. Critical thinking, critical analysis, critical method, and analytical approaches continue to underpin disciplines such as literature, history, philosophy, art history, and cultural studies. Scholars in these fields employ these methodologies to interrogate texts, artifacts, and ideas, seeking to uncover deeper meanings, challenge established narratives, and contribute to a more nuanced understanding of human societies and cultures.</w:t>
      </w:r>
    </w:p>
    <w:p w14:paraId="17C91B7A" w14:textId="77777777" w:rsidR="00686AF6" w:rsidRPr="00686AF6" w:rsidRDefault="00686AF6" w:rsidP="00686AF6">
      <w:pPr>
        <w:jc w:val="both"/>
        <w:rPr>
          <w:rFonts w:ascii="Times New Roman" w:hAnsi="Times New Roman" w:cs="Times New Roman"/>
          <w:sz w:val="24"/>
          <w:szCs w:val="24"/>
        </w:rPr>
      </w:pPr>
      <w:r w:rsidRPr="00686AF6">
        <w:rPr>
          <w:rFonts w:ascii="Times New Roman" w:hAnsi="Times New Roman" w:cs="Times New Roman"/>
          <w:sz w:val="24"/>
          <w:szCs w:val="24"/>
        </w:rPr>
        <w:lastRenderedPageBreak/>
        <w:t xml:space="preserve">In embracing the intellectual legacies of the Enlightenment and the Renaissance, scholars in the humanities remain committed to cultivating critical thinking and analytical rigor. These disciplines continue to serve as vital forums for exploring the complexities of human experience, encouraging us to approach the past and present with a discerning and inquisitive mindset.   </w:t>
      </w:r>
    </w:p>
    <w:sectPr w:rsidR="00686AF6" w:rsidRPr="00686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F6"/>
    <w:rsid w:val="00686AF6"/>
    <w:rsid w:val="007272F7"/>
    <w:rsid w:val="008251ED"/>
    <w:rsid w:val="00940BF9"/>
    <w:rsid w:val="00DC6F2F"/>
    <w:rsid w:val="00DE585C"/>
    <w:rsid w:val="00F57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50B8"/>
  <w15:chartTrackingRefBased/>
  <w15:docId w15:val="{3BBCC4F8-4D74-427B-9D03-BF852DBF5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Atraye Adhikary</dc:creator>
  <cp:keywords/>
  <dc:description/>
  <cp:lastModifiedBy>Atraye Adhikary</cp:lastModifiedBy>
  <cp:revision>2</cp:revision>
  <dcterms:created xsi:type="dcterms:W3CDTF">2024-08-13T11:19:00Z</dcterms:created>
  <dcterms:modified xsi:type="dcterms:W3CDTF">2024-08-13T11:19:00Z</dcterms:modified>
</cp:coreProperties>
</file>