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21E" w:rsidRPr="00156706" w:rsidRDefault="00B1621E" w:rsidP="00156706">
      <w:pPr>
        <w:pStyle w:val="Title"/>
        <w:rPr>
          <w:szCs w:val="28"/>
        </w:rPr>
      </w:pPr>
      <w:r>
        <w:t>IDH</w:t>
      </w:r>
    </w:p>
    <w:p w:rsidR="00B1621E" w:rsidRDefault="00B1621E" w:rsidP="000179AA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Research, teaching and learning about literature, history and the arts in digital ways.</w:t>
      </w:r>
    </w:p>
    <w:p w:rsidR="00B1621E" w:rsidRDefault="000636BB" w:rsidP="000179AA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ALLIANCE OF DIGITAL HUMANITIES ORGANISATION</w:t>
      </w:r>
    </w:p>
    <w:p w:rsidR="000636BB" w:rsidRDefault="000636BB" w:rsidP="000636BB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The alliance of digital humanities organization is a digital humanities umbrella organization formed in 2005 to co-ordinate he activities of several regional DH organizations.</w:t>
      </w:r>
    </w:p>
    <w:p w:rsidR="000636BB" w:rsidRDefault="000636BB" w:rsidP="000636BB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BEGINNING</w:t>
      </w:r>
    </w:p>
    <w:p w:rsidR="00B1621E" w:rsidRPr="00880ED6" w:rsidRDefault="00B1621E" w:rsidP="000636BB">
      <w:pPr>
        <w:pStyle w:val="NormalWeb"/>
        <w:numPr>
          <w:ilvl w:val="1"/>
          <w:numId w:val="3"/>
        </w:numPr>
        <w:spacing w:before="0" w:beforeAutospacing="0" w:after="240" w:afterAutospacing="0"/>
        <w:rPr>
          <w:sz w:val="28"/>
          <w:szCs w:val="28"/>
        </w:rPr>
      </w:pPr>
      <w:r w:rsidRPr="00880ED6">
        <w:rPr>
          <w:rFonts w:ascii="Georgia" w:hAnsi="Georgia"/>
          <w:color w:val="000000"/>
          <w:sz w:val="28"/>
          <w:szCs w:val="28"/>
        </w:rPr>
        <w:t xml:space="preserve">Establishment of Centers in 196os, ex. </w:t>
      </w:r>
      <w:proofErr w:type="spellStart"/>
      <w:r w:rsidRPr="00880ED6">
        <w:rPr>
          <w:rFonts w:ascii="Georgia" w:hAnsi="Georgia"/>
          <w:color w:val="000000"/>
          <w:sz w:val="28"/>
          <w:szCs w:val="28"/>
        </w:rPr>
        <w:t>Wisbey</w:t>
      </w:r>
      <w:proofErr w:type="spellEnd"/>
      <w:r w:rsidRPr="00880ED6">
        <w:rPr>
          <w:rFonts w:ascii="Georgia" w:hAnsi="Georgia"/>
          <w:color w:val="000000"/>
          <w:sz w:val="28"/>
          <w:szCs w:val="28"/>
        </w:rPr>
        <w:t xml:space="preserve"> founded the Centre for Literary and </w:t>
      </w:r>
      <w:proofErr w:type="spellStart"/>
      <w:r w:rsidRPr="00880ED6">
        <w:rPr>
          <w:rFonts w:ascii="Georgia" w:hAnsi="Georgia"/>
          <w:color w:val="000000"/>
          <w:sz w:val="28"/>
          <w:szCs w:val="28"/>
        </w:rPr>
        <w:t>Lingu</w:t>
      </w:r>
      <w:r>
        <w:rPr>
          <w:rFonts w:ascii="Georgia" w:hAnsi="Georgia"/>
          <w:color w:val="000000"/>
          <w:sz w:val="28"/>
          <w:szCs w:val="28"/>
        </w:rPr>
        <w:t>e</w:t>
      </w:r>
      <w:r w:rsidRPr="00880ED6">
        <w:rPr>
          <w:rFonts w:ascii="Georgia" w:hAnsi="Georgia"/>
          <w:color w:val="000000"/>
          <w:sz w:val="28"/>
          <w:szCs w:val="28"/>
        </w:rPr>
        <w:t>istic</w:t>
      </w:r>
      <w:proofErr w:type="spellEnd"/>
      <w:r w:rsidRPr="00880ED6">
        <w:rPr>
          <w:rFonts w:ascii="Georgia" w:hAnsi="Georgia"/>
          <w:color w:val="000000"/>
          <w:sz w:val="28"/>
          <w:szCs w:val="28"/>
        </w:rPr>
        <w:t xml:space="preserve"> Computing in Cambridge in 1963 </w:t>
      </w:r>
    </w:p>
    <w:p w:rsidR="00B1621E" w:rsidRPr="00880ED6" w:rsidRDefault="00B1621E" w:rsidP="000636BB">
      <w:pPr>
        <w:pStyle w:val="NormalWeb"/>
        <w:numPr>
          <w:ilvl w:val="1"/>
          <w:numId w:val="3"/>
        </w:numPr>
        <w:spacing w:before="0" w:beforeAutospacing="0" w:after="240" w:afterAutospacing="0"/>
        <w:rPr>
          <w:sz w:val="28"/>
          <w:szCs w:val="28"/>
        </w:rPr>
      </w:pPr>
      <w:r w:rsidRPr="00880ED6">
        <w:rPr>
          <w:rFonts w:ascii="Georgia" w:hAnsi="Georgia"/>
          <w:color w:val="000000"/>
          <w:sz w:val="28"/>
          <w:szCs w:val="28"/>
        </w:rPr>
        <w:t>First opportunities: IBM organized a conference at Yorktown Heights in 1964</w:t>
      </w:r>
    </w:p>
    <w:p w:rsidR="00880ED6" w:rsidRDefault="00B1621E" w:rsidP="000636BB">
      <w:pPr>
        <w:pStyle w:val="NormalWeb"/>
        <w:numPr>
          <w:ilvl w:val="1"/>
          <w:numId w:val="3"/>
        </w:numPr>
        <w:spacing w:before="0" w:beforeAutospacing="0" w:after="240" w:afterAutospacing="0"/>
        <w:rPr>
          <w:rFonts w:ascii="Georgia" w:hAnsi="Georgia"/>
          <w:color w:val="000000"/>
          <w:sz w:val="28"/>
          <w:szCs w:val="28"/>
          <w:shd w:val="clear" w:color="auto" w:fill="FFFFFF"/>
        </w:rPr>
      </w:pPr>
      <w:r w:rsidRPr="00880ED6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Willard McCarty created first </w:t>
      </w:r>
      <w:r w:rsidRPr="00880ED6">
        <w:rPr>
          <w:rFonts w:ascii="Georgia" w:hAnsi="Georgia"/>
          <w:i w:val="0"/>
          <w:iCs w:val="0"/>
          <w:color w:val="000000"/>
          <w:sz w:val="28"/>
          <w:szCs w:val="28"/>
          <w:shd w:val="clear" w:color="auto" w:fill="FFFFFF"/>
        </w:rPr>
        <w:t xml:space="preserve">Humanist </w:t>
      </w:r>
      <w:r w:rsidR="000636B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to keep the conversion </w:t>
      </w:r>
      <w:r w:rsidRPr="00880ED6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with people all over the world (I mean </w:t>
      </w:r>
      <w:proofErr w:type="gramStart"/>
      <w:r w:rsidRPr="00880ED6">
        <w:rPr>
          <w:rFonts w:ascii="Georgia" w:hAnsi="Georgia"/>
          <w:color w:val="000000"/>
          <w:sz w:val="28"/>
          <w:szCs w:val="28"/>
          <w:shd w:val="clear" w:color="auto" w:fill="FFFFFF"/>
        </w:rPr>
        <w:t>western</w:t>
      </w:r>
      <w:r w:rsidR="000636B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)</w:t>
      </w:r>
      <w:proofErr w:type="gramEnd"/>
      <w:r w:rsidR="000636BB" w:rsidRPr="00880ED6">
        <w:rPr>
          <w:rFonts w:ascii="Georgia" w:hAnsi="Georgia"/>
          <w:color w:val="000000"/>
          <w:sz w:val="28"/>
          <w:szCs w:val="28"/>
          <w:shd w:val="clear" w:color="auto" w:fill="FFFFFF"/>
        </w:rPr>
        <w:t>--it also has a huge role in the Humanities and Computing</w:t>
      </w:r>
      <w:r w:rsidR="000636B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! </w:t>
      </w:r>
    </w:p>
    <w:p w:rsidR="000636BB" w:rsidRPr="00880ED6" w:rsidRDefault="000636BB" w:rsidP="000636BB">
      <w:pPr>
        <w:pStyle w:val="NormalWeb"/>
        <w:numPr>
          <w:ilvl w:val="1"/>
          <w:numId w:val="3"/>
        </w:numPr>
        <w:spacing w:before="0" w:beforeAutospacing="0" w:after="240" w:afterAutospacing="0"/>
        <w:rPr>
          <w:rFonts w:ascii="Georgia" w:hAnsi="Georgia"/>
          <w:color w:val="000000"/>
          <w:sz w:val="28"/>
          <w:szCs w:val="28"/>
          <w:shd w:val="clear" w:color="auto" w:fill="FFFFFF"/>
        </w:rPr>
      </w:pPr>
      <w:r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1980s to 1990s- </w:t>
      </w:r>
      <w:proofErr w:type="gramStart"/>
      <w:r>
        <w:rPr>
          <w:rFonts w:ascii="Georgia" w:hAnsi="Georgia"/>
          <w:color w:val="000000"/>
          <w:sz w:val="28"/>
          <w:szCs w:val="28"/>
          <w:shd w:val="clear" w:color="auto" w:fill="FFFFFF"/>
        </w:rPr>
        <w:t>Development</w:t>
      </w:r>
      <w:proofErr w:type="gramEnd"/>
      <w:r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of personal computers.</w:t>
      </w:r>
    </w:p>
    <w:p w:rsidR="00880ED6" w:rsidRPr="00880ED6" w:rsidRDefault="00880ED6" w:rsidP="00880ED6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880ED6">
        <w:rPr>
          <w:rFonts w:ascii="Georgia" w:hAnsi="Georgia"/>
          <w:color w:val="980000"/>
          <w:sz w:val="28"/>
          <w:szCs w:val="28"/>
        </w:rPr>
        <w:t xml:space="preserve"> </w:t>
      </w:r>
      <w:r w:rsidR="000636BB">
        <w:rPr>
          <w:rFonts w:ascii="Georgia" w:hAnsi="Georgia"/>
          <w:color w:val="980000"/>
          <w:sz w:val="28"/>
          <w:szCs w:val="28"/>
        </w:rPr>
        <w:t xml:space="preserve">          THE ERA OF COMPUTERS</w:t>
      </w:r>
    </w:p>
    <w:p w:rsidR="00880ED6" w:rsidRPr="00880ED6" w:rsidRDefault="00880ED6" w:rsidP="00880ED6">
      <w:pPr>
        <w:pStyle w:val="NormalWeb"/>
        <w:spacing w:before="0" w:beforeAutospacing="0" w:after="240" w:afterAutospacing="0"/>
        <w:ind w:left="720"/>
        <w:rPr>
          <w:sz w:val="28"/>
          <w:szCs w:val="28"/>
        </w:rPr>
      </w:pPr>
      <w:r w:rsidRPr="00880ED6">
        <w:rPr>
          <w:rFonts w:ascii="Georgia" w:hAnsi="Georgia"/>
          <w:color w:val="000000"/>
          <w:sz w:val="28"/>
          <w:szCs w:val="28"/>
        </w:rPr>
        <w:t xml:space="preserve">Internet and WWW, and part of academic activity and natural </w:t>
      </w:r>
      <w:proofErr w:type="gramStart"/>
      <w:r w:rsidRPr="00880ED6">
        <w:rPr>
          <w:rFonts w:ascii="Georgia" w:hAnsi="Georgia"/>
          <w:color w:val="000000"/>
          <w:sz w:val="28"/>
          <w:szCs w:val="28"/>
        </w:rPr>
        <w:t>tendency </w:t>
      </w:r>
      <w:r w:rsidR="00857CD8">
        <w:rPr>
          <w:rFonts w:ascii="Georgia" w:hAnsi="Georgia"/>
          <w:color w:val="000000"/>
          <w:sz w:val="28"/>
          <w:szCs w:val="28"/>
        </w:rPr>
        <w:t>.</w:t>
      </w:r>
      <w:proofErr w:type="gramEnd"/>
    </w:p>
    <w:p w:rsidR="00880ED6" w:rsidRDefault="00880ED6" w:rsidP="00880ED6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000000"/>
          <w:sz w:val="28"/>
          <w:szCs w:val="28"/>
        </w:rPr>
      </w:pPr>
      <w:r w:rsidRPr="00880ED6">
        <w:rPr>
          <w:rFonts w:ascii="Georgia" w:hAnsi="Georgia"/>
          <w:color w:val="000000"/>
          <w:sz w:val="28"/>
          <w:szCs w:val="28"/>
        </w:rPr>
        <w:t xml:space="preserve">In the beginning, the web considered as information retrieval not as a tool for HC. Stated considered as a dissemination tool for both publication and other academic </w:t>
      </w:r>
      <w:proofErr w:type="spellStart"/>
      <w:r w:rsidRPr="00880ED6">
        <w:rPr>
          <w:rFonts w:ascii="Georgia" w:hAnsi="Georgia"/>
          <w:color w:val="000000"/>
          <w:sz w:val="28"/>
          <w:szCs w:val="28"/>
        </w:rPr>
        <w:t>activites</w:t>
      </w:r>
      <w:proofErr w:type="spellEnd"/>
      <w:r w:rsidR="00857CD8">
        <w:rPr>
          <w:rFonts w:ascii="Georgia" w:hAnsi="Georgia"/>
          <w:color w:val="000000"/>
          <w:sz w:val="28"/>
          <w:szCs w:val="28"/>
        </w:rPr>
        <w:t>.</w:t>
      </w:r>
    </w:p>
    <w:p w:rsidR="00857CD8" w:rsidRDefault="00857CD8" w:rsidP="00857C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          HUMANITIES COUMPUTING</w:t>
      </w:r>
    </w:p>
    <w:p w:rsidR="00880ED6" w:rsidRPr="00B1621E" w:rsidRDefault="00880ED6" w:rsidP="00880ED6">
      <w:pPr>
        <w:pStyle w:val="NormalWeb"/>
        <w:spacing w:before="0" w:beforeAutospacing="0" w:after="240" w:afterAutospacing="0"/>
        <w:ind w:left="720"/>
        <w:rPr>
          <w:sz w:val="28"/>
          <w:szCs w:val="28"/>
        </w:rPr>
      </w:pPr>
      <w:proofErr w:type="gramStart"/>
      <w:r w:rsidRPr="00B1621E">
        <w:rPr>
          <w:rFonts w:ascii="Georgia" w:hAnsi="Georgia"/>
          <w:color w:val="000000"/>
          <w:sz w:val="28"/>
          <w:szCs w:val="28"/>
        </w:rPr>
        <w:t>Humanities computing is</w:t>
      </w:r>
      <w:proofErr w:type="gramEnd"/>
      <w:r w:rsidRPr="00B1621E">
        <w:rPr>
          <w:sz w:val="28"/>
          <w:szCs w:val="28"/>
        </w:rPr>
        <w:fldChar w:fldCharType="begin"/>
      </w:r>
      <w:r w:rsidRPr="00B1621E">
        <w:rPr>
          <w:sz w:val="28"/>
          <w:szCs w:val="28"/>
        </w:rPr>
        <w:instrText xml:space="preserve"> HYPERLINK "https://docs.google.com/presentation/d/1-gO8bJRzv7-swdPszc2rYHTpA16_LnI5yCeiLcaWlzM/edit" \l "slide=next" </w:instrText>
      </w:r>
      <w:r w:rsidRPr="00B1621E">
        <w:rPr>
          <w:sz w:val="28"/>
          <w:szCs w:val="28"/>
        </w:rPr>
        <w:fldChar w:fldCharType="separate"/>
      </w:r>
      <w:r w:rsidRPr="00B1621E">
        <w:rPr>
          <w:rStyle w:val="Hyperlink"/>
          <w:rFonts w:ascii="Georgia" w:hAnsi="Georgia"/>
          <w:color w:val="0097A7"/>
          <w:sz w:val="28"/>
          <w:szCs w:val="28"/>
        </w:rPr>
        <w:t xml:space="preserve"> a practice of representation, a form of modeling…, mimicry</w:t>
      </w:r>
      <w:r w:rsidRPr="00B1621E">
        <w:rPr>
          <w:sz w:val="28"/>
          <w:szCs w:val="28"/>
        </w:rPr>
        <w:fldChar w:fldCharType="end"/>
      </w:r>
      <w:r w:rsidRPr="00B1621E">
        <w:rPr>
          <w:rFonts w:ascii="Georgia" w:hAnsi="Georgia"/>
          <w:color w:val="000000"/>
          <w:sz w:val="28"/>
          <w:szCs w:val="28"/>
        </w:rPr>
        <w:t>. It is also…</w:t>
      </w:r>
      <w:hyperlink r:id="rId5" w:anchor="slide=id.g2f43661fbf3_2_61" w:history="1">
        <w:r w:rsidRPr="00B1621E">
          <w:rPr>
            <w:rStyle w:val="Hyperlink"/>
            <w:rFonts w:ascii="Georgia" w:hAnsi="Georgia"/>
            <w:color w:val="0097A7"/>
            <w:sz w:val="28"/>
            <w:szCs w:val="28"/>
          </w:rPr>
          <w:t>a way of reasoning</w:t>
        </w:r>
      </w:hyperlink>
      <w:r w:rsidRPr="00B1621E">
        <w:rPr>
          <w:rFonts w:ascii="Georgia" w:hAnsi="Georgia"/>
          <w:color w:val="000000"/>
          <w:sz w:val="28"/>
          <w:szCs w:val="28"/>
        </w:rPr>
        <w:t xml:space="preserve"> and </w:t>
      </w:r>
      <w:hyperlink r:id="rId6" w:anchor="slide=id.g2f43661fbf3_2_73" w:history="1">
        <w:r w:rsidRPr="00B1621E">
          <w:rPr>
            <w:rStyle w:val="Hyperlink"/>
            <w:rFonts w:ascii="Georgia" w:hAnsi="Georgia"/>
            <w:color w:val="0097A7"/>
            <w:sz w:val="28"/>
            <w:szCs w:val="28"/>
          </w:rPr>
          <w:t>a set of ontological commitments</w:t>
        </w:r>
      </w:hyperlink>
      <w:r w:rsidRPr="00B1621E">
        <w:rPr>
          <w:rFonts w:ascii="Georgia" w:hAnsi="Georgia"/>
          <w:color w:val="000000"/>
          <w:sz w:val="28"/>
          <w:szCs w:val="28"/>
        </w:rPr>
        <w:t xml:space="preserve">, and </w:t>
      </w:r>
      <w:hyperlink r:id="rId7" w:anchor="slide=id.g2f43661fbf3_2_79" w:history="1">
        <w:r w:rsidRPr="00B1621E">
          <w:rPr>
            <w:rStyle w:val="Hyperlink"/>
            <w:rFonts w:ascii="Georgia" w:hAnsi="Georgia"/>
            <w:color w:val="0097A7"/>
            <w:sz w:val="28"/>
            <w:szCs w:val="28"/>
          </w:rPr>
          <w:t>its representational  practice is shaped by the need for efficient computation</w:t>
        </w:r>
      </w:hyperlink>
      <w:r w:rsidRPr="00B1621E">
        <w:rPr>
          <w:rFonts w:ascii="Georgia" w:hAnsi="Georgia"/>
          <w:color w:val="38761D"/>
          <w:sz w:val="28"/>
          <w:szCs w:val="28"/>
          <w:u w:val="single"/>
        </w:rPr>
        <w:t xml:space="preserve"> on </w:t>
      </w:r>
      <w:hyperlink r:id="rId8" w:anchor="slide=id.g2f43661fbf3_2_85" w:history="1">
        <w:r w:rsidRPr="00B1621E">
          <w:rPr>
            <w:rStyle w:val="Hyperlink"/>
            <w:rFonts w:ascii="Georgia" w:hAnsi="Georgia"/>
            <w:color w:val="0097A7"/>
            <w:sz w:val="28"/>
            <w:szCs w:val="28"/>
          </w:rPr>
          <w:t>the one hand, and for human communication</w:t>
        </w:r>
      </w:hyperlink>
      <w:r w:rsidRPr="00B1621E">
        <w:rPr>
          <w:rFonts w:ascii="Georgia" w:hAnsi="Georgia"/>
          <w:color w:val="38761D"/>
          <w:sz w:val="28"/>
          <w:szCs w:val="28"/>
          <w:u w:val="single"/>
        </w:rPr>
        <w:t xml:space="preserve"> on the other</w:t>
      </w:r>
    </w:p>
    <w:p w:rsidR="000179AA" w:rsidRPr="00B1621E" w:rsidRDefault="000179AA" w:rsidP="00880ED6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000000"/>
          <w:sz w:val="28"/>
          <w:szCs w:val="28"/>
          <w:shd w:val="clear" w:color="auto" w:fill="FFFFFF"/>
        </w:rPr>
      </w:pPr>
    </w:p>
    <w:p w:rsidR="00880ED6" w:rsidRPr="00B1621E" w:rsidRDefault="00880ED6" w:rsidP="00880ED6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000000"/>
          <w:sz w:val="28"/>
          <w:szCs w:val="28"/>
          <w:shd w:val="clear" w:color="auto" w:fill="FFFFFF"/>
        </w:rPr>
      </w:pPr>
    </w:p>
    <w:p w:rsidR="00857CD8" w:rsidRDefault="00857CD8" w:rsidP="00857C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REASONS OF TRANSITIONFROM HUMANITIES COMPUTING TO </w:t>
      </w:r>
    </w:p>
    <w:p w:rsidR="00857CD8" w:rsidRDefault="00857CD8" w:rsidP="00857C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 DIGITAL HUMANITIES</w:t>
      </w:r>
    </w:p>
    <w:p w:rsidR="00857CD8" w:rsidRDefault="00857CD8" w:rsidP="00857C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HC is limited, did not explore much, mostly quantitative, did not invent anything.</w:t>
      </w:r>
    </w:p>
    <w:p w:rsidR="00857CD8" w:rsidRDefault="00857CD8" w:rsidP="00857CD8">
      <w:pPr>
        <w:pStyle w:val="ListParagraph"/>
        <w:numPr>
          <w:ilvl w:val="0"/>
          <w:numId w:val="6"/>
        </w:numPr>
      </w:pPr>
      <w:r>
        <w:t>Know how - lack</w:t>
      </w:r>
    </w:p>
    <w:p w:rsidR="00857CD8" w:rsidRDefault="00857CD8" w:rsidP="00857CD8">
      <w:pPr>
        <w:pStyle w:val="ListParagraph"/>
        <w:numPr>
          <w:ilvl w:val="0"/>
          <w:numId w:val="6"/>
        </w:numPr>
      </w:pPr>
      <w:r>
        <w:t>basic tools – traditional</w:t>
      </w:r>
    </w:p>
    <w:p w:rsidR="00857CD8" w:rsidRDefault="00857CD8" w:rsidP="00857CD8">
      <w:pPr>
        <w:pStyle w:val="ListParagraph"/>
        <w:numPr>
          <w:ilvl w:val="0"/>
          <w:numId w:val="6"/>
        </w:numPr>
      </w:pPr>
      <w:r>
        <w:t>Inclusivity</w:t>
      </w:r>
    </w:p>
    <w:p w:rsidR="00857CD8" w:rsidRDefault="00857CD8" w:rsidP="00857CD8">
      <w:pPr>
        <w:pStyle w:val="ListParagraph"/>
        <w:numPr>
          <w:ilvl w:val="0"/>
          <w:numId w:val="6"/>
        </w:numPr>
      </w:pPr>
      <w:r>
        <w:t>Manpower</w:t>
      </w:r>
    </w:p>
    <w:p w:rsidR="00857CD8" w:rsidRDefault="00857CD8" w:rsidP="00857CD8">
      <w:pPr>
        <w:pStyle w:val="ListParagraph"/>
        <w:numPr>
          <w:ilvl w:val="0"/>
          <w:numId w:val="6"/>
        </w:numPr>
      </w:pPr>
      <w:r>
        <w:t>No invention</w:t>
      </w:r>
    </w:p>
    <w:p w:rsidR="00857CD8" w:rsidRDefault="00857CD8" w:rsidP="00857CD8">
      <w:pPr>
        <w:pStyle w:val="ListParagraph"/>
        <w:numPr>
          <w:ilvl w:val="0"/>
          <w:numId w:val="6"/>
        </w:numPr>
      </w:pPr>
      <w:r>
        <w:t>Lack of exposure</w:t>
      </w:r>
    </w:p>
    <w:p w:rsidR="00857CD8" w:rsidRDefault="00857CD8" w:rsidP="00857CD8">
      <w:pPr>
        <w:pStyle w:val="ListParagraph"/>
        <w:numPr>
          <w:ilvl w:val="0"/>
          <w:numId w:val="6"/>
        </w:numPr>
      </w:pPr>
      <w:r>
        <w:t>Strong traditional boundary</w:t>
      </w:r>
    </w:p>
    <w:p w:rsidR="00857CD8" w:rsidRDefault="00857CD8" w:rsidP="00857CD8">
      <w:pPr>
        <w:rPr>
          <w:sz w:val="32"/>
          <w:szCs w:val="32"/>
        </w:rPr>
      </w:pPr>
      <w:r w:rsidRPr="00857CD8">
        <w:rPr>
          <w:sz w:val="32"/>
          <w:szCs w:val="32"/>
        </w:rPr>
        <w:t>METADATA</w:t>
      </w:r>
      <w:r>
        <w:rPr>
          <w:sz w:val="32"/>
          <w:szCs w:val="32"/>
        </w:rPr>
        <w:t xml:space="preserve">- </w:t>
      </w:r>
    </w:p>
    <w:p w:rsidR="00857CD8" w:rsidRDefault="00857CD8" w:rsidP="00857CD8">
      <w:pPr>
        <w:rPr>
          <w:sz w:val="32"/>
          <w:szCs w:val="32"/>
        </w:rPr>
      </w:pPr>
      <w:r>
        <w:rPr>
          <w:sz w:val="32"/>
          <w:szCs w:val="32"/>
        </w:rPr>
        <w:t>Metadata is data about data.</w:t>
      </w:r>
    </w:p>
    <w:p w:rsidR="00857CD8" w:rsidRPr="00857CD8" w:rsidRDefault="00857CD8" w:rsidP="00857CD8">
      <w:pPr>
        <w:rPr>
          <w:sz w:val="32"/>
          <w:szCs w:val="32"/>
        </w:rPr>
      </w:pPr>
      <w:r>
        <w:rPr>
          <w:sz w:val="32"/>
          <w:szCs w:val="32"/>
        </w:rPr>
        <w:t xml:space="preserve">WHY DO WE NEED METADATA?                                                                             </w:t>
      </w:r>
      <w:r>
        <w:t>To standardized and categorized.</w:t>
      </w:r>
    </w:p>
    <w:p w:rsidR="00857CD8" w:rsidRDefault="00857CD8" w:rsidP="00857CD8">
      <w:pPr>
        <w:pStyle w:val="ListParagraph"/>
        <w:numPr>
          <w:ilvl w:val="0"/>
          <w:numId w:val="7"/>
        </w:numPr>
      </w:pPr>
      <w:r>
        <w:t xml:space="preserve">Lack of linking </w:t>
      </w:r>
    </w:p>
    <w:p w:rsidR="00857CD8" w:rsidRDefault="00857CD8" w:rsidP="00857CD8">
      <w:pPr>
        <w:pStyle w:val="ListParagraph"/>
        <w:numPr>
          <w:ilvl w:val="0"/>
          <w:numId w:val="7"/>
        </w:numPr>
      </w:pPr>
      <w:r>
        <w:t>scattered</w:t>
      </w:r>
    </w:p>
    <w:p w:rsidR="00857CD8" w:rsidRDefault="00857CD8" w:rsidP="00857CD8">
      <w:pPr>
        <w:pStyle w:val="ListParagraph"/>
        <w:numPr>
          <w:ilvl w:val="0"/>
          <w:numId w:val="7"/>
        </w:numPr>
      </w:pPr>
      <w:r>
        <w:t>stagnant</w:t>
      </w:r>
    </w:p>
    <w:p w:rsidR="00857CD8" w:rsidRDefault="00857CD8" w:rsidP="00857CD8">
      <w:pPr>
        <w:pStyle w:val="ListParagraph"/>
        <w:numPr>
          <w:ilvl w:val="0"/>
          <w:numId w:val="7"/>
        </w:numPr>
      </w:pPr>
      <w:r>
        <w:t>Lack of community building</w:t>
      </w:r>
    </w:p>
    <w:p w:rsidR="00857CD8" w:rsidRDefault="00857CD8" w:rsidP="00857CD8">
      <w:pPr>
        <w:rPr>
          <w:sz w:val="32"/>
          <w:szCs w:val="32"/>
        </w:rPr>
      </w:pPr>
      <w:r>
        <w:rPr>
          <w:sz w:val="32"/>
          <w:szCs w:val="32"/>
        </w:rPr>
        <w:t>ARCHIVES</w:t>
      </w:r>
    </w:p>
    <w:p w:rsidR="00857CD8" w:rsidRDefault="00857CD8" w:rsidP="00857CD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The collection of items which form evidence of the </w:t>
      </w:r>
      <w:proofErr w:type="spellStart"/>
      <w:r>
        <w:rPr>
          <w:sz w:val="32"/>
          <w:szCs w:val="32"/>
        </w:rPr>
        <w:t>activites</w:t>
      </w:r>
      <w:proofErr w:type="spellEnd"/>
      <w:r>
        <w:rPr>
          <w:sz w:val="32"/>
          <w:szCs w:val="32"/>
        </w:rPr>
        <w:t xml:space="preserve"> of a person</w:t>
      </w:r>
      <w:r w:rsidR="00CE39DA">
        <w:rPr>
          <w:sz w:val="32"/>
          <w:szCs w:val="32"/>
        </w:rPr>
        <w:t xml:space="preserve"> or institution.</w:t>
      </w:r>
      <w:proofErr w:type="gramEnd"/>
      <w:r w:rsidR="00CE39DA">
        <w:rPr>
          <w:sz w:val="32"/>
          <w:szCs w:val="32"/>
        </w:rPr>
        <w:t xml:space="preserve"> We saw many archives like archive of William Blake which is known as Blake archive and Dante’s archive.</w:t>
      </w:r>
    </w:p>
    <w:p w:rsidR="00CE39DA" w:rsidRDefault="00CE39DA" w:rsidP="00857CD8">
      <w:pPr>
        <w:rPr>
          <w:sz w:val="32"/>
          <w:szCs w:val="32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5943600" cy="3773774"/>
            <wp:effectExtent l="19050" t="0" r="0" b="0"/>
            <wp:docPr id="1" name="Picture 1" descr="https://lh7-rt.googleusercontent.com/slidesz/AGV_vUdZdB0J3XDLyc8qUlIeDumvWH6J7kiY8l0HLOcFZMMW0N9CsH6aqTkxRsS9rcwOi2-fPyiaYzgDQI-yli-3a2n_apbVIDd-Iwyn14Mox4w6rybox5Py3d5F9Bt8sywgBxxgewqZjMXYbT_SVdxskdtxHQ=s2048?key=JInWIyZqmjtk2WaNqWOr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slidesz/AGV_vUdZdB0J3XDLyc8qUlIeDumvWH6J7kiY8l0HLOcFZMMW0N9CsH6aqTkxRsS9rcwOi2-fPyiaYzgDQI-yli-3a2n_apbVIDd-Iwyn14Mox4w6rybox5Py3d5F9Bt8sywgBxxgewqZjMXYbT_SVdxskdtxHQ=s2048?key=JInWIyZqmjtk2WaNqWOri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DA" w:rsidRDefault="00CE39DA" w:rsidP="00857CD8">
      <w:pPr>
        <w:rPr>
          <w:sz w:val="32"/>
          <w:szCs w:val="32"/>
        </w:rPr>
      </w:pPr>
      <w:r>
        <w:rPr>
          <w:sz w:val="32"/>
          <w:szCs w:val="32"/>
        </w:rPr>
        <w:t>What is data?</w:t>
      </w:r>
    </w:p>
    <w:p w:rsidR="00CE39DA" w:rsidRDefault="00CE39DA" w:rsidP="00857CD8">
      <w:pPr>
        <w:rPr>
          <w:sz w:val="32"/>
          <w:szCs w:val="32"/>
        </w:rPr>
      </w:pPr>
      <w:r>
        <w:rPr>
          <w:sz w:val="32"/>
          <w:szCs w:val="32"/>
        </w:rPr>
        <w:t>Data is a raw collection of information based on facts. Data can be created and manufactured.</w:t>
      </w:r>
    </w:p>
    <w:p w:rsidR="00CE39DA" w:rsidRDefault="00CE39DA" w:rsidP="00857CD8">
      <w:pPr>
        <w:rPr>
          <w:sz w:val="32"/>
          <w:szCs w:val="32"/>
        </w:rPr>
      </w:pPr>
      <w:r>
        <w:rPr>
          <w:sz w:val="32"/>
          <w:szCs w:val="32"/>
        </w:rPr>
        <w:t>Data-</w:t>
      </w:r>
    </w:p>
    <w:p w:rsidR="00CE39DA" w:rsidRDefault="00CE39DA" w:rsidP="00CE39D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Information Extracted</w:t>
      </w:r>
    </w:p>
    <w:p w:rsidR="00CE39DA" w:rsidRDefault="00CE39DA" w:rsidP="00CE39D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Collection of information</w:t>
      </w:r>
    </w:p>
    <w:p w:rsidR="00CE39DA" w:rsidRDefault="00CE39DA" w:rsidP="00CE39D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Facts</w:t>
      </w:r>
    </w:p>
    <w:p w:rsidR="00CE39DA" w:rsidRDefault="00CE39DA" w:rsidP="00CE39D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Useable</w:t>
      </w:r>
    </w:p>
    <w:p w:rsidR="00CE39DA" w:rsidRDefault="00CE39DA" w:rsidP="00CE39D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Storable</w:t>
      </w:r>
    </w:p>
    <w:p w:rsidR="00CE39DA" w:rsidRDefault="00CE39DA" w:rsidP="00CE39D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Experimental</w:t>
      </w:r>
    </w:p>
    <w:p w:rsidR="00CE39DA" w:rsidRDefault="00CE39DA" w:rsidP="00CE39D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Raw</w:t>
      </w:r>
    </w:p>
    <w:p w:rsidR="00CE39DA" w:rsidRDefault="00CE39DA" w:rsidP="00CE39D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Omnipresent</w:t>
      </w:r>
    </w:p>
    <w:p w:rsidR="00CE39DA" w:rsidRPr="00CE39DA" w:rsidRDefault="00CE39DA" w:rsidP="00CE39DA">
      <w:pPr>
        <w:pStyle w:val="ListParagraph"/>
        <w:rPr>
          <w:sz w:val="32"/>
          <w:szCs w:val="32"/>
        </w:rPr>
      </w:pPr>
    </w:p>
    <w:p w:rsidR="00CE39DA" w:rsidRDefault="00CE39DA" w:rsidP="00CE39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Smart data-</w:t>
      </w:r>
    </w:p>
    <w:p w:rsidR="00CE39DA" w:rsidRDefault="00CE39DA" w:rsidP="00CE39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data that is machine readable is known as smart data.</w:t>
      </w:r>
    </w:p>
    <w:p w:rsidR="00156706" w:rsidRDefault="00156706" w:rsidP="00CE39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Pre Processing- </w:t>
      </w:r>
    </w:p>
    <w:p w:rsidR="00156706" w:rsidRDefault="00156706" w:rsidP="00CE39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stands for cleaning of data.</w:t>
      </w:r>
    </w:p>
    <w:p w:rsidR="00156706" w:rsidRDefault="00156706" w:rsidP="00CE39DA">
      <w:pPr>
        <w:pStyle w:val="ListParagraph"/>
        <w:rPr>
          <w:sz w:val="32"/>
          <w:szCs w:val="32"/>
        </w:rPr>
      </w:pPr>
    </w:p>
    <w:p w:rsidR="00156706" w:rsidRDefault="00156706" w:rsidP="00CE39DA">
      <w:pPr>
        <w:pStyle w:val="ListParagraph"/>
        <w:rPr>
          <w:sz w:val="32"/>
          <w:szCs w:val="32"/>
        </w:rPr>
      </w:pPr>
    </w:p>
    <w:p w:rsidR="00156706" w:rsidRPr="00857CD8" w:rsidRDefault="00156706" w:rsidP="00CE39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END.</w:t>
      </w:r>
    </w:p>
    <w:p w:rsidR="00857CD8" w:rsidRDefault="00857CD8" w:rsidP="00857C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8"/>
          <w:szCs w:val="28"/>
        </w:rPr>
      </w:pPr>
    </w:p>
    <w:p w:rsidR="00880ED6" w:rsidRPr="00880ED6" w:rsidRDefault="00880ED6" w:rsidP="00880ED6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000000"/>
          <w:sz w:val="48"/>
          <w:szCs w:val="48"/>
          <w:shd w:val="clear" w:color="auto" w:fill="FFFFFF"/>
        </w:rPr>
      </w:pPr>
    </w:p>
    <w:p w:rsidR="00C247DA" w:rsidRPr="000179AA" w:rsidRDefault="00C247DA" w:rsidP="000179AA">
      <w:pPr>
        <w:tabs>
          <w:tab w:val="left" w:pos="3057"/>
        </w:tabs>
      </w:pPr>
    </w:p>
    <w:sectPr w:rsidR="00C247DA" w:rsidRPr="000179AA" w:rsidSect="00C2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829D8"/>
    <w:multiLevelType w:val="hybridMultilevel"/>
    <w:tmpl w:val="FB58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7A5A"/>
    <w:multiLevelType w:val="hybridMultilevel"/>
    <w:tmpl w:val="37C4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27F3C"/>
    <w:multiLevelType w:val="hybridMultilevel"/>
    <w:tmpl w:val="D030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31449"/>
    <w:multiLevelType w:val="hybridMultilevel"/>
    <w:tmpl w:val="F5484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A6A38"/>
    <w:multiLevelType w:val="hybridMultilevel"/>
    <w:tmpl w:val="6812D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E58D1"/>
    <w:multiLevelType w:val="hybridMultilevel"/>
    <w:tmpl w:val="0F9E630E"/>
    <w:lvl w:ilvl="0" w:tplc="04090003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6">
    <w:nsid w:val="5BA638A2"/>
    <w:multiLevelType w:val="hybridMultilevel"/>
    <w:tmpl w:val="BA0C01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096566"/>
    <w:multiLevelType w:val="hybridMultilevel"/>
    <w:tmpl w:val="98EC0A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179AA"/>
    <w:rsid w:val="000179AA"/>
    <w:rsid w:val="000636BB"/>
    <w:rsid w:val="00156706"/>
    <w:rsid w:val="00857CD8"/>
    <w:rsid w:val="00880ED6"/>
    <w:rsid w:val="00B1621E"/>
    <w:rsid w:val="00C247DA"/>
    <w:rsid w:val="00CE3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70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706"/>
    <w:pPr>
      <w:pBdr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pBdr>
      <w:shd w:val="clear" w:color="auto" w:fill="DFF0F4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46071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706"/>
    <w:pPr>
      <w:pBdr>
        <w:top w:val="single" w:sz="4" w:space="0" w:color="60B5CC" w:themeColor="accent2"/>
        <w:left w:val="single" w:sz="48" w:space="2" w:color="60B5CC" w:themeColor="accent2"/>
        <w:bottom w:val="single" w:sz="4" w:space="0" w:color="60B5CC" w:themeColor="accent2"/>
        <w:right w:val="single" w:sz="4" w:space="4" w:color="60B5CC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706"/>
    <w:pPr>
      <w:pBdr>
        <w:left w:val="single" w:sz="48" w:space="2" w:color="60B5CC" w:themeColor="accent2"/>
        <w:bottom w:val="single" w:sz="4" w:space="0" w:color="60B5CC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706"/>
    <w:pPr>
      <w:pBdr>
        <w:left w:val="single" w:sz="4" w:space="2" w:color="60B5CC" w:themeColor="accent2"/>
        <w:bottom w:val="single" w:sz="4" w:space="2" w:color="60B5CC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706"/>
    <w:pPr>
      <w:pBdr>
        <w:left w:val="dotted" w:sz="4" w:space="2" w:color="60B5CC" w:themeColor="accent2"/>
        <w:bottom w:val="dotted" w:sz="4" w:space="2" w:color="60B5C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706"/>
    <w:pPr>
      <w:pBdr>
        <w:bottom w:val="single" w:sz="4" w:space="2" w:color="BFE1E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91A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706"/>
    <w:pPr>
      <w:pBdr>
        <w:bottom w:val="dotted" w:sz="4" w:space="2" w:color="9FD2E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691A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70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0B5CC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70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0B5CC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880E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6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9D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6706"/>
    <w:pPr>
      <w:pBdr>
        <w:top w:val="single" w:sz="48" w:space="0" w:color="60B5CC" w:themeColor="accent2"/>
        <w:bottom w:val="single" w:sz="48" w:space="0" w:color="60B5CC" w:themeColor="accent2"/>
      </w:pBdr>
      <w:shd w:val="clear" w:color="auto" w:fill="60B5C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5670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0B5CC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56706"/>
    <w:rPr>
      <w:rFonts w:asciiTheme="majorHAnsi" w:eastAsiaTheme="majorEastAsia" w:hAnsiTheme="majorHAnsi" w:cstheme="majorBidi"/>
      <w:b/>
      <w:bCs/>
      <w:i/>
      <w:iCs/>
      <w:color w:val="246071" w:themeColor="accent2" w:themeShade="7F"/>
      <w:shd w:val="clear" w:color="auto" w:fill="DFF0F4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70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70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70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70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706"/>
    <w:rPr>
      <w:rFonts w:asciiTheme="majorHAnsi" w:eastAsiaTheme="majorEastAsia" w:hAnsiTheme="majorHAnsi" w:cstheme="majorBidi"/>
      <w:i/>
      <w:iCs/>
      <w:color w:val="3691A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706"/>
    <w:rPr>
      <w:rFonts w:asciiTheme="majorHAnsi" w:eastAsiaTheme="majorEastAsia" w:hAnsiTheme="majorHAnsi" w:cstheme="majorBidi"/>
      <w:i/>
      <w:iCs/>
      <w:color w:val="3691A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706"/>
    <w:rPr>
      <w:rFonts w:asciiTheme="majorHAnsi" w:eastAsiaTheme="majorEastAsia" w:hAnsiTheme="majorHAnsi" w:cstheme="majorBidi"/>
      <w:i/>
      <w:iCs/>
      <w:color w:val="60B5CC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706"/>
    <w:rPr>
      <w:rFonts w:asciiTheme="majorHAnsi" w:eastAsiaTheme="majorEastAsia" w:hAnsiTheme="majorHAnsi" w:cstheme="majorBidi"/>
      <w:i/>
      <w:iCs/>
      <w:color w:val="60B5CC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6706"/>
    <w:rPr>
      <w:b/>
      <w:bCs/>
      <w:color w:val="3691AA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706"/>
    <w:pPr>
      <w:pBdr>
        <w:bottom w:val="dotted" w:sz="8" w:space="10" w:color="60B5C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46071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6706"/>
    <w:rPr>
      <w:rFonts w:asciiTheme="majorHAnsi" w:eastAsiaTheme="majorEastAsia" w:hAnsiTheme="majorHAnsi" w:cstheme="majorBidi"/>
      <w:i/>
      <w:iCs/>
      <w:color w:val="246071" w:themeColor="accent2" w:themeShade="7F"/>
      <w:sz w:val="24"/>
      <w:szCs w:val="24"/>
    </w:rPr>
  </w:style>
  <w:style w:type="character" w:styleId="Strong">
    <w:name w:val="Strong"/>
    <w:uiPriority w:val="22"/>
    <w:qFormat/>
    <w:rsid w:val="00156706"/>
    <w:rPr>
      <w:b/>
      <w:bCs/>
      <w:spacing w:val="0"/>
    </w:rPr>
  </w:style>
  <w:style w:type="character" w:styleId="Emphasis">
    <w:name w:val="Emphasis"/>
    <w:uiPriority w:val="20"/>
    <w:qFormat/>
    <w:rsid w:val="00156706"/>
    <w:rPr>
      <w:rFonts w:asciiTheme="majorHAnsi" w:eastAsiaTheme="majorEastAsia" w:hAnsiTheme="majorHAnsi" w:cstheme="majorBidi"/>
      <w:b/>
      <w:bCs/>
      <w:i/>
      <w:iCs/>
      <w:color w:val="60B5CC" w:themeColor="accent2"/>
      <w:bdr w:val="single" w:sz="18" w:space="0" w:color="DFF0F4" w:themeColor="accent2" w:themeTint="33"/>
      <w:shd w:val="clear" w:color="auto" w:fill="DFF0F4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5670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6706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56706"/>
    <w:rPr>
      <w:i w:val="0"/>
      <w:iCs w:val="0"/>
      <w:color w:val="3691A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56706"/>
    <w:rPr>
      <w:color w:val="3691A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706"/>
    <w:pPr>
      <w:pBdr>
        <w:top w:val="dotted" w:sz="8" w:space="10" w:color="60B5CC" w:themeColor="accent2"/>
        <w:bottom w:val="dotted" w:sz="8" w:space="10" w:color="60B5C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0B5CC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706"/>
    <w:rPr>
      <w:rFonts w:asciiTheme="majorHAnsi" w:eastAsiaTheme="majorEastAsia" w:hAnsiTheme="majorHAnsi" w:cstheme="majorBidi"/>
      <w:b/>
      <w:bCs/>
      <w:i/>
      <w:iCs/>
      <w:color w:val="60B5CC" w:themeColor="accent2"/>
      <w:sz w:val="20"/>
      <w:szCs w:val="20"/>
    </w:rPr>
  </w:style>
  <w:style w:type="character" w:styleId="SubtleEmphasis">
    <w:name w:val="Subtle Emphasis"/>
    <w:uiPriority w:val="19"/>
    <w:qFormat/>
    <w:rsid w:val="00156706"/>
    <w:rPr>
      <w:rFonts w:asciiTheme="majorHAnsi" w:eastAsiaTheme="majorEastAsia" w:hAnsiTheme="majorHAnsi" w:cstheme="majorBidi"/>
      <w:i/>
      <w:iCs/>
      <w:color w:val="60B5CC" w:themeColor="accent2"/>
    </w:rPr>
  </w:style>
  <w:style w:type="character" w:styleId="IntenseEmphasis">
    <w:name w:val="Intense Emphasis"/>
    <w:uiPriority w:val="21"/>
    <w:qFormat/>
    <w:rsid w:val="0015670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0B5CC" w:themeColor="accent2"/>
      <w:shd w:val="clear" w:color="auto" w:fill="60B5CC" w:themeFill="accent2"/>
      <w:vertAlign w:val="baseline"/>
    </w:rPr>
  </w:style>
  <w:style w:type="character" w:styleId="SubtleReference">
    <w:name w:val="Subtle Reference"/>
    <w:uiPriority w:val="31"/>
    <w:qFormat/>
    <w:rsid w:val="00156706"/>
    <w:rPr>
      <w:i/>
      <w:iCs/>
      <w:smallCaps/>
      <w:color w:val="60B5CC" w:themeColor="accent2"/>
      <w:u w:color="60B5CC" w:themeColor="accent2"/>
    </w:rPr>
  </w:style>
  <w:style w:type="character" w:styleId="IntenseReference">
    <w:name w:val="Intense Reference"/>
    <w:uiPriority w:val="32"/>
    <w:qFormat/>
    <w:rsid w:val="00156706"/>
    <w:rPr>
      <w:b/>
      <w:bCs/>
      <w:i/>
      <w:iCs/>
      <w:smallCaps/>
      <w:color w:val="60B5CC" w:themeColor="accent2"/>
      <w:u w:color="60B5CC" w:themeColor="accent2"/>
    </w:rPr>
  </w:style>
  <w:style w:type="character" w:styleId="BookTitle">
    <w:name w:val="Book Title"/>
    <w:uiPriority w:val="33"/>
    <w:qFormat/>
    <w:rsid w:val="00156706"/>
    <w:rPr>
      <w:rFonts w:asciiTheme="majorHAnsi" w:eastAsiaTheme="majorEastAsia" w:hAnsiTheme="majorHAnsi" w:cstheme="majorBidi"/>
      <w:b/>
      <w:bCs/>
      <w:i/>
      <w:iCs/>
      <w:smallCaps/>
      <w:color w:val="3691A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70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-gO8bJRzv7-swdPszc2rYHTpA16_LnI5yCeiLcaWlzM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-gO8bJRzv7-swdPszc2rYHTpA16_LnI5yCeiLcaWlzM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-gO8bJRzv7-swdPszc2rYHTpA16_LnI5yCeiLcaWlzM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presentation/d/1-gO8bJRzv7-swdPszc2rYHTpA16_LnI5yCeiLcaWlzM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2024-09-02T17:49:00Z</dcterms:created>
  <dcterms:modified xsi:type="dcterms:W3CDTF">2024-09-02T19:09:00Z</dcterms:modified>
</cp:coreProperties>
</file>