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CFD3D8" w14:textId="2F26E125" w:rsidR="000D72DE" w:rsidRPr="00186D1A" w:rsidRDefault="000D72DE" w:rsidP="000D72DE">
      <w:pPr>
        <w:rPr>
          <w:rFonts w:ascii="Tahoma" w:hAnsi="Tahoma" w:cs="Tahoma"/>
          <w:sz w:val="24"/>
          <w:lang w:val="en-CA"/>
        </w:rPr>
      </w:pPr>
      <w:r w:rsidRPr="00186D1A">
        <w:rPr>
          <w:rFonts w:ascii="Tahoma" w:hAnsi="Tahoma" w:cs="Tahoma"/>
          <w:noProof/>
          <w:sz w:val="24"/>
          <w:lang w:val="en-CA" w:eastAsia="en-SG"/>
        </w:rPr>
        <w:drawing>
          <wp:inline distT="0" distB="0" distL="0" distR="0" wp14:anchorId="40940FE5" wp14:editId="65B1C352">
            <wp:extent cx="5731510" cy="1023794"/>
            <wp:effectExtent l="0" t="0" r="2540" b="5080"/>
            <wp:docPr id="4" name="Picture 4" descr="C:\Users\jw98\AppData\Local\Microsoft\Windows\Temporary Internet Files\Content.Outlook\D089PRH0\MMA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98\AppData\Local\Microsoft\Windows\Temporary Internet Files\Content.Outlook\D089PRH0\MMA log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023794"/>
                    </a:xfrm>
                    <a:prstGeom prst="rect">
                      <a:avLst/>
                    </a:prstGeom>
                    <a:noFill/>
                    <a:ln>
                      <a:noFill/>
                    </a:ln>
                  </pic:spPr>
                </pic:pic>
              </a:graphicData>
            </a:graphic>
          </wp:inline>
        </w:drawing>
      </w:r>
    </w:p>
    <w:p w14:paraId="36FEEC6C" w14:textId="77777777" w:rsidR="000D72DE" w:rsidRPr="00186D1A" w:rsidRDefault="000D72DE" w:rsidP="000D72DE">
      <w:pPr>
        <w:rPr>
          <w:rFonts w:ascii="Tahoma" w:hAnsi="Tahoma" w:cs="Tahoma"/>
          <w:sz w:val="24"/>
          <w:lang w:val="en-CA"/>
        </w:rPr>
      </w:pPr>
    </w:p>
    <w:p w14:paraId="21F9156E" w14:textId="7E08C046" w:rsidR="000D72DE" w:rsidRPr="00186D1A" w:rsidRDefault="000D72DE" w:rsidP="000D72DE">
      <w:pPr>
        <w:rPr>
          <w:rFonts w:ascii="Tahoma" w:hAnsi="Tahoma" w:cs="Tahoma"/>
          <w:b/>
          <w:sz w:val="24"/>
          <w:lang w:val="en-CA"/>
        </w:rPr>
      </w:pPr>
    </w:p>
    <w:p w14:paraId="6BB7F3BA" w14:textId="29ED3BD6" w:rsidR="000D72DE" w:rsidRPr="00186D1A" w:rsidRDefault="0096481E" w:rsidP="0096481E">
      <w:pPr>
        <w:jc w:val="center"/>
        <w:rPr>
          <w:rFonts w:ascii="Tahoma" w:hAnsi="Tahoma" w:cs="Tahoma"/>
          <w:b/>
          <w:sz w:val="24"/>
          <w:lang w:val="en-CA"/>
        </w:rPr>
      </w:pPr>
      <w:r w:rsidRPr="00186D1A">
        <w:rPr>
          <w:rFonts w:ascii="Tahoma" w:hAnsi="Tahoma" w:cs="Tahoma"/>
          <w:b/>
          <w:sz w:val="24"/>
          <w:lang w:val="en-CA"/>
        </w:rPr>
        <w:t>MMA 831</w:t>
      </w:r>
    </w:p>
    <w:p w14:paraId="0B0E0D73" w14:textId="1FCB9561" w:rsidR="000D72DE" w:rsidRPr="00186D1A" w:rsidRDefault="0096481E" w:rsidP="000D72DE">
      <w:pPr>
        <w:jc w:val="center"/>
        <w:rPr>
          <w:rFonts w:ascii="Tahoma" w:hAnsi="Tahoma" w:cs="Tahoma"/>
          <w:b/>
          <w:sz w:val="24"/>
          <w:lang w:val="en-CA"/>
        </w:rPr>
      </w:pPr>
      <w:r w:rsidRPr="00186D1A">
        <w:rPr>
          <w:rFonts w:ascii="Tahoma" w:hAnsi="Tahoma" w:cs="Tahoma"/>
          <w:b/>
          <w:sz w:val="24"/>
          <w:lang w:val="en-CA"/>
        </w:rPr>
        <w:t>Marketing Analytics</w:t>
      </w:r>
    </w:p>
    <w:p w14:paraId="3526B764" w14:textId="77777777" w:rsidR="000D72DE" w:rsidRPr="00186D1A" w:rsidRDefault="000D72DE" w:rsidP="000D72DE">
      <w:pPr>
        <w:jc w:val="center"/>
        <w:rPr>
          <w:rFonts w:ascii="Tahoma" w:hAnsi="Tahoma" w:cs="Tahoma"/>
          <w:b/>
          <w:sz w:val="24"/>
          <w:lang w:val="en-CA"/>
        </w:rPr>
      </w:pPr>
    </w:p>
    <w:p w14:paraId="29563D2A" w14:textId="0A38FB7F" w:rsidR="000D72DE" w:rsidRPr="00186D1A" w:rsidRDefault="0096481E" w:rsidP="000D72DE">
      <w:pPr>
        <w:jc w:val="center"/>
        <w:rPr>
          <w:rFonts w:ascii="Tahoma" w:hAnsi="Tahoma" w:cs="Tahoma"/>
          <w:b/>
          <w:sz w:val="24"/>
          <w:lang w:val="en-CA"/>
        </w:rPr>
      </w:pPr>
      <w:proofErr w:type="spellStart"/>
      <w:r w:rsidRPr="00186D1A">
        <w:rPr>
          <w:rFonts w:ascii="Tahoma" w:hAnsi="Tahoma" w:cs="Tahoma"/>
          <w:b/>
          <w:sz w:val="24"/>
          <w:lang w:val="en-CA"/>
        </w:rPr>
        <w:t>Masoum</w:t>
      </w:r>
      <w:proofErr w:type="spellEnd"/>
      <w:r w:rsidRPr="00186D1A">
        <w:rPr>
          <w:rFonts w:ascii="Tahoma" w:hAnsi="Tahoma" w:cs="Tahoma"/>
          <w:b/>
          <w:sz w:val="24"/>
          <w:lang w:val="en-CA"/>
        </w:rPr>
        <w:t xml:space="preserve"> </w:t>
      </w:r>
      <w:proofErr w:type="spellStart"/>
      <w:r w:rsidRPr="00186D1A">
        <w:rPr>
          <w:rFonts w:ascii="Tahoma" w:hAnsi="Tahoma" w:cs="Tahoma"/>
          <w:b/>
          <w:sz w:val="24"/>
          <w:lang w:val="en-CA"/>
        </w:rPr>
        <w:t>Mosmer</w:t>
      </w:r>
      <w:proofErr w:type="spellEnd"/>
    </w:p>
    <w:p w14:paraId="0E1FC374" w14:textId="18AF4F0D" w:rsidR="000D72DE" w:rsidRPr="00186D1A" w:rsidRDefault="000D72DE" w:rsidP="000D72DE">
      <w:pPr>
        <w:rPr>
          <w:rFonts w:ascii="Tahoma" w:hAnsi="Tahoma" w:cs="Tahoma"/>
          <w:b/>
          <w:sz w:val="24"/>
          <w:lang w:val="en-CA"/>
        </w:rPr>
      </w:pPr>
    </w:p>
    <w:p w14:paraId="739A0005" w14:textId="3B27C74D" w:rsidR="000D72DE" w:rsidRPr="00186D1A" w:rsidRDefault="00A14F1A" w:rsidP="000D72DE">
      <w:pPr>
        <w:jc w:val="center"/>
        <w:rPr>
          <w:rFonts w:ascii="Tahoma" w:hAnsi="Tahoma" w:cs="Tahoma"/>
          <w:b/>
          <w:sz w:val="24"/>
          <w:lang w:val="en-CA"/>
        </w:rPr>
      </w:pPr>
      <w:r w:rsidRPr="00186D1A">
        <w:rPr>
          <w:rFonts w:ascii="Tahoma" w:hAnsi="Tahoma" w:cs="Tahoma"/>
          <w:b/>
          <w:sz w:val="24"/>
          <w:lang w:val="en-CA"/>
        </w:rPr>
        <w:t>Team Project</w:t>
      </w:r>
    </w:p>
    <w:p w14:paraId="75FFB992" w14:textId="313335F0" w:rsidR="000D72DE" w:rsidRPr="00186D1A" w:rsidRDefault="00A14F1A" w:rsidP="000D72DE">
      <w:pPr>
        <w:jc w:val="center"/>
        <w:rPr>
          <w:rFonts w:ascii="Tahoma" w:hAnsi="Tahoma" w:cs="Tahoma"/>
          <w:b/>
          <w:sz w:val="24"/>
          <w:lang w:val="en-CA"/>
        </w:rPr>
      </w:pPr>
      <w:r w:rsidRPr="00186D1A">
        <w:rPr>
          <w:rFonts w:ascii="Tahoma" w:hAnsi="Tahoma" w:cs="Tahoma"/>
          <w:b/>
          <w:sz w:val="24"/>
          <w:lang w:val="en-CA"/>
        </w:rPr>
        <w:t>Aug 9</w:t>
      </w:r>
      <w:r w:rsidR="0096481E" w:rsidRPr="00186D1A">
        <w:rPr>
          <w:rFonts w:ascii="Tahoma" w:hAnsi="Tahoma" w:cs="Tahoma"/>
          <w:b/>
          <w:sz w:val="24"/>
          <w:lang w:val="en-CA"/>
        </w:rPr>
        <w:t>, 2020 11:59 PM</w:t>
      </w:r>
    </w:p>
    <w:p w14:paraId="44F53C19" w14:textId="5DF9D491" w:rsidR="000D72DE" w:rsidRPr="00186D1A" w:rsidRDefault="000D72DE" w:rsidP="000D72DE">
      <w:pPr>
        <w:rPr>
          <w:rFonts w:ascii="Tahoma" w:hAnsi="Tahoma" w:cs="Tahoma"/>
          <w:b/>
          <w:sz w:val="24"/>
          <w:lang w:val="en-CA"/>
        </w:rPr>
      </w:pPr>
    </w:p>
    <w:p w14:paraId="0F0F5603" w14:textId="314AEC31" w:rsidR="000D72DE" w:rsidRPr="00186D1A" w:rsidRDefault="0096481E" w:rsidP="000D72DE">
      <w:pPr>
        <w:jc w:val="center"/>
        <w:rPr>
          <w:rFonts w:ascii="Tahoma" w:hAnsi="Tahoma" w:cs="Tahoma"/>
          <w:b/>
          <w:sz w:val="24"/>
          <w:lang w:val="en-CA"/>
        </w:rPr>
      </w:pPr>
      <w:r w:rsidRPr="00186D1A">
        <w:rPr>
          <w:rFonts w:ascii="Tahoma" w:hAnsi="Tahoma" w:cs="Tahoma"/>
          <w:b/>
          <w:sz w:val="24"/>
          <w:lang w:val="en-CA"/>
        </w:rPr>
        <w:t>Team Kipling</w:t>
      </w:r>
    </w:p>
    <w:p w14:paraId="2253E301" w14:textId="5200F726" w:rsidR="00186D1A" w:rsidRPr="00186D1A" w:rsidRDefault="00186D1A" w:rsidP="000D72DE">
      <w:pPr>
        <w:jc w:val="center"/>
        <w:rPr>
          <w:rFonts w:ascii="Tahoma" w:hAnsi="Tahoma" w:cs="Tahoma"/>
          <w:b/>
          <w:sz w:val="24"/>
          <w:lang w:val="en-CA"/>
        </w:rPr>
      </w:pPr>
      <w:r w:rsidRPr="00186D1A">
        <w:rPr>
          <w:rFonts w:ascii="Tahoma" w:hAnsi="Tahoma" w:cs="Tahoma"/>
          <w:b/>
          <w:sz w:val="24"/>
          <w:lang w:val="en-CA"/>
        </w:rPr>
        <w:t>Ian Noriega | Melody Xu | Grace Guma</w:t>
      </w:r>
    </w:p>
    <w:p w14:paraId="0A163E68" w14:textId="76818CBD" w:rsidR="00186D1A" w:rsidRPr="00186D1A" w:rsidRDefault="00186D1A" w:rsidP="000D72DE">
      <w:pPr>
        <w:jc w:val="center"/>
        <w:rPr>
          <w:rFonts w:ascii="Tahoma" w:hAnsi="Tahoma" w:cs="Tahoma"/>
          <w:b/>
          <w:sz w:val="24"/>
          <w:lang w:val="en-CA"/>
        </w:rPr>
      </w:pPr>
      <w:r w:rsidRPr="00186D1A">
        <w:rPr>
          <w:rFonts w:ascii="Tahoma" w:hAnsi="Tahoma" w:cs="Tahoma"/>
          <w:b/>
          <w:sz w:val="24"/>
          <w:lang w:val="en-CA"/>
        </w:rPr>
        <w:t>Rakesh Dhara | Shangeri Sivalingam</w:t>
      </w:r>
    </w:p>
    <w:p w14:paraId="630124BF" w14:textId="15E8279C" w:rsidR="00186D1A" w:rsidRPr="00186D1A" w:rsidRDefault="00186D1A" w:rsidP="000D72DE">
      <w:pPr>
        <w:jc w:val="center"/>
        <w:rPr>
          <w:rFonts w:ascii="Tahoma" w:hAnsi="Tahoma" w:cs="Tahoma"/>
          <w:b/>
          <w:sz w:val="24"/>
          <w:lang w:val="en-CA"/>
        </w:rPr>
      </w:pPr>
      <w:r w:rsidRPr="00186D1A">
        <w:rPr>
          <w:rFonts w:ascii="Tahoma" w:hAnsi="Tahoma" w:cs="Tahoma"/>
          <w:b/>
          <w:sz w:val="24"/>
          <w:lang w:val="en-CA"/>
        </w:rPr>
        <w:t>Shivanand Solomon | Tom Lee</w:t>
      </w:r>
    </w:p>
    <w:p w14:paraId="29F93CF1" w14:textId="164BDFE9" w:rsidR="000D72DE" w:rsidRPr="00186D1A" w:rsidRDefault="000D72DE" w:rsidP="000D72DE">
      <w:pPr>
        <w:rPr>
          <w:rFonts w:ascii="Tahoma" w:hAnsi="Tahoma" w:cs="Tahoma"/>
          <w:sz w:val="24"/>
          <w:lang w:val="en-CA"/>
        </w:rPr>
      </w:pPr>
    </w:p>
    <w:p w14:paraId="59A3B11B" w14:textId="77777777" w:rsidR="000D72DE" w:rsidRPr="00186D1A" w:rsidRDefault="000D72DE" w:rsidP="000D72DE">
      <w:pPr>
        <w:rPr>
          <w:rFonts w:ascii="Tahoma" w:hAnsi="Tahoma" w:cs="Tahoma"/>
          <w:b/>
          <w:sz w:val="24"/>
          <w:szCs w:val="24"/>
          <w:lang w:val="en-CA"/>
        </w:rPr>
      </w:pPr>
      <w:r w:rsidRPr="00186D1A">
        <w:rPr>
          <w:lang w:val="en-CA"/>
        </w:rPr>
        <w:t xml:space="preserve">    </w:t>
      </w:r>
      <w:r w:rsidRPr="00186D1A">
        <w:rPr>
          <w:rFonts w:ascii="Tahoma" w:hAnsi="Tahoma" w:cs="Tahoma"/>
          <w:b/>
          <w:sz w:val="24"/>
          <w:szCs w:val="24"/>
          <w:lang w:val="en-CA"/>
        </w:rPr>
        <w:t>Order</w:t>
      </w:r>
      <w:r w:rsidRPr="00186D1A">
        <w:rPr>
          <w:rFonts w:ascii="Tahoma" w:hAnsi="Tahoma" w:cs="Tahoma"/>
          <w:b/>
          <w:i/>
          <w:sz w:val="24"/>
          <w:szCs w:val="24"/>
          <w:lang w:val="en-CA"/>
        </w:rPr>
        <w:t xml:space="preserve"> </w:t>
      </w:r>
      <w:r w:rsidRPr="00186D1A">
        <w:rPr>
          <w:rStyle w:val="Emphasis"/>
          <w:rFonts w:ascii="Tahoma" w:hAnsi="Tahoma" w:cs="Tahoma"/>
          <w:b/>
          <w:sz w:val="24"/>
          <w:szCs w:val="24"/>
          <w:lang w:val="en-CA"/>
        </w:rPr>
        <w:t>of</w:t>
      </w:r>
      <w:r w:rsidRPr="00186D1A">
        <w:rPr>
          <w:rFonts w:ascii="Tahoma" w:hAnsi="Tahoma" w:cs="Tahoma"/>
          <w:b/>
          <w:i/>
          <w:sz w:val="24"/>
          <w:szCs w:val="24"/>
          <w:lang w:val="en-CA"/>
        </w:rPr>
        <w:t xml:space="preserve"> </w:t>
      </w:r>
      <w:r w:rsidRPr="00186D1A">
        <w:rPr>
          <w:rFonts w:ascii="Tahoma" w:hAnsi="Tahoma" w:cs="Tahoma"/>
          <w:b/>
          <w:sz w:val="24"/>
          <w:szCs w:val="24"/>
          <w:lang w:val="en-CA"/>
        </w:rPr>
        <w:t>files: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0"/>
        <w:gridCol w:w="990"/>
        <w:gridCol w:w="4428"/>
      </w:tblGrid>
      <w:tr w:rsidR="000D72DE" w:rsidRPr="00186D1A" w14:paraId="5FD9A92C" w14:textId="77777777" w:rsidTr="00B224AC">
        <w:trPr>
          <w:jc w:val="center"/>
        </w:trPr>
        <w:tc>
          <w:tcPr>
            <w:tcW w:w="3330" w:type="dxa"/>
          </w:tcPr>
          <w:p w14:paraId="77CE448D" w14:textId="77777777" w:rsidR="000D72DE" w:rsidRPr="00186D1A" w:rsidRDefault="000D72DE" w:rsidP="00B224AC">
            <w:pPr>
              <w:rPr>
                <w:rFonts w:ascii="Tahoma" w:hAnsi="Tahoma" w:cs="Tahoma"/>
                <w:b/>
                <w:sz w:val="24"/>
                <w:lang w:val="en-CA"/>
              </w:rPr>
            </w:pPr>
            <w:r w:rsidRPr="00186D1A">
              <w:rPr>
                <w:rFonts w:ascii="Tahoma" w:hAnsi="Tahoma" w:cs="Tahoma"/>
                <w:b/>
                <w:sz w:val="24"/>
                <w:lang w:val="en-CA"/>
              </w:rPr>
              <w:t>Filename</w:t>
            </w:r>
          </w:p>
        </w:tc>
        <w:tc>
          <w:tcPr>
            <w:tcW w:w="990" w:type="dxa"/>
          </w:tcPr>
          <w:p w14:paraId="3F28DD11" w14:textId="77777777" w:rsidR="000D72DE" w:rsidRPr="00186D1A" w:rsidRDefault="000D72DE" w:rsidP="00B224AC">
            <w:pPr>
              <w:rPr>
                <w:rFonts w:ascii="Tahoma" w:hAnsi="Tahoma" w:cs="Tahoma"/>
                <w:b/>
                <w:sz w:val="24"/>
                <w:lang w:val="en-CA"/>
              </w:rPr>
            </w:pPr>
            <w:r w:rsidRPr="00186D1A">
              <w:rPr>
                <w:rFonts w:ascii="Tahoma" w:hAnsi="Tahoma" w:cs="Tahoma"/>
                <w:b/>
                <w:sz w:val="24"/>
                <w:lang w:val="en-CA"/>
              </w:rPr>
              <w:t>Pages</w:t>
            </w:r>
          </w:p>
        </w:tc>
        <w:tc>
          <w:tcPr>
            <w:tcW w:w="4428" w:type="dxa"/>
          </w:tcPr>
          <w:p w14:paraId="1DB5BB28" w14:textId="77777777" w:rsidR="000D72DE" w:rsidRPr="00186D1A" w:rsidRDefault="000D72DE" w:rsidP="00B224AC">
            <w:pPr>
              <w:rPr>
                <w:rFonts w:ascii="Tahoma" w:hAnsi="Tahoma" w:cs="Tahoma"/>
                <w:b/>
                <w:sz w:val="24"/>
                <w:lang w:val="en-CA"/>
              </w:rPr>
            </w:pPr>
            <w:r w:rsidRPr="00186D1A">
              <w:rPr>
                <w:rFonts w:ascii="Tahoma" w:hAnsi="Tahoma" w:cs="Tahoma"/>
                <w:b/>
                <w:sz w:val="24"/>
                <w:lang w:val="en-CA"/>
              </w:rPr>
              <w:t>Comments and/or Instructions</w:t>
            </w:r>
          </w:p>
        </w:tc>
      </w:tr>
      <w:tr w:rsidR="000D72DE" w:rsidRPr="00186D1A" w14:paraId="1484428E" w14:textId="77777777" w:rsidTr="00B224AC">
        <w:trPr>
          <w:jc w:val="center"/>
        </w:trPr>
        <w:tc>
          <w:tcPr>
            <w:tcW w:w="3330" w:type="dxa"/>
          </w:tcPr>
          <w:p w14:paraId="3C3BED4D" w14:textId="77777777" w:rsidR="000D72DE" w:rsidRPr="00186D1A" w:rsidRDefault="000D72DE" w:rsidP="00B224AC">
            <w:pPr>
              <w:rPr>
                <w:rFonts w:ascii="Tahoma" w:hAnsi="Tahoma" w:cs="Tahoma"/>
                <w:sz w:val="24"/>
                <w:lang w:val="en-CA"/>
              </w:rPr>
            </w:pPr>
          </w:p>
        </w:tc>
        <w:tc>
          <w:tcPr>
            <w:tcW w:w="990" w:type="dxa"/>
          </w:tcPr>
          <w:p w14:paraId="620B8786" w14:textId="77777777" w:rsidR="000D72DE" w:rsidRPr="00186D1A" w:rsidRDefault="000D72DE" w:rsidP="00B224AC">
            <w:pPr>
              <w:rPr>
                <w:rFonts w:ascii="Tahoma" w:hAnsi="Tahoma" w:cs="Tahoma"/>
                <w:sz w:val="24"/>
                <w:lang w:val="en-CA"/>
              </w:rPr>
            </w:pPr>
          </w:p>
        </w:tc>
        <w:tc>
          <w:tcPr>
            <w:tcW w:w="4428" w:type="dxa"/>
          </w:tcPr>
          <w:p w14:paraId="6F5B16BD" w14:textId="77777777" w:rsidR="000D72DE" w:rsidRPr="00186D1A" w:rsidRDefault="000D72DE" w:rsidP="00B224AC">
            <w:pPr>
              <w:rPr>
                <w:rFonts w:ascii="Tahoma" w:hAnsi="Tahoma" w:cs="Tahoma"/>
                <w:sz w:val="24"/>
                <w:lang w:val="en-CA"/>
              </w:rPr>
            </w:pPr>
          </w:p>
        </w:tc>
      </w:tr>
      <w:tr w:rsidR="000D72DE" w:rsidRPr="00186D1A" w14:paraId="5478815D" w14:textId="77777777" w:rsidTr="00B224AC">
        <w:trPr>
          <w:jc w:val="center"/>
        </w:trPr>
        <w:tc>
          <w:tcPr>
            <w:tcW w:w="3330" w:type="dxa"/>
          </w:tcPr>
          <w:p w14:paraId="0DA4BEEC" w14:textId="77777777" w:rsidR="000D72DE" w:rsidRPr="00186D1A" w:rsidRDefault="000D72DE" w:rsidP="00B224AC">
            <w:pPr>
              <w:rPr>
                <w:rFonts w:ascii="Tahoma" w:hAnsi="Tahoma" w:cs="Tahoma"/>
                <w:sz w:val="24"/>
                <w:lang w:val="en-CA"/>
              </w:rPr>
            </w:pPr>
          </w:p>
        </w:tc>
        <w:tc>
          <w:tcPr>
            <w:tcW w:w="990" w:type="dxa"/>
          </w:tcPr>
          <w:p w14:paraId="043D1677" w14:textId="77777777" w:rsidR="000D72DE" w:rsidRPr="00186D1A" w:rsidRDefault="000D72DE" w:rsidP="00B224AC">
            <w:pPr>
              <w:rPr>
                <w:rFonts w:ascii="Tahoma" w:hAnsi="Tahoma" w:cs="Tahoma"/>
                <w:sz w:val="24"/>
                <w:lang w:val="en-CA"/>
              </w:rPr>
            </w:pPr>
          </w:p>
        </w:tc>
        <w:tc>
          <w:tcPr>
            <w:tcW w:w="4428" w:type="dxa"/>
          </w:tcPr>
          <w:p w14:paraId="36938595" w14:textId="77777777" w:rsidR="000D72DE" w:rsidRPr="00186D1A" w:rsidRDefault="000D72DE" w:rsidP="00B224AC">
            <w:pPr>
              <w:rPr>
                <w:rFonts w:ascii="Tahoma" w:hAnsi="Tahoma" w:cs="Tahoma"/>
                <w:sz w:val="24"/>
                <w:lang w:val="en-CA"/>
              </w:rPr>
            </w:pPr>
          </w:p>
        </w:tc>
      </w:tr>
    </w:tbl>
    <w:p w14:paraId="2E07BDA1" w14:textId="77777777" w:rsidR="000D72DE" w:rsidRPr="00186D1A" w:rsidRDefault="000D72DE" w:rsidP="000D72DE">
      <w:pPr>
        <w:rPr>
          <w:rFonts w:ascii="Tahoma" w:hAnsi="Tahoma" w:cs="Tahoma"/>
          <w:sz w:val="24"/>
          <w:lang w:val="en-CA"/>
        </w:rPr>
      </w:pPr>
    </w:p>
    <w:p w14:paraId="7A029217" w14:textId="77777777" w:rsidR="000D72DE" w:rsidRPr="00186D1A" w:rsidRDefault="000D72DE" w:rsidP="000D72DE">
      <w:pPr>
        <w:rPr>
          <w:rFonts w:ascii="Tahoma" w:hAnsi="Tahoma" w:cs="Tahoma"/>
          <w:sz w:val="24"/>
          <w:lang w:val="en-CA"/>
        </w:rPr>
      </w:pPr>
    </w:p>
    <w:p w14:paraId="4FAB7CEF" w14:textId="77777777" w:rsidR="000D72DE" w:rsidRPr="00186D1A" w:rsidRDefault="000D72DE" w:rsidP="000D72DE">
      <w:pPr>
        <w:rPr>
          <w:rFonts w:ascii="Tahoma" w:hAnsi="Tahoma" w:cs="Tahoma"/>
          <w:b/>
          <w:sz w:val="24"/>
          <w:lang w:val="en-CA"/>
        </w:rPr>
      </w:pPr>
      <w:r w:rsidRPr="00186D1A">
        <w:rPr>
          <w:rFonts w:ascii="Tahoma" w:hAnsi="Tahoma" w:cs="Tahoma"/>
          <w:b/>
          <w:sz w:val="24"/>
          <w:lang w:val="en-CA"/>
        </w:rPr>
        <w:t xml:space="preserve">   Additional Comments:</w:t>
      </w:r>
    </w:p>
    <w:p w14:paraId="00E4AAFB" w14:textId="77777777" w:rsidR="000D72DE" w:rsidRPr="00186D1A" w:rsidRDefault="000D72DE" w:rsidP="000D72DE">
      <w:pPr>
        <w:rPr>
          <w:rFonts w:ascii="Tahoma" w:hAnsi="Tahoma" w:cs="Tahoma"/>
          <w:sz w:val="24"/>
          <w:lang w:val="en-CA"/>
        </w:rPr>
      </w:pPr>
      <w:r w:rsidRPr="00186D1A">
        <w:rPr>
          <w:rFonts w:ascii="Tahoma" w:hAnsi="Tahoma" w:cs="Tahoma"/>
          <w:noProof/>
          <w:sz w:val="24"/>
          <w:lang w:val="en-CA" w:eastAsia="en-SG"/>
        </w:rPr>
        <mc:AlternateContent>
          <mc:Choice Requires="wps">
            <w:drawing>
              <wp:anchor distT="0" distB="0" distL="114300" distR="114300" simplePos="0" relativeHeight="251659264" behindDoc="0" locked="0" layoutInCell="1" allowOverlap="1" wp14:anchorId="428E6C41" wp14:editId="6CDBD5D9">
                <wp:simplePos x="0" y="0"/>
                <wp:positionH relativeFrom="column">
                  <wp:align>center</wp:align>
                </wp:positionH>
                <wp:positionV relativeFrom="paragraph">
                  <wp:posOffset>10160</wp:posOffset>
                </wp:positionV>
                <wp:extent cx="5600700" cy="1371600"/>
                <wp:effectExtent l="0" t="0" r="19050" b="1905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1371600"/>
                        </a:xfrm>
                        <a:prstGeom prst="rect">
                          <a:avLst/>
                        </a:prstGeom>
                        <a:solidFill>
                          <a:srgbClr val="FFFFFF"/>
                        </a:solidFill>
                        <a:ln w="9525">
                          <a:solidFill>
                            <a:srgbClr val="000000"/>
                          </a:solidFill>
                          <a:miter lim="800000"/>
                          <a:headEnd/>
                          <a:tailEnd/>
                        </a:ln>
                      </wps:spPr>
                      <wps:txbx>
                        <w:txbxContent>
                          <w:p w14:paraId="2EB585A2" w14:textId="77777777" w:rsidR="00B224AC" w:rsidRDefault="00B224AC" w:rsidP="000D72D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8E6C41" id="_x0000_t202" coordsize="21600,21600" o:spt="202" path="m,l,21600r21600,l21600,xe">
                <v:stroke joinstyle="miter"/>
                <v:path gradientshapeok="t" o:connecttype="rect"/>
              </v:shapetype>
              <v:shape id="Text Box 4" o:spid="_x0000_s1026" type="#_x0000_t202" style="position:absolute;margin-left:0;margin-top:.8pt;width:441pt;height:108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">
                <v:textbox>
                  <w:txbxContent>
                    <w:p w14:paraId="2EB585A2" w14:textId="77777777" w:rsidR="00B224AC" w:rsidRDefault="00B224AC" w:rsidP="000D72DE"/>
                  </w:txbxContent>
                </v:textbox>
              </v:shape>
            </w:pict>
          </mc:Fallback>
        </mc:AlternateContent>
      </w:r>
    </w:p>
    <w:p w14:paraId="7C39E31C" w14:textId="77777777" w:rsidR="000D72DE" w:rsidRPr="00186D1A" w:rsidRDefault="000D72DE" w:rsidP="000D72DE">
      <w:pPr>
        <w:rPr>
          <w:lang w:val="en-CA"/>
        </w:rPr>
      </w:pPr>
    </w:p>
    <w:p w14:paraId="2643149B" w14:textId="77777777" w:rsidR="00127ECE" w:rsidRPr="00186D1A" w:rsidRDefault="000D72DE" w:rsidP="00127ECE">
      <w:pPr>
        <w:spacing w:line="257" w:lineRule="exact"/>
        <w:rPr>
          <w:rFonts w:ascii="Tahoma" w:eastAsia="Tahoma" w:hAnsi="Tahoma" w:cs="Tahoma"/>
          <w:b/>
          <w:bCs/>
          <w:sz w:val="24"/>
          <w:szCs w:val="24"/>
          <w:lang w:val="en-CA"/>
        </w:rPr>
      </w:pPr>
      <w:r w:rsidRPr="00186D1A">
        <w:rPr>
          <w:rFonts w:eastAsia="Calibri"/>
          <w:szCs w:val="24"/>
          <w:lang w:val="en-CA"/>
        </w:rPr>
        <w:br w:type="page"/>
      </w:r>
    </w:p>
    <w:sdt>
      <w:sdtPr>
        <w:rPr>
          <w:rFonts w:asciiTheme="minorHAnsi" w:eastAsiaTheme="minorHAnsi" w:hAnsiTheme="minorHAnsi" w:cstheme="minorBidi"/>
          <w:color w:val="auto"/>
          <w:sz w:val="22"/>
          <w:szCs w:val="22"/>
          <w:lang w:val="en-CA"/>
        </w:rPr>
        <w:id w:val="-1689897634"/>
        <w:docPartObj>
          <w:docPartGallery w:val="Table of Contents"/>
          <w:docPartUnique/>
        </w:docPartObj>
      </w:sdtPr>
      <w:sdtEndPr>
        <w:rPr>
          <w:b/>
          <w:bCs/>
          <w:noProof/>
        </w:rPr>
      </w:sdtEndPr>
      <w:sdtContent>
        <w:p w14:paraId="1DB21093" w14:textId="77777777" w:rsidR="00127ECE" w:rsidRPr="00186D1A" w:rsidRDefault="00127ECE" w:rsidP="00127ECE">
          <w:pPr>
            <w:pStyle w:val="TOCHeading"/>
            <w:rPr>
              <w:lang w:val="en-CA"/>
            </w:rPr>
          </w:pPr>
          <w:r w:rsidRPr="00186D1A">
            <w:rPr>
              <w:lang w:val="en-CA"/>
            </w:rPr>
            <w:t>Contents</w:t>
          </w:r>
        </w:p>
        <w:p w14:paraId="5B261A41" w14:textId="0CCFBC99" w:rsidR="00580B2D" w:rsidRDefault="00127ECE">
          <w:pPr>
            <w:pStyle w:val="TOC1"/>
            <w:tabs>
              <w:tab w:val="right" w:leader="dot" w:pos="9016"/>
            </w:tabs>
            <w:rPr>
              <w:rFonts w:eastAsiaTheme="minorEastAsia" w:cstheme="minorBidi"/>
              <w:b w:val="0"/>
              <w:bCs w:val="0"/>
              <w:i w:val="0"/>
              <w:iCs w:val="0"/>
              <w:noProof/>
              <w:lang w:val="en-CA"/>
            </w:rPr>
          </w:pPr>
          <w:r w:rsidRPr="00186D1A">
            <w:rPr>
              <w:b w:val="0"/>
              <w:bCs w:val="0"/>
              <w:lang w:val="en-CA"/>
            </w:rPr>
            <w:fldChar w:fldCharType="begin"/>
          </w:r>
          <w:r w:rsidRPr="00186D1A">
            <w:rPr>
              <w:lang w:val="en-CA"/>
            </w:rPr>
            <w:instrText xml:space="preserve"> TOC \o "1-3" \h \z \u </w:instrText>
          </w:r>
          <w:r w:rsidRPr="00186D1A">
            <w:rPr>
              <w:b w:val="0"/>
              <w:bCs w:val="0"/>
              <w:lang w:val="en-CA"/>
            </w:rPr>
            <w:fldChar w:fldCharType="separate"/>
          </w:r>
          <w:hyperlink w:anchor="_Toc47888687" w:history="1">
            <w:r w:rsidR="00580B2D" w:rsidRPr="0040343B">
              <w:rPr>
                <w:rStyle w:val="Hyperlink"/>
                <w:noProof/>
                <w:lang w:val="en-CA"/>
              </w:rPr>
              <w:t>Executive Summary</w:t>
            </w:r>
            <w:r w:rsidR="00580B2D">
              <w:rPr>
                <w:noProof/>
                <w:webHidden/>
              </w:rPr>
              <w:tab/>
            </w:r>
            <w:r w:rsidR="00580B2D">
              <w:rPr>
                <w:noProof/>
                <w:webHidden/>
              </w:rPr>
              <w:fldChar w:fldCharType="begin"/>
            </w:r>
            <w:r w:rsidR="00580B2D">
              <w:rPr>
                <w:noProof/>
                <w:webHidden/>
              </w:rPr>
              <w:instrText xml:space="preserve"> PAGEREF _Toc47888687 \h </w:instrText>
            </w:r>
            <w:r w:rsidR="00580B2D">
              <w:rPr>
                <w:noProof/>
                <w:webHidden/>
              </w:rPr>
            </w:r>
            <w:r w:rsidR="00580B2D">
              <w:rPr>
                <w:noProof/>
                <w:webHidden/>
              </w:rPr>
              <w:fldChar w:fldCharType="separate"/>
            </w:r>
            <w:r w:rsidR="00580B2D">
              <w:rPr>
                <w:noProof/>
                <w:webHidden/>
              </w:rPr>
              <w:t>3</w:t>
            </w:r>
            <w:r w:rsidR="00580B2D">
              <w:rPr>
                <w:noProof/>
                <w:webHidden/>
              </w:rPr>
              <w:fldChar w:fldCharType="end"/>
            </w:r>
          </w:hyperlink>
        </w:p>
        <w:p w14:paraId="5FCA0448" w14:textId="37690ED4" w:rsidR="00580B2D" w:rsidRDefault="00580B2D">
          <w:pPr>
            <w:pStyle w:val="TOC1"/>
            <w:tabs>
              <w:tab w:val="right" w:leader="dot" w:pos="9016"/>
            </w:tabs>
            <w:rPr>
              <w:rFonts w:eastAsiaTheme="minorEastAsia" w:cstheme="minorBidi"/>
              <w:b w:val="0"/>
              <w:bCs w:val="0"/>
              <w:i w:val="0"/>
              <w:iCs w:val="0"/>
              <w:noProof/>
              <w:lang w:val="en-CA"/>
            </w:rPr>
          </w:pPr>
          <w:hyperlink w:anchor="_Toc47888688" w:history="1">
            <w:r w:rsidRPr="0040343B">
              <w:rPr>
                <w:rStyle w:val="Hyperlink"/>
                <w:noProof/>
                <w:lang w:val="en-CA"/>
              </w:rPr>
              <w:t>Introduction</w:t>
            </w:r>
            <w:r>
              <w:rPr>
                <w:noProof/>
                <w:webHidden/>
              </w:rPr>
              <w:tab/>
            </w:r>
            <w:r>
              <w:rPr>
                <w:noProof/>
                <w:webHidden/>
              </w:rPr>
              <w:fldChar w:fldCharType="begin"/>
            </w:r>
            <w:r>
              <w:rPr>
                <w:noProof/>
                <w:webHidden/>
              </w:rPr>
              <w:instrText xml:space="preserve"> PAGEREF _Toc47888688 \h </w:instrText>
            </w:r>
            <w:r>
              <w:rPr>
                <w:noProof/>
                <w:webHidden/>
              </w:rPr>
            </w:r>
            <w:r>
              <w:rPr>
                <w:noProof/>
                <w:webHidden/>
              </w:rPr>
              <w:fldChar w:fldCharType="separate"/>
            </w:r>
            <w:r>
              <w:rPr>
                <w:noProof/>
                <w:webHidden/>
              </w:rPr>
              <w:t>5</w:t>
            </w:r>
            <w:r>
              <w:rPr>
                <w:noProof/>
                <w:webHidden/>
              </w:rPr>
              <w:fldChar w:fldCharType="end"/>
            </w:r>
          </w:hyperlink>
        </w:p>
        <w:p w14:paraId="641321BC" w14:textId="0AA54718" w:rsidR="00580B2D" w:rsidRDefault="00580B2D">
          <w:pPr>
            <w:pStyle w:val="TOC2"/>
            <w:tabs>
              <w:tab w:val="right" w:leader="dot" w:pos="9016"/>
            </w:tabs>
            <w:rPr>
              <w:rFonts w:eastAsiaTheme="minorEastAsia" w:cstheme="minorBidi"/>
              <w:b w:val="0"/>
              <w:bCs w:val="0"/>
              <w:noProof/>
              <w:sz w:val="24"/>
              <w:szCs w:val="24"/>
              <w:lang w:val="en-CA"/>
            </w:rPr>
          </w:pPr>
          <w:hyperlink w:anchor="_Toc47888689" w:history="1">
            <w:r w:rsidRPr="0040343B">
              <w:rPr>
                <w:rStyle w:val="Hyperlink"/>
                <w:noProof/>
                <w:lang w:val="en-CA"/>
              </w:rPr>
              <w:t>Olist and the Ecommerce Industry</w:t>
            </w:r>
            <w:r>
              <w:rPr>
                <w:noProof/>
                <w:webHidden/>
              </w:rPr>
              <w:tab/>
            </w:r>
            <w:r>
              <w:rPr>
                <w:noProof/>
                <w:webHidden/>
              </w:rPr>
              <w:fldChar w:fldCharType="begin"/>
            </w:r>
            <w:r>
              <w:rPr>
                <w:noProof/>
                <w:webHidden/>
              </w:rPr>
              <w:instrText xml:space="preserve"> PAGEREF _Toc47888689 \h </w:instrText>
            </w:r>
            <w:r>
              <w:rPr>
                <w:noProof/>
                <w:webHidden/>
              </w:rPr>
            </w:r>
            <w:r>
              <w:rPr>
                <w:noProof/>
                <w:webHidden/>
              </w:rPr>
              <w:fldChar w:fldCharType="separate"/>
            </w:r>
            <w:r>
              <w:rPr>
                <w:noProof/>
                <w:webHidden/>
              </w:rPr>
              <w:t>5</w:t>
            </w:r>
            <w:r>
              <w:rPr>
                <w:noProof/>
                <w:webHidden/>
              </w:rPr>
              <w:fldChar w:fldCharType="end"/>
            </w:r>
          </w:hyperlink>
        </w:p>
        <w:p w14:paraId="4D02127F" w14:textId="56D16B8D" w:rsidR="00580B2D" w:rsidRDefault="00580B2D">
          <w:pPr>
            <w:pStyle w:val="TOC2"/>
            <w:tabs>
              <w:tab w:val="right" w:leader="dot" w:pos="9016"/>
            </w:tabs>
            <w:rPr>
              <w:rFonts w:eastAsiaTheme="minorEastAsia" w:cstheme="minorBidi"/>
              <w:b w:val="0"/>
              <w:bCs w:val="0"/>
              <w:noProof/>
              <w:sz w:val="24"/>
              <w:szCs w:val="24"/>
              <w:lang w:val="en-CA"/>
            </w:rPr>
          </w:pPr>
          <w:hyperlink w:anchor="_Toc47888690" w:history="1">
            <w:r w:rsidRPr="0040343B">
              <w:rPr>
                <w:rStyle w:val="Hyperlink"/>
                <w:noProof/>
                <w:lang w:val="en-CA"/>
              </w:rPr>
              <w:t>Olist’s Value Proposition</w:t>
            </w:r>
            <w:r>
              <w:rPr>
                <w:noProof/>
                <w:webHidden/>
              </w:rPr>
              <w:tab/>
            </w:r>
            <w:r>
              <w:rPr>
                <w:noProof/>
                <w:webHidden/>
              </w:rPr>
              <w:fldChar w:fldCharType="begin"/>
            </w:r>
            <w:r>
              <w:rPr>
                <w:noProof/>
                <w:webHidden/>
              </w:rPr>
              <w:instrText xml:space="preserve"> PAGEREF _Toc47888690 \h </w:instrText>
            </w:r>
            <w:r>
              <w:rPr>
                <w:noProof/>
                <w:webHidden/>
              </w:rPr>
            </w:r>
            <w:r>
              <w:rPr>
                <w:noProof/>
                <w:webHidden/>
              </w:rPr>
              <w:fldChar w:fldCharType="separate"/>
            </w:r>
            <w:r>
              <w:rPr>
                <w:noProof/>
                <w:webHidden/>
              </w:rPr>
              <w:t>5</w:t>
            </w:r>
            <w:r>
              <w:rPr>
                <w:noProof/>
                <w:webHidden/>
              </w:rPr>
              <w:fldChar w:fldCharType="end"/>
            </w:r>
          </w:hyperlink>
        </w:p>
        <w:p w14:paraId="638C6CDF" w14:textId="06062876" w:rsidR="00580B2D" w:rsidRDefault="00580B2D">
          <w:pPr>
            <w:pStyle w:val="TOC2"/>
            <w:tabs>
              <w:tab w:val="right" w:leader="dot" w:pos="9016"/>
            </w:tabs>
            <w:rPr>
              <w:rFonts w:eastAsiaTheme="minorEastAsia" w:cstheme="minorBidi"/>
              <w:b w:val="0"/>
              <w:bCs w:val="0"/>
              <w:noProof/>
              <w:sz w:val="24"/>
              <w:szCs w:val="24"/>
              <w:lang w:val="en-CA"/>
            </w:rPr>
          </w:pPr>
          <w:hyperlink w:anchor="_Toc47888691" w:history="1">
            <w:r w:rsidRPr="0040343B">
              <w:rPr>
                <w:rStyle w:val="Hyperlink"/>
                <w:noProof/>
                <w:lang w:val="en-CA"/>
              </w:rPr>
              <w:t>Our Solution</w:t>
            </w:r>
            <w:r>
              <w:rPr>
                <w:noProof/>
                <w:webHidden/>
              </w:rPr>
              <w:tab/>
            </w:r>
            <w:r>
              <w:rPr>
                <w:noProof/>
                <w:webHidden/>
              </w:rPr>
              <w:fldChar w:fldCharType="begin"/>
            </w:r>
            <w:r>
              <w:rPr>
                <w:noProof/>
                <w:webHidden/>
              </w:rPr>
              <w:instrText xml:space="preserve"> PAGEREF _Toc47888691 \h </w:instrText>
            </w:r>
            <w:r>
              <w:rPr>
                <w:noProof/>
                <w:webHidden/>
              </w:rPr>
            </w:r>
            <w:r>
              <w:rPr>
                <w:noProof/>
                <w:webHidden/>
              </w:rPr>
              <w:fldChar w:fldCharType="separate"/>
            </w:r>
            <w:r>
              <w:rPr>
                <w:noProof/>
                <w:webHidden/>
              </w:rPr>
              <w:t>6</w:t>
            </w:r>
            <w:r>
              <w:rPr>
                <w:noProof/>
                <w:webHidden/>
              </w:rPr>
              <w:fldChar w:fldCharType="end"/>
            </w:r>
          </w:hyperlink>
        </w:p>
        <w:p w14:paraId="1D39A5F1" w14:textId="3921C47B" w:rsidR="00580B2D" w:rsidRDefault="00580B2D">
          <w:pPr>
            <w:pStyle w:val="TOC1"/>
            <w:tabs>
              <w:tab w:val="right" w:leader="dot" w:pos="9016"/>
            </w:tabs>
            <w:rPr>
              <w:rFonts w:eastAsiaTheme="minorEastAsia" w:cstheme="minorBidi"/>
              <w:b w:val="0"/>
              <w:bCs w:val="0"/>
              <w:i w:val="0"/>
              <w:iCs w:val="0"/>
              <w:noProof/>
              <w:lang w:val="en-CA"/>
            </w:rPr>
          </w:pPr>
          <w:hyperlink w:anchor="_Toc47888692" w:history="1">
            <w:r w:rsidRPr="0040343B">
              <w:rPr>
                <w:rStyle w:val="Hyperlink"/>
                <w:noProof/>
                <w:lang w:val="en-CA"/>
              </w:rPr>
              <w:t>Data Description</w:t>
            </w:r>
            <w:r>
              <w:rPr>
                <w:noProof/>
                <w:webHidden/>
              </w:rPr>
              <w:tab/>
            </w:r>
            <w:r>
              <w:rPr>
                <w:noProof/>
                <w:webHidden/>
              </w:rPr>
              <w:fldChar w:fldCharType="begin"/>
            </w:r>
            <w:r>
              <w:rPr>
                <w:noProof/>
                <w:webHidden/>
              </w:rPr>
              <w:instrText xml:space="preserve"> PAGEREF _Toc47888692 \h </w:instrText>
            </w:r>
            <w:r>
              <w:rPr>
                <w:noProof/>
                <w:webHidden/>
              </w:rPr>
            </w:r>
            <w:r>
              <w:rPr>
                <w:noProof/>
                <w:webHidden/>
              </w:rPr>
              <w:fldChar w:fldCharType="separate"/>
            </w:r>
            <w:r>
              <w:rPr>
                <w:noProof/>
                <w:webHidden/>
              </w:rPr>
              <w:t>7</w:t>
            </w:r>
            <w:r>
              <w:rPr>
                <w:noProof/>
                <w:webHidden/>
              </w:rPr>
              <w:fldChar w:fldCharType="end"/>
            </w:r>
          </w:hyperlink>
        </w:p>
        <w:p w14:paraId="479FDCDA" w14:textId="05DAAD41" w:rsidR="00580B2D" w:rsidRDefault="00580B2D">
          <w:pPr>
            <w:pStyle w:val="TOC2"/>
            <w:tabs>
              <w:tab w:val="right" w:leader="dot" w:pos="9016"/>
            </w:tabs>
            <w:rPr>
              <w:rFonts w:eastAsiaTheme="minorEastAsia" w:cstheme="minorBidi"/>
              <w:b w:val="0"/>
              <w:bCs w:val="0"/>
              <w:noProof/>
              <w:sz w:val="24"/>
              <w:szCs w:val="24"/>
              <w:lang w:val="en-CA"/>
            </w:rPr>
          </w:pPr>
          <w:hyperlink w:anchor="_Toc47888693" w:history="1">
            <w:r w:rsidRPr="0040343B">
              <w:rPr>
                <w:rStyle w:val="Hyperlink"/>
                <w:noProof/>
                <w:lang w:val="en-CA"/>
              </w:rPr>
              <w:t>Olist E-R diagram and database</w:t>
            </w:r>
            <w:r>
              <w:rPr>
                <w:noProof/>
                <w:webHidden/>
              </w:rPr>
              <w:tab/>
            </w:r>
            <w:r>
              <w:rPr>
                <w:noProof/>
                <w:webHidden/>
              </w:rPr>
              <w:fldChar w:fldCharType="begin"/>
            </w:r>
            <w:r>
              <w:rPr>
                <w:noProof/>
                <w:webHidden/>
              </w:rPr>
              <w:instrText xml:space="preserve"> PAGEREF _Toc47888693 \h </w:instrText>
            </w:r>
            <w:r>
              <w:rPr>
                <w:noProof/>
                <w:webHidden/>
              </w:rPr>
            </w:r>
            <w:r>
              <w:rPr>
                <w:noProof/>
                <w:webHidden/>
              </w:rPr>
              <w:fldChar w:fldCharType="separate"/>
            </w:r>
            <w:r>
              <w:rPr>
                <w:noProof/>
                <w:webHidden/>
              </w:rPr>
              <w:t>7</w:t>
            </w:r>
            <w:r>
              <w:rPr>
                <w:noProof/>
                <w:webHidden/>
              </w:rPr>
              <w:fldChar w:fldCharType="end"/>
            </w:r>
          </w:hyperlink>
        </w:p>
        <w:p w14:paraId="5AE869EA" w14:textId="0050B3BC" w:rsidR="00580B2D" w:rsidRDefault="00580B2D">
          <w:pPr>
            <w:pStyle w:val="TOC2"/>
            <w:tabs>
              <w:tab w:val="right" w:leader="dot" w:pos="9016"/>
            </w:tabs>
            <w:rPr>
              <w:rFonts w:eastAsiaTheme="minorEastAsia" w:cstheme="minorBidi"/>
              <w:b w:val="0"/>
              <w:bCs w:val="0"/>
              <w:noProof/>
              <w:sz w:val="24"/>
              <w:szCs w:val="24"/>
              <w:lang w:val="en-CA"/>
            </w:rPr>
          </w:pPr>
          <w:hyperlink w:anchor="_Toc47888694" w:history="1">
            <w:r w:rsidRPr="0040343B">
              <w:rPr>
                <w:rStyle w:val="Hyperlink"/>
                <w:noProof/>
                <w:lang w:val="en-CA"/>
              </w:rPr>
              <w:t>Exploratory Data Analysis</w:t>
            </w:r>
            <w:r>
              <w:rPr>
                <w:noProof/>
                <w:webHidden/>
              </w:rPr>
              <w:tab/>
            </w:r>
            <w:r>
              <w:rPr>
                <w:noProof/>
                <w:webHidden/>
              </w:rPr>
              <w:fldChar w:fldCharType="begin"/>
            </w:r>
            <w:r>
              <w:rPr>
                <w:noProof/>
                <w:webHidden/>
              </w:rPr>
              <w:instrText xml:space="preserve"> PAGEREF _Toc47888694 \h </w:instrText>
            </w:r>
            <w:r>
              <w:rPr>
                <w:noProof/>
                <w:webHidden/>
              </w:rPr>
            </w:r>
            <w:r>
              <w:rPr>
                <w:noProof/>
                <w:webHidden/>
              </w:rPr>
              <w:fldChar w:fldCharType="separate"/>
            </w:r>
            <w:r>
              <w:rPr>
                <w:noProof/>
                <w:webHidden/>
              </w:rPr>
              <w:t>8</w:t>
            </w:r>
            <w:r>
              <w:rPr>
                <w:noProof/>
                <w:webHidden/>
              </w:rPr>
              <w:fldChar w:fldCharType="end"/>
            </w:r>
          </w:hyperlink>
        </w:p>
        <w:p w14:paraId="2134243B" w14:textId="2DB42BD5" w:rsidR="00580B2D" w:rsidRDefault="00580B2D">
          <w:pPr>
            <w:pStyle w:val="TOC3"/>
            <w:tabs>
              <w:tab w:val="right" w:leader="dot" w:pos="9016"/>
            </w:tabs>
            <w:rPr>
              <w:rFonts w:eastAsiaTheme="minorEastAsia" w:cstheme="minorBidi"/>
              <w:noProof/>
              <w:sz w:val="24"/>
              <w:szCs w:val="24"/>
              <w:lang w:val="en-CA"/>
            </w:rPr>
          </w:pPr>
          <w:hyperlink w:anchor="_Toc47888695" w:history="1">
            <w:r w:rsidRPr="0040343B">
              <w:rPr>
                <w:rStyle w:val="Hyperlink"/>
                <w:noProof/>
                <w:lang w:val="en-CA"/>
              </w:rPr>
              <w:t>Olist Orders Analysis</w:t>
            </w:r>
            <w:r>
              <w:rPr>
                <w:noProof/>
                <w:webHidden/>
              </w:rPr>
              <w:tab/>
            </w:r>
            <w:r>
              <w:rPr>
                <w:noProof/>
                <w:webHidden/>
              </w:rPr>
              <w:fldChar w:fldCharType="begin"/>
            </w:r>
            <w:r>
              <w:rPr>
                <w:noProof/>
                <w:webHidden/>
              </w:rPr>
              <w:instrText xml:space="preserve"> PAGEREF _Toc47888695 \h </w:instrText>
            </w:r>
            <w:r>
              <w:rPr>
                <w:noProof/>
                <w:webHidden/>
              </w:rPr>
            </w:r>
            <w:r>
              <w:rPr>
                <w:noProof/>
                <w:webHidden/>
              </w:rPr>
              <w:fldChar w:fldCharType="separate"/>
            </w:r>
            <w:r>
              <w:rPr>
                <w:noProof/>
                <w:webHidden/>
              </w:rPr>
              <w:t>8</w:t>
            </w:r>
            <w:r>
              <w:rPr>
                <w:noProof/>
                <w:webHidden/>
              </w:rPr>
              <w:fldChar w:fldCharType="end"/>
            </w:r>
          </w:hyperlink>
        </w:p>
        <w:p w14:paraId="685EA653" w14:textId="0305D571" w:rsidR="00580B2D" w:rsidRDefault="00580B2D">
          <w:pPr>
            <w:pStyle w:val="TOC2"/>
            <w:tabs>
              <w:tab w:val="right" w:leader="dot" w:pos="9016"/>
            </w:tabs>
            <w:rPr>
              <w:rFonts w:eastAsiaTheme="minorEastAsia" w:cstheme="minorBidi"/>
              <w:b w:val="0"/>
              <w:bCs w:val="0"/>
              <w:noProof/>
              <w:sz w:val="24"/>
              <w:szCs w:val="24"/>
              <w:lang w:val="en-CA"/>
            </w:rPr>
          </w:pPr>
          <w:hyperlink w:anchor="_Toc47888696" w:history="1">
            <w:r w:rsidRPr="0040343B">
              <w:rPr>
                <w:rStyle w:val="Hyperlink"/>
                <w:noProof/>
                <w:lang w:val="en-CA"/>
              </w:rPr>
              <w:t>Data Preprocessing &amp; Feature Engineering</w:t>
            </w:r>
            <w:r>
              <w:rPr>
                <w:noProof/>
                <w:webHidden/>
              </w:rPr>
              <w:tab/>
            </w:r>
            <w:r>
              <w:rPr>
                <w:noProof/>
                <w:webHidden/>
              </w:rPr>
              <w:fldChar w:fldCharType="begin"/>
            </w:r>
            <w:r>
              <w:rPr>
                <w:noProof/>
                <w:webHidden/>
              </w:rPr>
              <w:instrText xml:space="preserve"> PAGEREF _Toc47888696 \h </w:instrText>
            </w:r>
            <w:r>
              <w:rPr>
                <w:noProof/>
                <w:webHidden/>
              </w:rPr>
            </w:r>
            <w:r>
              <w:rPr>
                <w:noProof/>
                <w:webHidden/>
              </w:rPr>
              <w:fldChar w:fldCharType="separate"/>
            </w:r>
            <w:r>
              <w:rPr>
                <w:noProof/>
                <w:webHidden/>
              </w:rPr>
              <w:t>9</w:t>
            </w:r>
            <w:r>
              <w:rPr>
                <w:noProof/>
                <w:webHidden/>
              </w:rPr>
              <w:fldChar w:fldCharType="end"/>
            </w:r>
          </w:hyperlink>
        </w:p>
        <w:p w14:paraId="121FB584" w14:textId="696DC727" w:rsidR="00580B2D" w:rsidRDefault="00580B2D">
          <w:pPr>
            <w:pStyle w:val="TOC3"/>
            <w:tabs>
              <w:tab w:val="right" w:leader="dot" w:pos="9016"/>
            </w:tabs>
            <w:rPr>
              <w:rFonts w:eastAsiaTheme="minorEastAsia" w:cstheme="minorBidi"/>
              <w:noProof/>
              <w:sz w:val="24"/>
              <w:szCs w:val="24"/>
              <w:lang w:val="en-CA"/>
            </w:rPr>
          </w:pPr>
          <w:hyperlink w:anchor="_Toc47888697" w:history="1">
            <w:r w:rsidRPr="0040343B">
              <w:rPr>
                <w:rStyle w:val="Hyperlink"/>
                <w:noProof/>
                <w:lang w:val="en-CA"/>
              </w:rPr>
              <w:t>Customer Level Features</w:t>
            </w:r>
            <w:r>
              <w:rPr>
                <w:noProof/>
                <w:webHidden/>
              </w:rPr>
              <w:tab/>
            </w:r>
            <w:r>
              <w:rPr>
                <w:noProof/>
                <w:webHidden/>
              </w:rPr>
              <w:fldChar w:fldCharType="begin"/>
            </w:r>
            <w:r>
              <w:rPr>
                <w:noProof/>
                <w:webHidden/>
              </w:rPr>
              <w:instrText xml:space="preserve"> PAGEREF _Toc47888697 \h </w:instrText>
            </w:r>
            <w:r>
              <w:rPr>
                <w:noProof/>
                <w:webHidden/>
              </w:rPr>
            </w:r>
            <w:r>
              <w:rPr>
                <w:noProof/>
                <w:webHidden/>
              </w:rPr>
              <w:fldChar w:fldCharType="separate"/>
            </w:r>
            <w:r>
              <w:rPr>
                <w:noProof/>
                <w:webHidden/>
              </w:rPr>
              <w:t>10</w:t>
            </w:r>
            <w:r>
              <w:rPr>
                <w:noProof/>
                <w:webHidden/>
              </w:rPr>
              <w:fldChar w:fldCharType="end"/>
            </w:r>
          </w:hyperlink>
        </w:p>
        <w:p w14:paraId="658349FD" w14:textId="6B45A3D8" w:rsidR="00580B2D" w:rsidRDefault="00580B2D">
          <w:pPr>
            <w:pStyle w:val="TOC3"/>
            <w:tabs>
              <w:tab w:val="right" w:leader="dot" w:pos="9016"/>
            </w:tabs>
            <w:rPr>
              <w:rFonts w:eastAsiaTheme="minorEastAsia" w:cstheme="minorBidi"/>
              <w:noProof/>
              <w:sz w:val="24"/>
              <w:szCs w:val="24"/>
              <w:lang w:val="en-CA"/>
            </w:rPr>
          </w:pPr>
          <w:hyperlink w:anchor="_Toc47888698" w:history="1">
            <w:r w:rsidRPr="0040343B">
              <w:rPr>
                <w:rStyle w:val="Hyperlink"/>
                <w:noProof/>
                <w:lang w:val="en-CA"/>
              </w:rPr>
              <w:t>Product Level Features</w:t>
            </w:r>
            <w:r>
              <w:rPr>
                <w:noProof/>
                <w:webHidden/>
              </w:rPr>
              <w:tab/>
            </w:r>
            <w:r>
              <w:rPr>
                <w:noProof/>
                <w:webHidden/>
              </w:rPr>
              <w:fldChar w:fldCharType="begin"/>
            </w:r>
            <w:r>
              <w:rPr>
                <w:noProof/>
                <w:webHidden/>
              </w:rPr>
              <w:instrText xml:space="preserve"> PAGEREF _Toc47888698 \h </w:instrText>
            </w:r>
            <w:r>
              <w:rPr>
                <w:noProof/>
                <w:webHidden/>
              </w:rPr>
            </w:r>
            <w:r>
              <w:rPr>
                <w:noProof/>
                <w:webHidden/>
              </w:rPr>
              <w:fldChar w:fldCharType="separate"/>
            </w:r>
            <w:r>
              <w:rPr>
                <w:noProof/>
                <w:webHidden/>
              </w:rPr>
              <w:t>11</w:t>
            </w:r>
            <w:r>
              <w:rPr>
                <w:noProof/>
                <w:webHidden/>
              </w:rPr>
              <w:fldChar w:fldCharType="end"/>
            </w:r>
          </w:hyperlink>
        </w:p>
        <w:p w14:paraId="78BA6239" w14:textId="24118B13" w:rsidR="00580B2D" w:rsidRDefault="00580B2D">
          <w:pPr>
            <w:pStyle w:val="TOC1"/>
            <w:tabs>
              <w:tab w:val="right" w:leader="dot" w:pos="9016"/>
            </w:tabs>
            <w:rPr>
              <w:rFonts w:eastAsiaTheme="minorEastAsia" w:cstheme="minorBidi"/>
              <w:b w:val="0"/>
              <w:bCs w:val="0"/>
              <w:i w:val="0"/>
              <w:iCs w:val="0"/>
              <w:noProof/>
              <w:lang w:val="en-CA"/>
            </w:rPr>
          </w:pPr>
          <w:hyperlink w:anchor="_Toc47888699" w:history="1">
            <w:r w:rsidRPr="0040343B">
              <w:rPr>
                <w:rStyle w:val="Hyperlink"/>
                <w:noProof/>
                <w:lang w:val="en-CA"/>
              </w:rPr>
              <w:t>Results</w:t>
            </w:r>
            <w:r>
              <w:rPr>
                <w:noProof/>
                <w:webHidden/>
              </w:rPr>
              <w:tab/>
            </w:r>
            <w:r>
              <w:rPr>
                <w:noProof/>
                <w:webHidden/>
              </w:rPr>
              <w:fldChar w:fldCharType="begin"/>
            </w:r>
            <w:r>
              <w:rPr>
                <w:noProof/>
                <w:webHidden/>
              </w:rPr>
              <w:instrText xml:space="preserve"> PAGEREF _Toc47888699 \h </w:instrText>
            </w:r>
            <w:r>
              <w:rPr>
                <w:noProof/>
                <w:webHidden/>
              </w:rPr>
            </w:r>
            <w:r>
              <w:rPr>
                <w:noProof/>
                <w:webHidden/>
              </w:rPr>
              <w:fldChar w:fldCharType="separate"/>
            </w:r>
            <w:r>
              <w:rPr>
                <w:noProof/>
                <w:webHidden/>
              </w:rPr>
              <w:t>12</w:t>
            </w:r>
            <w:r>
              <w:rPr>
                <w:noProof/>
                <w:webHidden/>
              </w:rPr>
              <w:fldChar w:fldCharType="end"/>
            </w:r>
          </w:hyperlink>
        </w:p>
        <w:p w14:paraId="21571374" w14:textId="5F4F1A85" w:rsidR="00580B2D" w:rsidRDefault="00580B2D">
          <w:pPr>
            <w:pStyle w:val="TOC2"/>
            <w:tabs>
              <w:tab w:val="right" w:leader="dot" w:pos="9016"/>
            </w:tabs>
            <w:rPr>
              <w:rFonts w:eastAsiaTheme="minorEastAsia" w:cstheme="minorBidi"/>
              <w:b w:val="0"/>
              <w:bCs w:val="0"/>
              <w:noProof/>
              <w:sz w:val="24"/>
              <w:szCs w:val="24"/>
              <w:lang w:val="en-CA"/>
            </w:rPr>
          </w:pPr>
          <w:hyperlink w:anchor="_Toc47888700" w:history="1">
            <w:r w:rsidRPr="0040343B">
              <w:rPr>
                <w:rStyle w:val="Hyperlink"/>
                <w:noProof/>
                <w:lang w:val="en-CA"/>
              </w:rPr>
              <w:t>Clustering</w:t>
            </w:r>
            <w:r>
              <w:rPr>
                <w:noProof/>
                <w:webHidden/>
              </w:rPr>
              <w:tab/>
            </w:r>
            <w:r>
              <w:rPr>
                <w:noProof/>
                <w:webHidden/>
              </w:rPr>
              <w:fldChar w:fldCharType="begin"/>
            </w:r>
            <w:r>
              <w:rPr>
                <w:noProof/>
                <w:webHidden/>
              </w:rPr>
              <w:instrText xml:space="preserve"> PAGEREF _Toc47888700 \h </w:instrText>
            </w:r>
            <w:r>
              <w:rPr>
                <w:noProof/>
                <w:webHidden/>
              </w:rPr>
            </w:r>
            <w:r>
              <w:rPr>
                <w:noProof/>
                <w:webHidden/>
              </w:rPr>
              <w:fldChar w:fldCharType="separate"/>
            </w:r>
            <w:r>
              <w:rPr>
                <w:noProof/>
                <w:webHidden/>
              </w:rPr>
              <w:t>12</w:t>
            </w:r>
            <w:r>
              <w:rPr>
                <w:noProof/>
                <w:webHidden/>
              </w:rPr>
              <w:fldChar w:fldCharType="end"/>
            </w:r>
          </w:hyperlink>
        </w:p>
        <w:p w14:paraId="24920E9A" w14:textId="0019554E" w:rsidR="00580B2D" w:rsidRDefault="00580B2D">
          <w:pPr>
            <w:pStyle w:val="TOC3"/>
            <w:tabs>
              <w:tab w:val="right" w:leader="dot" w:pos="9016"/>
            </w:tabs>
            <w:rPr>
              <w:rFonts w:eastAsiaTheme="minorEastAsia" w:cstheme="minorBidi"/>
              <w:noProof/>
              <w:sz w:val="24"/>
              <w:szCs w:val="24"/>
              <w:lang w:val="en-CA"/>
            </w:rPr>
          </w:pPr>
          <w:hyperlink w:anchor="_Toc47888701" w:history="1">
            <w:r w:rsidRPr="0040343B">
              <w:rPr>
                <w:rStyle w:val="Hyperlink"/>
                <w:noProof/>
                <w:lang w:val="en-CA"/>
              </w:rPr>
              <w:t>Customer Level Clustering</w:t>
            </w:r>
            <w:r>
              <w:rPr>
                <w:noProof/>
                <w:webHidden/>
              </w:rPr>
              <w:tab/>
            </w:r>
            <w:r>
              <w:rPr>
                <w:noProof/>
                <w:webHidden/>
              </w:rPr>
              <w:fldChar w:fldCharType="begin"/>
            </w:r>
            <w:r>
              <w:rPr>
                <w:noProof/>
                <w:webHidden/>
              </w:rPr>
              <w:instrText xml:space="preserve"> PAGEREF _Toc47888701 \h </w:instrText>
            </w:r>
            <w:r>
              <w:rPr>
                <w:noProof/>
                <w:webHidden/>
              </w:rPr>
            </w:r>
            <w:r>
              <w:rPr>
                <w:noProof/>
                <w:webHidden/>
              </w:rPr>
              <w:fldChar w:fldCharType="separate"/>
            </w:r>
            <w:r>
              <w:rPr>
                <w:noProof/>
                <w:webHidden/>
              </w:rPr>
              <w:t>12</w:t>
            </w:r>
            <w:r>
              <w:rPr>
                <w:noProof/>
                <w:webHidden/>
              </w:rPr>
              <w:fldChar w:fldCharType="end"/>
            </w:r>
          </w:hyperlink>
        </w:p>
        <w:p w14:paraId="1246EC09" w14:textId="64199185" w:rsidR="00580B2D" w:rsidRDefault="00580B2D">
          <w:pPr>
            <w:pStyle w:val="TOC3"/>
            <w:tabs>
              <w:tab w:val="right" w:leader="dot" w:pos="9016"/>
            </w:tabs>
            <w:rPr>
              <w:rFonts w:eastAsiaTheme="minorEastAsia" w:cstheme="minorBidi"/>
              <w:noProof/>
              <w:sz w:val="24"/>
              <w:szCs w:val="24"/>
              <w:lang w:val="en-CA"/>
            </w:rPr>
          </w:pPr>
          <w:hyperlink w:anchor="_Toc47888702" w:history="1">
            <w:r w:rsidRPr="0040343B">
              <w:rPr>
                <w:rStyle w:val="Hyperlink"/>
                <w:noProof/>
                <w:lang w:val="en-CA"/>
              </w:rPr>
              <w:t>Product Level Clustering</w:t>
            </w:r>
            <w:r>
              <w:rPr>
                <w:noProof/>
                <w:webHidden/>
              </w:rPr>
              <w:tab/>
            </w:r>
            <w:r>
              <w:rPr>
                <w:noProof/>
                <w:webHidden/>
              </w:rPr>
              <w:fldChar w:fldCharType="begin"/>
            </w:r>
            <w:r>
              <w:rPr>
                <w:noProof/>
                <w:webHidden/>
              </w:rPr>
              <w:instrText xml:space="preserve"> PAGEREF _Toc47888702 \h </w:instrText>
            </w:r>
            <w:r>
              <w:rPr>
                <w:noProof/>
                <w:webHidden/>
              </w:rPr>
            </w:r>
            <w:r>
              <w:rPr>
                <w:noProof/>
                <w:webHidden/>
              </w:rPr>
              <w:fldChar w:fldCharType="separate"/>
            </w:r>
            <w:r>
              <w:rPr>
                <w:noProof/>
                <w:webHidden/>
              </w:rPr>
              <w:t>14</w:t>
            </w:r>
            <w:r>
              <w:rPr>
                <w:noProof/>
                <w:webHidden/>
              </w:rPr>
              <w:fldChar w:fldCharType="end"/>
            </w:r>
          </w:hyperlink>
        </w:p>
        <w:p w14:paraId="45D9D0B0" w14:textId="70A14AAF" w:rsidR="00580B2D" w:rsidRDefault="00580B2D">
          <w:pPr>
            <w:pStyle w:val="TOC2"/>
            <w:tabs>
              <w:tab w:val="right" w:leader="dot" w:pos="9016"/>
            </w:tabs>
            <w:rPr>
              <w:rFonts w:eastAsiaTheme="minorEastAsia" w:cstheme="minorBidi"/>
              <w:b w:val="0"/>
              <w:bCs w:val="0"/>
              <w:noProof/>
              <w:sz w:val="24"/>
              <w:szCs w:val="24"/>
              <w:lang w:val="en-CA"/>
            </w:rPr>
          </w:pPr>
          <w:hyperlink w:anchor="_Toc47888703" w:history="1">
            <w:r w:rsidRPr="0040343B">
              <w:rPr>
                <w:rStyle w:val="Hyperlink"/>
                <w:noProof/>
                <w:lang w:val="en-CA"/>
              </w:rPr>
              <w:t>Recommender System</w:t>
            </w:r>
            <w:r>
              <w:rPr>
                <w:noProof/>
                <w:webHidden/>
              </w:rPr>
              <w:tab/>
            </w:r>
            <w:r>
              <w:rPr>
                <w:noProof/>
                <w:webHidden/>
              </w:rPr>
              <w:fldChar w:fldCharType="begin"/>
            </w:r>
            <w:r>
              <w:rPr>
                <w:noProof/>
                <w:webHidden/>
              </w:rPr>
              <w:instrText xml:space="preserve"> PAGEREF _Toc47888703 \h </w:instrText>
            </w:r>
            <w:r>
              <w:rPr>
                <w:noProof/>
                <w:webHidden/>
              </w:rPr>
            </w:r>
            <w:r>
              <w:rPr>
                <w:noProof/>
                <w:webHidden/>
              </w:rPr>
              <w:fldChar w:fldCharType="separate"/>
            </w:r>
            <w:r>
              <w:rPr>
                <w:noProof/>
                <w:webHidden/>
              </w:rPr>
              <w:t>15</w:t>
            </w:r>
            <w:r>
              <w:rPr>
                <w:noProof/>
                <w:webHidden/>
              </w:rPr>
              <w:fldChar w:fldCharType="end"/>
            </w:r>
          </w:hyperlink>
        </w:p>
        <w:p w14:paraId="5027CB59" w14:textId="3743542A" w:rsidR="00580B2D" w:rsidRDefault="00580B2D">
          <w:pPr>
            <w:pStyle w:val="TOC3"/>
            <w:tabs>
              <w:tab w:val="right" w:leader="dot" w:pos="9016"/>
            </w:tabs>
            <w:rPr>
              <w:rFonts w:eastAsiaTheme="minorEastAsia" w:cstheme="minorBidi"/>
              <w:noProof/>
              <w:sz w:val="24"/>
              <w:szCs w:val="24"/>
              <w:lang w:val="en-CA"/>
            </w:rPr>
          </w:pPr>
          <w:hyperlink w:anchor="_Toc47888704" w:history="1">
            <w:r w:rsidRPr="0040343B">
              <w:rPr>
                <w:rStyle w:val="Hyperlink"/>
                <w:noProof/>
                <w:lang w:val="en-CA"/>
              </w:rPr>
              <w:t>Overall Approach</w:t>
            </w:r>
            <w:r>
              <w:rPr>
                <w:noProof/>
                <w:webHidden/>
              </w:rPr>
              <w:tab/>
            </w:r>
            <w:r>
              <w:rPr>
                <w:noProof/>
                <w:webHidden/>
              </w:rPr>
              <w:fldChar w:fldCharType="begin"/>
            </w:r>
            <w:r>
              <w:rPr>
                <w:noProof/>
                <w:webHidden/>
              </w:rPr>
              <w:instrText xml:space="preserve"> PAGEREF _Toc47888704 \h </w:instrText>
            </w:r>
            <w:r>
              <w:rPr>
                <w:noProof/>
                <w:webHidden/>
              </w:rPr>
            </w:r>
            <w:r>
              <w:rPr>
                <w:noProof/>
                <w:webHidden/>
              </w:rPr>
              <w:fldChar w:fldCharType="separate"/>
            </w:r>
            <w:r>
              <w:rPr>
                <w:noProof/>
                <w:webHidden/>
              </w:rPr>
              <w:t>15</w:t>
            </w:r>
            <w:r>
              <w:rPr>
                <w:noProof/>
                <w:webHidden/>
              </w:rPr>
              <w:fldChar w:fldCharType="end"/>
            </w:r>
          </w:hyperlink>
        </w:p>
        <w:p w14:paraId="21B10640" w14:textId="0991A374" w:rsidR="00580B2D" w:rsidRDefault="00580B2D">
          <w:pPr>
            <w:pStyle w:val="TOC3"/>
            <w:tabs>
              <w:tab w:val="right" w:leader="dot" w:pos="9016"/>
            </w:tabs>
            <w:rPr>
              <w:rFonts w:eastAsiaTheme="minorEastAsia" w:cstheme="minorBidi"/>
              <w:noProof/>
              <w:sz w:val="24"/>
              <w:szCs w:val="24"/>
              <w:lang w:val="en-CA"/>
            </w:rPr>
          </w:pPr>
          <w:hyperlink w:anchor="_Toc47888705" w:history="1">
            <w:r w:rsidRPr="0040343B">
              <w:rPr>
                <w:rStyle w:val="Hyperlink"/>
                <w:noProof/>
                <w:lang w:val="en-CA"/>
              </w:rPr>
              <w:t>Algorithm used - Singular Value Decomposition (SVD) &amp; KNNbasic</w:t>
            </w:r>
            <w:r>
              <w:rPr>
                <w:noProof/>
                <w:webHidden/>
              </w:rPr>
              <w:tab/>
            </w:r>
            <w:r>
              <w:rPr>
                <w:noProof/>
                <w:webHidden/>
              </w:rPr>
              <w:fldChar w:fldCharType="begin"/>
            </w:r>
            <w:r>
              <w:rPr>
                <w:noProof/>
                <w:webHidden/>
              </w:rPr>
              <w:instrText xml:space="preserve"> PAGEREF _Toc47888705 \h </w:instrText>
            </w:r>
            <w:r>
              <w:rPr>
                <w:noProof/>
                <w:webHidden/>
              </w:rPr>
            </w:r>
            <w:r>
              <w:rPr>
                <w:noProof/>
                <w:webHidden/>
              </w:rPr>
              <w:fldChar w:fldCharType="separate"/>
            </w:r>
            <w:r>
              <w:rPr>
                <w:noProof/>
                <w:webHidden/>
              </w:rPr>
              <w:t>16</w:t>
            </w:r>
            <w:r>
              <w:rPr>
                <w:noProof/>
                <w:webHidden/>
              </w:rPr>
              <w:fldChar w:fldCharType="end"/>
            </w:r>
          </w:hyperlink>
        </w:p>
        <w:p w14:paraId="1F4994D3" w14:textId="16B9498B" w:rsidR="00580B2D" w:rsidRDefault="00580B2D">
          <w:pPr>
            <w:pStyle w:val="TOC3"/>
            <w:tabs>
              <w:tab w:val="right" w:leader="dot" w:pos="9016"/>
            </w:tabs>
            <w:rPr>
              <w:rFonts w:eastAsiaTheme="minorEastAsia" w:cstheme="minorBidi"/>
              <w:noProof/>
              <w:sz w:val="24"/>
              <w:szCs w:val="24"/>
              <w:lang w:val="en-CA"/>
            </w:rPr>
          </w:pPr>
          <w:hyperlink w:anchor="_Toc47888706" w:history="1">
            <w:r w:rsidRPr="0040343B">
              <w:rPr>
                <w:rStyle w:val="Hyperlink"/>
                <w:noProof/>
                <w:lang w:val="en-CA"/>
              </w:rPr>
              <w:t>Modelling Results</w:t>
            </w:r>
            <w:r>
              <w:rPr>
                <w:noProof/>
                <w:webHidden/>
              </w:rPr>
              <w:tab/>
            </w:r>
            <w:r>
              <w:rPr>
                <w:noProof/>
                <w:webHidden/>
              </w:rPr>
              <w:fldChar w:fldCharType="begin"/>
            </w:r>
            <w:r>
              <w:rPr>
                <w:noProof/>
                <w:webHidden/>
              </w:rPr>
              <w:instrText xml:space="preserve"> PAGEREF _Toc47888706 \h </w:instrText>
            </w:r>
            <w:r>
              <w:rPr>
                <w:noProof/>
                <w:webHidden/>
              </w:rPr>
            </w:r>
            <w:r>
              <w:rPr>
                <w:noProof/>
                <w:webHidden/>
              </w:rPr>
              <w:fldChar w:fldCharType="separate"/>
            </w:r>
            <w:r>
              <w:rPr>
                <w:noProof/>
                <w:webHidden/>
              </w:rPr>
              <w:t>17</w:t>
            </w:r>
            <w:r>
              <w:rPr>
                <w:noProof/>
                <w:webHidden/>
              </w:rPr>
              <w:fldChar w:fldCharType="end"/>
            </w:r>
          </w:hyperlink>
        </w:p>
        <w:p w14:paraId="64DF38BE" w14:textId="2E1DD12C" w:rsidR="00580B2D" w:rsidRDefault="00580B2D">
          <w:pPr>
            <w:pStyle w:val="TOC3"/>
            <w:tabs>
              <w:tab w:val="right" w:leader="dot" w:pos="9016"/>
            </w:tabs>
            <w:rPr>
              <w:rFonts w:eastAsiaTheme="minorEastAsia" w:cstheme="minorBidi"/>
              <w:noProof/>
              <w:sz w:val="24"/>
              <w:szCs w:val="24"/>
              <w:lang w:val="en-CA"/>
            </w:rPr>
          </w:pPr>
          <w:hyperlink w:anchor="_Toc47888707" w:history="1">
            <w:r w:rsidRPr="0040343B">
              <w:rPr>
                <w:rStyle w:val="Hyperlink"/>
                <w:noProof/>
                <w:lang w:val="en-CA"/>
              </w:rPr>
              <w:t>Recommender System Results</w:t>
            </w:r>
            <w:r>
              <w:rPr>
                <w:noProof/>
                <w:webHidden/>
              </w:rPr>
              <w:tab/>
            </w:r>
            <w:r>
              <w:rPr>
                <w:noProof/>
                <w:webHidden/>
              </w:rPr>
              <w:fldChar w:fldCharType="begin"/>
            </w:r>
            <w:r>
              <w:rPr>
                <w:noProof/>
                <w:webHidden/>
              </w:rPr>
              <w:instrText xml:space="preserve"> PAGEREF _Toc47888707 \h </w:instrText>
            </w:r>
            <w:r>
              <w:rPr>
                <w:noProof/>
                <w:webHidden/>
              </w:rPr>
            </w:r>
            <w:r>
              <w:rPr>
                <w:noProof/>
                <w:webHidden/>
              </w:rPr>
              <w:fldChar w:fldCharType="separate"/>
            </w:r>
            <w:r>
              <w:rPr>
                <w:noProof/>
                <w:webHidden/>
              </w:rPr>
              <w:t>18</w:t>
            </w:r>
            <w:r>
              <w:rPr>
                <w:noProof/>
                <w:webHidden/>
              </w:rPr>
              <w:fldChar w:fldCharType="end"/>
            </w:r>
          </w:hyperlink>
        </w:p>
        <w:p w14:paraId="6290C5E9" w14:textId="624C5FB0" w:rsidR="00580B2D" w:rsidRDefault="00580B2D">
          <w:pPr>
            <w:pStyle w:val="TOC1"/>
            <w:tabs>
              <w:tab w:val="right" w:leader="dot" w:pos="9016"/>
            </w:tabs>
            <w:rPr>
              <w:rFonts w:eastAsiaTheme="minorEastAsia" w:cstheme="minorBidi"/>
              <w:b w:val="0"/>
              <w:bCs w:val="0"/>
              <w:i w:val="0"/>
              <w:iCs w:val="0"/>
              <w:noProof/>
              <w:lang w:val="en-CA"/>
            </w:rPr>
          </w:pPr>
          <w:hyperlink w:anchor="_Toc47888708" w:history="1">
            <w:r w:rsidRPr="0040343B">
              <w:rPr>
                <w:rStyle w:val="Hyperlink"/>
                <w:noProof/>
                <w:lang w:val="en-CA"/>
              </w:rPr>
              <w:t>Recommendations</w:t>
            </w:r>
            <w:r>
              <w:rPr>
                <w:noProof/>
                <w:webHidden/>
              </w:rPr>
              <w:tab/>
            </w:r>
            <w:r>
              <w:rPr>
                <w:noProof/>
                <w:webHidden/>
              </w:rPr>
              <w:fldChar w:fldCharType="begin"/>
            </w:r>
            <w:r>
              <w:rPr>
                <w:noProof/>
                <w:webHidden/>
              </w:rPr>
              <w:instrText xml:space="preserve"> PAGEREF _Toc47888708 \h </w:instrText>
            </w:r>
            <w:r>
              <w:rPr>
                <w:noProof/>
                <w:webHidden/>
              </w:rPr>
            </w:r>
            <w:r>
              <w:rPr>
                <w:noProof/>
                <w:webHidden/>
              </w:rPr>
              <w:fldChar w:fldCharType="separate"/>
            </w:r>
            <w:r>
              <w:rPr>
                <w:noProof/>
                <w:webHidden/>
              </w:rPr>
              <w:t>18</w:t>
            </w:r>
            <w:r>
              <w:rPr>
                <w:noProof/>
                <w:webHidden/>
              </w:rPr>
              <w:fldChar w:fldCharType="end"/>
            </w:r>
          </w:hyperlink>
        </w:p>
        <w:p w14:paraId="67056345" w14:textId="732FCF6C" w:rsidR="00580B2D" w:rsidRDefault="00580B2D">
          <w:pPr>
            <w:pStyle w:val="TOC2"/>
            <w:tabs>
              <w:tab w:val="right" w:leader="dot" w:pos="9016"/>
            </w:tabs>
            <w:rPr>
              <w:rFonts w:eastAsiaTheme="minorEastAsia" w:cstheme="minorBidi"/>
              <w:b w:val="0"/>
              <w:bCs w:val="0"/>
              <w:noProof/>
              <w:sz w:val="24"/>
              <w:szCs w:val="24"/>
              <w:lang w:val="en-CA"/>
            </w:rPr>
          </w:pPr>
          <w:hyperlink w:anchor="_Toc47888709" w:history="1">
            <w:r w:rsidRPr="0040343B">
              <w:rPr>
                <w:rStyle w:val="Hyperlink"/>
                <w:noProof/>
                <w:lang w:val="en-CA"/>
              </w:rPr>
              <w:t>Create a Personalised Shopping Experience</w:t>
            </w:r>
            <w:r>
              <w:rPr>
                <w:noProof/>
                <w:webHidden/>
              </w:rPr>
              <w:tab/>
            </w:r>
            <w:r>
              <w:rPr>
                <w:noProof/>
                <w:webHidden/>
              </w:rPr>
              <w:fldChar w:fldCharType="begin"/>
            </w:r>
            <w:r>
              <w:rPr>
                <w:noProof/>
                <w:webHidden/>
              </w:rPr>
              <w:instrText xml:space="preserve"> PAGEREF _Toc47888709 \h </w:instrText>
            </w:r>
            <w:r>
              <w:rPr>
                <w:noProof/>
                <w:webHidden/>
              </w:rPr>
            </w:r>
            <w:r>
              <w:rPr>
                <w:noProof/>
                <w:webHidden/>
              </w:rPr>
              <w:fldChar w:fldCharType="separate"/>
            </w:r>
            <w:r>
              <w:rPr>
                <w:noProof/>
                <w:webHidden/>
              </w:rPr>
              <w:t>18</w:t>
            </w:r>
            <w:r>
              <w:rPr>
                <w:noProof/>
                <w:webHidden/>
              </w:rPr>
              <w:fldChar w:fldCharType="end"/>
            </w:r>
          </w:hyperlink>
        </w:p>
        <w:p w14:paraId="54BE2FEC" w14:textId="4A2ED0A2" w:rsidR="00580B2D" w:rsidRDefault="00580B2D">
          <w:pPr>
            <w:pStyle w:val="TOC2"/>
            <w:tabs>
              <w:tab w:val="right" w:leader="dot" w:pos="9016"/>
            </w:tabs>
            <w:rPr>
              <w:rFonts w:eastAsiaTheme="minorEastAsia" w:cstheme="minorBidi"/>
              <w:b w:val="0"/>
              <w:bCs w:val="0"/>
              <w:noProof/>
              <w:sz w:val="24"/>
              <w:szCs w:val="24"/>
              <w:lang w:val="en-CA"/>
            </w:rPr>
          </w:pPr>
          <w:hyperlink w:anchor="_Toc47888710" w:history="1">
            <w:r w:rsidRPr="0040343B">
              <w:rPr>
                <w:rStyle w:val="Hyperlink"/>
                <w:noProof/>
                <w:lang w:val="en-CA"/>
              </w:rPr>
              <w:t>Run Targeted Promotions and Sales</w:t>
            </w:r>
            <w:r>
              <w:rPr>
                <w:noProof/>
                <w:webHidden/>
              </w:rPr>
              <w:tab/>
            </w:r>
            <w:r>
              <w:rPr>
                <w:noProof/>
                <w:webHidden/>
              </w:rPr>
              <w:fldChar w:fldCharType="begin"/>
            </w:r>
            <w:r>
              <w:rPr>
                <w:noProof/>
                <w:webHidden/>
              </w:rPr>
              <w:instrText xml:space="preserve"> PAGEREF _Toc47888710 \h </w:instrText>
            </w:r>
            <w:r>
              <w:rPr>
                <w:noProof/>
                <w:webHidden/>
              </w:rPr>
            </w:r>
            <w:r>
              <w:rPr>
                <w:noProof/>
                <w:webHidden/>
              </w:rPr>
              <w:fldChar w:fldCharType="separate"/>
            </w:r>
            <w:r>
              <w:rPr>
                <w:noProof/>
                <w:webHidden/>
              </w:rPr>
              <w:t>19</w:t>
            </w:r>
            <w:r>
              <w:rPr>
                <w:noProof/>
                <w:webHidden/>
              </w:rPr>
              <w:fldChar w:fldCharType="end"/>
            </w:r>
          </w:hyperlink>
        </w:p>
        <w:p w14:paraId="1F41531E" w14:textId="362287D1" w:rsidR="00580B2D" w:rsidRDefault="00580B2D">
          <w:pPr>
            <w:pStyle w:val="TOC2"/>
            <w:tabs>
              <w:tab w:val="right" w:leader="dot" w:pos="9016"/>
            </w:tabs>
            <w:rPr>
              <w:rFonts w:eastAsiaTheme="minorEastAsia" w:cstheme="minorBidi"/>
              <w:b w:val="0"/>
              <w:bCs w:val="0"/>
              <w:noProof/>
              <w:sz w:val="24"/>
              <w:szCs w:val="24"/>
              <w:lang w:val="en-CA"/>
            </w:rPr>
          </w:pPr>
          <w:hyperlink w:anchor="_Toc47888711" w:history="1">
            <w:r w:rsidRPr="0040343B">
              <w:rPr>
                <w:rStyle w:val="Hyperlink"/>
                <w:noProof/>
                <w:lang w:val="en-CA"/>
              </w:rPr>
              <w:t>Improve Suppliers’ Inventory Management</w:t>
            </w:r>
            <w:r>
              <w:rPr>
                <w:noProof/>
                <w:webHidden/>
              </w:rPr>
              <w:tab/>
            </w:r>
            <w:r>
              <w:rPr>
                <w:noProof/>
                <w:webHidden/>
              </w:rPr>
              <w:fldChar w:fldCharType="begin"/>
            </w:r>
            <w:r>
              <w:rPr>
                <w:noProof/>
                <w:webHidden/>
              </w:rPr>
              <w:instrText xml:space="preserve"> PAGEREF _Toc47888711 \h </w:instrText>
            </w:r>
            <w:r>
              <w:rPr>
                <w:noProof/>
                <w:webHidden/>
              </w:rPr>
            </w:r>
            <w:r>
              <w:rPr>
                <w:noProof/>
                <w:webHidden/>
              </w:rPr>
              <w:fldChar w:fldCharType="separate"/>
            </w:r>
            <w:r>
              <w:rPr>
                <w:noProof/>
                <w:webHidden/>
              </w:rPr>
              <w:t>19</w:t>
            </w:r>
            <w:r>
              <w:rPr>
                <w:noProof/>
                <w:webHidden/>
              </w:rPr>
              <w:fldChar w:fldCharType="end"/>
            </w:r>
          </w:hyperlink>
        </w:p>
        <w:p w14:paraId="281E6C55" w14:textId="1BB2706E" w:rsidR="00580B2D" w:rsidRDefault="00580B2D">
          <w:pPr>
            <w:pStyle w:val="TOC2"/>
            <w:tabs>
              <w:tab w:val="right" w:leader="dot" w:pos="9016"/>
            </w:tabs>
            <w:rPr>
              <w:rFonts w:eastAsiaTheme="minorEastAsia" w:cstheme="minorBidi"/>
              <w:b w:val="0"/>
              <w:bCs w:val="0"/>
              <w:noProof/>
              <w:sz w:val="24"/>
              <w:szCs w:val="24"/>
              <w:lang w:val="en-CA"/>
            </w:rPr>
          </w:pPr>
          <w:hyperlink w:anchor="_Toc47888712" w:history="1">
            <w:r w:rsidRPr="0040343B">
              <w:rPr>
                <w:rStyle w:val="Hyperlink"/>
                <w:noProof/>
                <w:lang w:val="en-CA"/>
              </w:rPr>
              <w:t>Produce Insights Report</w:t>
            </w:r>
            <w:r>
              <w:rPr>
                <w:noProof/>
                <w:webHidden/>
              </w:rPr>
              <w:tab/>
            </w:r>
            <w:r>
              <w:rPr>
                <w:noProof/>
                <w:webHidden/>
              </w:rPr>
              <w:fldChar w:fldCharType="begin"/>
            </w:r>
            <w:r>
              <w:rPr>
                <w:noProof/>
                <w:webHidden/>
              </w:rPr>
              <w:instrText xml:space="preserve"> PAGEREF _Toc47888712 \h </w:instrText>
            </w:r>
            <w:r>
              <w:rPr>
                <w:noProof/>
                <w:webHidden/>
              </w:rPr>
            </w:r>
            <w:r>
              <w:rPr>
                <w:noProof/>
                <w:webHidden/>
              </w:rPr>
              <w:fldChar w:fldCharType="separate"/>
            </w:r>
            <w:r>
              <w:rPr>
                <w:noProof/>
                <w:webHidden/>
              </w:rPr>
              <w:t>20</w:t>
            </w:r>
            <w:r>
              <w:rPr>
                <w:noProof/>
                <w:webHidden/>
              </w:rPr>
              <w:fldChar w:fldCharType="end"/>
            </w:r>
          </w:hyperlink>
        </w:p>
        <w:p w14:paraId="322EC8D4" w14:textId="44ED0B2E" w:rsidR="00580B2D" w:rsidRDefault="00580B2D">
          <w:pPr>
            <w:pStyle w:val="TOC1"/>
            <w:tabs>
              <w:tab w:val="right" w:leader="dot" w:pos="9016"/>
            </w:tabs>
            <w:rPr>
              <w:rFonts w:eastAsiaTheme="minorEastAsia" w:cstheme="minorBidi"/>
              <w:b w:val="0"/>
              <w:bCs w:val="0"/>
              <w:i w:val="0"/>
              <w:iCs w:val="0"/>
              <w:noProof/>
              <w:lang w:val="en-CA"/>
            </w:rPr>
          </w:pPr>
          <w:hyperlink w:anchor="_Toc47888713" w:history="1">
            <w:r w:rsidRPr="0040343B">
              <w:rPr>
                <w:rStyle w:val="Hyperlink"/>
                <w:noProof/>
                <w:lang w:val="en-CA"/>
              </w:rPr>
              <w:t>Appendix</w:t>
            </w:r>
            <w:r>
              <w:rPr>
                <w:noProof/>
                <w:webHidden/>
              </w:rPr>
              <w:tab/>
            </w:r>
            <w:r>
              <w:rPr>
                <w:noProof/>
                <w:webHidden/>
              </w:rPr>
              <w:fldChar w:fldCharType="begin"/>
            </w:r>
            <w:r>
              <w:rPr>
                <w:noProof/>
                <w:webHidden/>
              </w:rPr>
              <w:instrText xml:space="preserve"> PAGEREF _Toc47888713 \h </w:instrText>
            </w:r>
            <w:r>
              <w:rPr>
                <w:noProof/>
                <w:webHidden/>
              </w:rPr>
            </w:r>
            <w:r>
              <w:rPr>
                <w:noProof/>
                <w:webHidden/>
              </w:rPr>
              <w:fldChar w:fldCharType="separate"/>
            </w:r>
            <w:r>
              <w:rPr>
                <w:noProof/>
                <w:webHidden/>
              </w:rPr>
              <w:t>21</w:t>
            </w:r>
            <w:r>
              <w:rPr>
                <w:noProof/>
                <w:webHidden/>
              </w:rPr>
              <w:fldChar w:fldCharType="end"/>
            </w:r>
          </w:hyperlink>
        </w:p>
        <w:p w14:paraId="47DB3F96" w14:textId="60A7FF65" w:rsidR="00580B2D" w:rsidRDefault="00580B2D">
          <w:pPr>
            <w:pStyle w:val="TOC1"/>
            <w:tabs>
              <w:tab w:val="right" w:leader="dot" w:pos="9016"/>
            </w:tabs>
            <w:rPr>
              <w:rFonts w:eastAsiaTheme="minorEastAsia" w:cstheme="minorBidi"/>
              <w:b w:val="0"/>
              <w:bCs w:val="0"/>
              <w:i w:val="0"/>
              <w:iCs w:val="0"/>
              <w:noProof/>
              <w:lang w:val="en-CA"/>
            </w:rPr>
          </w:pPr>
          <w:hyperlink w:anchor="_Toc47888714" w:history="1">
            <w:r w:rsidRPr="0040343B">
              <w:rPr>
                <w:rStyle w:val="Hyperlink"/>
                <w:noProof/>
                <w:lang w:val="en-CA"/>
              </w:rPr>
              <w:t>References</w:t>
            </w:r>
            <w:r>
              <w:rPr>
                <w:noProof/>
                <w:webHidden/>
              </w:rPr>
              <w:tab/>
            </w:r>
            <w:r>
              <w:rPr>
                <w:noProof/>
                <w:webHidden/>
              </w:rPr>
              <w:fldChar w:fldCharType="begin"/>
            </w:r>
            <w:r>
              <w:rPr>
                <w:noProof/>
                <w:webHidden/>
              </w:rPr>
              <w:instrText xml:space="preserve"> PAGEREF _Toc47888714 \h </w:instrText>
            </w:r>
            <w:r>
              <w:rPr>
                <w:noProof/>
                <w:webHidden/>
              </w:rPr>
            </w:r>
            <w:r>
              <w:rPr>
                <w:noProof/>
                <w:webHidden/>
              </w:rPr>
              <w:fldChar w:fldCharType="separate"/>
            </w:r>
            <w:r>
              <w:rPr>
                <w:noProof/>
                <w:webHidden/>
              </w:rPr>
              <w:t>31</w:t>
            </w:r>
            <w:r>
              <w:rPr>
                <w:noProof/>
                <w:webHidden/>
              </w:rPr>
              <w:fldChar w:fldCharType="end"/>
            </w:r>
          </w:hyperlink>
        </w:p>
        <w:p w14:paraId="679C8CFA" w14:textId="41233DC6" w:rsidR="00127ECE" w:rsidRPr="00186D1A" w:rsidRDefault="00127ECE" w:rsidP="00127ECE">
          <w:pPr>
            <w:rPr>
              <w:lang w:val="en-CA"/>
            </w:rPr>
          </w:pPr>
          <w:r w:rsidRPr="00186D1A">
            <w:rPr>
              <w:b/>
              <w:bCs/>
              <w:noProof/>
              <w:lang w:val="en-CA"/>
            </w:rPr>
            <w:fldChar w:fldCharType="end"/>
          </w:r>
        </w:p>
      </w:sdtContent>
    </w:sdt>
    <w:p w14:paraId="7BD94888" w14:textId="77777777" w:rsidR="00127ECE" w:rsidRPr="00186D1A" w:rsidRDefault="00127ECE" w:rsidP="00127ECE">
      <w:pPr>
        <w:rPr>
          <w:lang w:val="en-CA"/>
        </w:rPr>
      </w:pPr>
    </w:p>
    <w:p w14:paraId="59C070F5" w14:textId="560A04EF" w:rsidR="00127ECE" w:rsidRPr="00186D1A" w:rsidRDefault="00127ECE" w:rsidP="00127ECE">
      <w:pPr>
        <w:rPr>
          <w:lang w:val="en-CA"/>
        </w:rPr>
      </w:pPr>
    </w:p>
    <w:p w14:paraId="596C173E" w14:textId="18C16B8A" w:rsidR="00127ECE" w:rsidRDefault="00127ECE" w:rsidP="00127ECE">
      <w:pPr>
        <w:rPr>
          <w:lang w:val="en-CA"/>
        </w:rPr>
      </w:pPr>
    </w:p>
    <w:p w14:paraId="4F475C8E" w14:textId="77777777" w:rsidR="00B224AC" w:rsidRPr="00186D1A" w:rsidRDefault="00B224AC" w:rsidP="00127ECE">
      <w:pPr>
        <w:rPr>
          <w:lang w:val="en-CA"/>
        </w:rPr>
      </w:pPr>
    </w:p>
    <w:p w14:paraId="2BFC7408" w14:textId="77777777" w:rsidR="00127ECE" w:rsidRPr="00186D1A" w:rsidRDefault="00127ECE" w:rsidP="00127ECE">
      <w:pPr>
        <w:rPr>
          <w:lang w:val="en-CA"/>
        </w:rPr>
      </w:pPr>
    </w:p>
    <w:p w14:paraId="46BA420B" w14:textId="77777777" w:rsidR="00127ECE" w:rsidRPr="00186D1A" w:rsidRDefault="00127ECE" w:rsidP="00127ECE">
      <w:pPr>
        <w:pStyle w:val="Heading1"/>
        <w:rPr>
          <w:lang w:val="en-CA"/>
        </w:rPr>
      </w:pPr>
      <w:bookmarkStart w:id="0" w:name="_Toc47623660"/>
      <w:bookmarkStart w:id="1" w:name="_Toc47888687"/>
      <w:r w:rsidRPr="00186D1A">
        <w:rPr>
          <w:lang w:val="en-CA"/>
        </w:rPr>
        <w:lastRenderedPageBreak/>
        <w:t>Executive Summary</w:t>
      </w:r>
      <w:bookmarkEnd w:id="0"/>
      <w:bookmarkEnd w:id="1"/>
    </w:p>
    <w:p w14:paraId="72846E12" w14:textId="77777777" w:rsidR="00127ECE" w:rsidRPr="00186D1A" w:rsidRDefault="00127ECE" w:rsidP="00127ECE">
      <w:pPr>
        <w:rPr>
          <w:rFonts w:ascii="Calibri" w:eastAsia="Calibri" w:hAnsi="Calibri" w:cs="Calibri"/>
          <w:lang w:val="en-CA"/>
        </w:rPr>
      </w:pPr>
    </w:p>
    <w:p w14:paraId="5D7F8CB7" w14:textId="77777777" w:rsidR="00127ECE" w:rsidRPr="00186D1A" w:rsidRDefault="00127ECE" w:rsidP="00127ECE">
      <w:pPr>
        <w:spacing w:line="480" w:lineRule="auto"/>
        <w:jc w:val="both"/>
        <w:rPr>
          <w:rFonts w:ascii="Calibri" w:eastAsia="Calibri" w:hAnsi="Calibri" w:cs="Calibri"/>
          <w:lang w:val="en-CA"/>
        </w:rPr>
      </w:pPr>
      <w:r w:rsidRPr="00186D1A">
        <w:rPr>
          <w:rFonts w:ascii="Calibri" w:eastAsia="Calibri" w:hAnsi="Calibri" w:cs="Calibri"/>
          <w:lang w:val="en-CA"/>
        </w:rPr>
        <w:t xml:space="preserve">Olist is a Brazilian eCommerce </w:t>
      </w:r>
      <w:proofErr w:type="spellStart"/>
      <w:r w:rsidRPr="00186D1A">
        <w:rPr>
          <w:rFonts w:ascii="Calibri" w:eastAsia="Calibri" w:hAnsi="Calibri" w:cs="Calibri"/>
          <w:lang w:val="en-CA"/>
        </w:rPr>
        <w:t>startup</w:t>
      </w:r>
      <w:proofErr w:type="spellEnd"/>
      <w:r w:rsidRPr="00186D1A">
        <w:rPr>
          <w:rFonts w:ascii="Calibri" w:eastAsia="Calibri" w:hAnsi="Calibri" w:cs="Calibri"/>
          <w:lang w:val="en-CA"/>
        </w:rPr>
        <w:t xml:space="preserve"> that helps primarily small retailers reach a wide customer base by making their products available on a large-scale </w:t>
      </w:r>
      <w:r w:rsidRPr="00186D1A">
        <w:rPr>
          <w:rFonts w:ascii="Calibri" w:eastAsia="Calibri" w:hAnsi="Calibri" w:cs="Calibri"/>
          <w:b/>
          <w:lang w:val="en-CA"/>
        </w:rPr>
        <w:t>online marketplace.</w:t>
      </w:r>
      <w:r w:rsidRPr="00186D1A">
        <w:rPr>
          <w:rFonts w:ascii="Calibri" w:eastAsia="Calibri" w:hAnsi="Calibri" w:cs="Calibri"/>
          <w:lang w:val="en-CA"/>
        </w:rPr>
        <w:t xml:space="preserve"> Founded in 2015, it now hosts 7,000 small retailers on its platform. It received $46MM in funding from SoftBank in 2019 and now aims to </w:t>
      </w:r>
      <w:r w:rsidRPr="00186D1A">
        <w:rPr>
          <w:rFonts w:ascii="Calibri" w:eastAsia="Calibri" w:hAnsi="Calibri" w:cs="Calibri"/>
          <w:b/>
          <w:lang w:val="en-CA"/>
        </w:rPr>
        <w:t>reach 100,000 retailers on its platform by 2022</w:t>
      </w:r>
      <w:r w:rsidRPr="00186D1A">
        <w:rPr>
          <w:rFonts w:ascii="Calibri" w:eastAsia="Calibri" w:hAnsi="Calibri" w:cs="Calibri"/>
          <w:lang w:val="en-CA"/>
        </w:rPr>
        <w:t xml:space="preserve">. For this to happen, the retail business itself needs to grow to entice new retailers. </w:t>
      </w:r>
    </w:p>
    <w:p w14:paraId="01464324" w14:textId="77777777" w:rsidR="00127ECE" w:rsidRPr="00186D1A" w:rsidRDefault="00127ECE" w:rsidP="00127ECE">
      <w:pPr>
        <w:spacing w:line="480" w:lineRule="auto"/>
        <w:jc w:val="both"/>
        <w:rPr>
          <w:rFonts w:ascii="Calibri" w:eastAsia="Calibri" w:hAnsi="Calibri" w:cs="Calibri"/>
          <w:lang w:val="en-CA"/>
        </w:rPr>
      </w:pPr>
      <w:r w:rsidRPr="00186D1A">
        <w:rPr>
          <w:rFonts w:ascii="Calibri" w:eastAsia="Calibri" w:hAnsi="Calibri" w:cs="Calibri"/>
          <w:lang w:val="en-CA"/>
        </w:rPr>
        <w:t xml:space="preserve">The solution devised by Team Kipling is to </w:t>
      </w:r>
      <w:r w:rsidRPr="00186D1A">
        <w:rPr>
          <w:rFonts w:ascii="Calibri" w:eastAsia="Calibri" w:hAnsi="Calibri" w:cs="Calibri"/>
          <w:b/>
          <w:lang w:val="en-CA"/>
        </w:rPr>
        <w:t>employ marketing analytics techniques</w:t>
      </w:r>
      <w:r w:rsidRPr="00186D1A">
        <w:rPr>
          <w:rFonts w:ascii="Calibri" w:eastAsia="Calibri" w:hAnsi="Calibri" w:cs="Calibri"/>
          <w:lang w:val="en-CA"/>
        </w:rPr>
        <w:t xml:space="preserve"> to increase sales and average transaction size on the platform. Specifically, we used two forms of </w:t>
      </w:r>
      <w:r w:rsidRPr="00186D1A">
        <w:rPr>
          <w:rFonts w:ascii="Calibri" w:eastAsia="Calibri" w:hAnsi="Calibri" w:cs="Calibri"/>
          <w:b/>
          <w:bCs/>
          <w:lang w:val="en-CA"/>
        </w:rPr>
        <w:t xml:space="preserve">unsupervised machine learning </w:t>
      </w:r>
      <w:r w:rsidRPr="00186D1A">
        <w:rPr>
          <w:rFonts w:ascii="Calibri" w:eastAsia="Calibri" w:hAnsi="Calibri" w:cs="Calibri"/>
          <w:lang w:val="en-CA"/>
        </w:rPr>
        <w:t xml:space="preserve">to personalize the customer experience and target customers more successfully. First, we </w:t>
      </w:r>
      <w:r w:rsidRPr="00186D1A">
        <w:rPr>
          <w:rFonts w:ascii="Calibri" w:eastAsia="Calibri" w:hAnsi="Calibri" w:cs="Calibri"/>
          <w:b/>
          <w:bCs/>
          <w:lang w:val="en-CA"/>
        </w:rPr>
        <w:t>segmented customers using clustering</w:t>
      </w:r>
      <w:r w:rsidRPr="00186D1A">
        <w:rPr>
          <w:rFonts w:ascii="Calibri" w:eastAsia="Calibri" w:hAnsi="Calibri" w:cs="Calibri"/>
          <w:lang w:val="en-CA"/>
        </w:rPr>
        <w:t xml:space="preserve"> techniques to better understand purchase behaviors. Subsequently, we created a </w:t>
      </w:r>
      <w:r w:rsidRPr="00186D1A">
        <w:rPr>
          <w:rFonts w:ascii="Calibri" w:eastAsia="Calibri" w:hAnsi="Calibri" w:cs="Calibri"/>
          <w:b/>
          <w:lang w:val="en-CA"/>
        </w:rPr>
        <w:t>recommender system</w:t>
      </w:r>
      <w:r w:rsidRPr="00186D1A">
        <w:rPr>
          <w:rFonts w:ascii="Calibri" w:eastAsia="Calibri" w:hAnsi="Calibri" w:cs="Calibri"/>
          <w:lang w:val="en-CA"/>
        </w:rPr>
        <w:t xml:space="preserve"> to personalise Olist’s product recommendations to boost customer spend and stickiness to the platform.</w:t>
      </w:r>
    </w:p>
    <w:p w14:paraId="7F8A7CD0" w14:textId="77777777" w:rsidR="00127ECE" w:rsidRPr="00186D1A" w:rsidRDefault="00127ECE" w:rsidP="00127ECE">
      <w:pPr>
        <w:spacing w:line="480" w:lineRule="auto"/>
        <w:jc w:val="both"/>
        <w:rPr>
          <w:rFonts w:ascii="Calibri" w:eastAsia="Calibri" w:hAnsi="Calibri" w:cs="Calibri"/>
          <w:lang w:val="en-CA"/>
        </w:rPr>
      </w:pPr>
      <w:r w:rsidRPr="00186D1A">
        <w:rPr>
          <w:rFonts w:ascii="Calibri" w:eastAsia="Calibri" w:hAnsi="Calibri" w:cs="Calibri"/>
          <w:lang w:val="en-CA"/>
        </w:rPr>
        <w:t>Below is a summary of the key findings and recommendations, with detailed explanations provided in the remainder of the report:</w:t>
      </w:r>
    </w:p>
    <w:tbl>
      <w:tblPr>
        <w:tblStyle w:val="TableGrid"/>
        <w:tblW w:w="9496" w:type="dxa"/>
        <w:tblLayout w:type="fixed"/>
        <w:tblLook w:val="06A0" w:firstRow="1" w:lastRow="0" w:firstColumn="1" w:lastColumn="0" w:noHBand="1" w:noVBand="1"/>
      </w:tblPr>
      <w:tblGrid>
        <w:gridCol w:w="395"/>
        <w:gridCol w:w="2278"/>
        <w:gridCol w:w="3414"/>
        <w:gridCol w:w="3275"/>
        <w:gridCol w:w="134"/>
      </w:tblGrid>
      <w:tr w:rsidR="00127ECE" w:rsidRPr="00186D1A" w14:paraId="77279F18" w14:textId="77777777" w:rsidTr="00B224AC">
        <w:tc>
          <w:tcPr>
            <w:tcW w:w="398" w:type="dxa"/>
            <w:shd w:val="clear" w:color="auto" w:fill="D9D9D9" w:themeFill="background1" w:themeFillShade="D9"/>
          </w:tcPr>
          <w:p w14:paraId="7EE3355D" w14:textId="77777777" w:rsidR="00127ECE" w:rsidRPr="00186D1A" w:rsidRDefault="00127ECE" w:rsidP="00B224AC">
            <w:pPr>
              <w:rPr>
                <w:rFonts w:ascii="Calibri" w:eastAsia="Calibri" w:hAnsi="Calibri" w:cs="Calibri"/>
                <w:lang w:val="en-CA"/>
              </w:rPr>
            </w:pPr>
          </w:p>
        </w:tc>
        <w:tc>
          <w:tcPr>
            <w:tcW w:w="2310" w:type="dxa"/>
            <w:shd w:val="clear" w:color="auto" w:fill="D9D9D9" w:themeFill="background1" w:themeFillShade="D9"/>
          </w:tcPr>
          <w:p w14:paraId="6D833BA0" w14:textId="77777777" w:rsidR="00127ECE" w:rsidRPr="00186D1A" w:rsidRDefault="00127ECE" w:rsidP="00B224AC">
            <w:pPr>
              <w:rPr>
                <w:rFonts w:ascii="Calibri" w:eastAsia="Calibri" w:hAnsi="Calibri" w:cs="Calibri"/>
                <w:b/>
                <w:lang w:val="en-CA"/>
              </w:rPr>
            </w:pPr>
            <w:r w:rsidRPr="00186D1A">
              <w:rPr>
                <w:rFonts w:ascii="Calibri" w:eastAsia="Calibri" w:hAnsi="Calibri" w:cs="Calibri"/>
                <w:b/>
                <w:lang w:val="en-CA"/>
              </w:rPr>
              <w:t>Recommendation</w:t>
            </w:r>
          </w:p>
        </w:tc>
        <w:tc>
          <w:tcPr>
            <w:tcW w:w="3465" w:type="dxa"/>
            <w:shd w:val="clear" w:color="auto" w:fill="D9D9D9" w:themeFill="background1" w:themeFillShade="D9"/>
          </w:tcPr>
          <w:p w14:paraId="5E93594B" w14:textId="77777777" w:rsidR="00127ECE" w:rsidRPr="00186D1A" w:rsidRDefault="00127ECE" w:rsidP="00B224AC">
            <w:pPr>
              <w:rPr>
                <w:rFonts w:ascii="Calibri" w:eastAsia="Calibri" w:hAnsi="Calibri" w:cs="Calibri"/>
                <w:b/>
                <w:lang w:val="en-CA"/>
              </w:rPr>
            </w:pPr>
            <w:r w:rsidRPr="00186D1A">
              <w:rPr>
                <w:rFonts w:ascii="Calibri" w:eastAsia="Calibri" w:hAnsi="Calibri" w:cs="Calibri"/>
                <w:b/>
                <w:lang w:val="en-CA"/>
              </w:rPr>
              <w:t>Explanation/Justification</w:t>
            </w:r>
          </w:p>
        </w:tc>
        <w:tc>
          <w:tcPr>
            <w:tcW w:w="3323" w:type="dxa"/>
            <w:gridSpan w:val="2"/>
            <w:shd w:val="clear" w:color="auto" w:fill="D9D9D9" w:themeFill="background1" w:themeFillShade="D9"/>
          </w:tcPr>
          <w:p w14:paraId="55D568F0" w14:textId="77777777" w:rsidR="00127ECE" w:rsidRPr="00186D1A" w:rsidRDefault="00127ECE" w:rsidP="00B224AC">
            <w:pPr>
              <w:rPr>
                <w:rFonts w:ascii="Calibri" w:eastAsia="Calibri" w:hAnsi="Calibri" w:cs="Calibri"/>
                <w:b/>
                <w:lang w:val="en-CA"/>
              </w:rPr>
            </w:pPr>
            <w:r w:rsidRPr="00186D1A">
              <w:rPr>
                <w:rFonts w:ascii="Calibri" w:eastAsia="Calibri" w:hAnsi="Calibri" w:cs="Calibri"/>
                <w:b/>
                <w:lang w:val="en-CA"/>
              </w:rPr>
              <w:t>Benefits</w:t>
            </w:r>
            <w:r w:rsidRPr="00186D1A">
              <w:rPr>
                <w:rFonts w:ascii="Calibri" w:eastAsia="Calibri" w:hAnsi="Calibri" w:cs="Calibri"/>
                <w:b/>
                <w:bCs/>
                <w:lang w:val="en-CA"/>
              </w:rPr>
              <w:t xml:space="preserve"> &amp; </w:t>
            </w:r>
            <w:r w:rsidRPr="00186D1A">
              <w:rPr>
                <w:rFonts w:ascii="Calibri" w:eastAsia="Calibri" w:hAnsi="Calibri" w:cs="Calibri"/>
                <w:b/>
                <w:lang w:val="en-CA"/>
              </w:rPr>
              <w:t>Marketing Metrics</w:t>
            </w:r>
          </w:p>
        </w:tc>
      </w:tr>
      <w:tr w:rsidR="00127ECE" w:rsidRPr="00186D1A" w14:paraId="0344DDBD" w14:textId="77777777" w:rsidTr="00B224AC">
        <w:tc>
          <w:tcPr>
            <w:tcW w:w="398" w:type="dxa"/>
          </w:tcPr>
          <w:p w14:paraId="460F48BD" w14:textId="77777777" w:rsidR="00127ECE" w:rsidRPr="00186D1A" w:rsidRDefault="00127ECE" w:rsidP="00B224AC">
            <w:pPr>
              <w:rPr>
                <w:rFonts w:ascii="Calibri" w:eastAsia="Calibri" w:hAnsi="Calibri" w:cs="Calibri"/>
                <w:b/>
                <w:bCs/>
                <w:lang w:val="en-CA"/>
              </w:rPr>
            </w:pPr>
            <w:r w:rsidRPr="00186D1A">
              <w:rPr>
                <w:rFonts w:ascii="Calibri" w:eastAsia="Calibri" w:hAnsi="Calibri" w:cs="Calibri"/>
                <w:b/>
                <w:bCs/>
                <w:lang w:val="en-CA"/>
              </w:rPr>
              <w:t>1</w:t>
            </w:r>
          </w:p>
        </w:tc>
        <w:tc>
          <w:tcPr>
            <w:tcW w:w="2310" w:type="dxa"/>
          </w:tcPr>
          <w:p w14:paraId="53665F96" w14:textId="77777777" w:rsidR="00127ECE" w:rsidRPr="00186D1A" w:rsidRDefault="00127ECE" w:rsidP="00B224AC">
            <w:pPr>
              <w:rPr>
                <w:rFonts w:ascii="Calibri" w:eastAsia="Calibri" w:hAnsi="Calibri" w:cs="Calibri"/>
                <w:lang w:val="en-CA"/>
              </w:rPr>
            </w:pPr>
            <w:r w:rsidRPr="00186D1A">
              <w:rPr>
                <w:rFonts w:ascii="Calibri" w:eastAsia="Calibri" w:hAnsi="Calibri" w:cs="Calibri"/>
                <w:b/>
                <w:bCs/>
                <w:lang w:val="en-CA"/>
              </w:rPr>
              <w:t xml:space="preserve">Personalize the shopping experience: </w:t>
            </w:r>
          </w:p>
          <w:p w14:paraId="196DF109" w14:textId="77777777" w:rsidR="00127ECE" w:rsidRPr="00186D1A" w:rsidRDefault="00127ECE" w:rsidP="00B224AC">
            <w:pPr>
              <w:rPr>
                <w:rFonts w:ascii="Calibri" w:eastAsia="Calibri" w:hAnsi="Calibri" w:cs="Calibri"/>
                <w:u w:val="single"/>
                <w:lang w:val="en-CA"/>
              </w:rPr>
            </w:pPr>
            <w:r w:rsidRPr="00186D1A">
              <w:rPr>
                <w:rFonts w:ascii="Calibri" w:eastAsia="Calibri" w:hAnsi="Calibri" w:cs="Calibri"/>
                <w:b/>
                <w:u w:val="single"/>
                <w:lang w:val="en-CA"/>
              </w:rPr>
              <w:t xml:space="preserve">Recommender </w:t>
            </w:r>
            <w:r w:rsidRPr="00186D1A">
              <w:rPr>
                <w:rFonts w:ascii="Calibri" w:eastAsia="Calibri" w:hAnsi="Calibri" w:cs="Calibri"/>
                <w:b/>
                <w:bCs/>
                <w:u w:val="single"/>
                <w:lang w:val="en-CA"/>
              </w:rPr>
              <w:t>system</w:t>
            </w:r>
          </w:p>
        </w:tc>
        <w:tc>
          <w:tcPr>
            <w:tcW w:w="3465" w:type="dxa"/>
          </w:tcPr>
          <w:p w14:paraId="29C49D32" w14:textId="77777777" w:rsidR="00127ECE" w:rsidRPr="00186D1A" w:rsidRDefault="00127ECE" w:rsidP="00B224AC">
            <w:pPr>
              <w:rPr>
                <w:rFonts w:ascii="Calibri" w:eastAsia="Calibri" w:hAnsi="Calibri" w:cs="Calibri"/>
                <w:lang w:val="en-CA"/>
              </w:rPr>
            </w:pPr>
            <w:r w:rsidRPr="00186D1A">
              <w:rPr>
                <w:rFonts w:ascii="Calibri" w:eastAsia="Calibri" w:hAnsi="Calibri" w:cs="Calibri"/>
                <w:lang w:val="en-CA"/>
              </w:rPr>
              <w:t>Implement a recommender system to provide a personalized shopping experience for customers and boost platform sales. P</w:t>
            </w:r>
            <w:r w:rsidRPr="00186D1A">
              <w:rPr>
                <w:lang w:val="en-CA"/>
              </w:rPr>
              <w:t>ush optimal products to the customer segments (i.e., clusters) who have displayed an affinity towards that product.</w:t>
            </w:r>
          </w:p>
        </w:tc>
        <w:tc>
          <w:tcPr>
            <w:tcW w:w="3323" w:type="dxa"/>
            <w:gridSpan w:val="2"/>
          </w:tcPr>
          <w:p w14:paraId="76CF401B" w14:textId="77777777" w:rsidR="00127ECE" w:rsidRPr="00186D1A" w:rsidRDefault="00127ECE" w:rsidP="00127ECE">
            <w:pPr>
              <w:pStyle w:val="ListParagraph"/>
              <w:numPr>
                <w:ilvl w:val="0"/>
                <w:numId w:val="36"/>
              </w:numPr>
              <w:rPr>
                <w:rFonts w:eastAsiaTheme="minorEastAsia"/>
                <w:lang w:val="en-CA"/>
              </w:rPr>
            </w:pPr>
            <w:r w:rsidRPr="00186D1A">
              <w:rPr>
                <w:rFonts w:ascii="Calibri" w:eastAsia="Calibri" w:hAnsi="Calibri" w:cs="Calibri"/>
                <w:lang w:val="en-CA"/>
              </w:rPr>
              <w:t>Customer Satisfaction Ratings</w:t>
            </w:r>
          </w:p>
          <w:p w14:paraId="07DB4DD0" w14:textId="77777777" w:rsidR="00127ECE" w:rsidRPr="00186D1A" w:rsidRDefault="00127ECE" w:rsidP="00127ECE">
            <w:pPr>
              <w:pStyle w:val="ListParagraph"/>
              <w:numPr>
                <w:ilvl w:val="0"/>
                <w:numId w:val="36"/>
              </w:numPr>
              <w:rPr>
                <w:lang w:val="en-CA"/>
              </w:rPr>
            </w:pPr>
            <w:r w:rsidRPr="00186D1A">
              <w:rPr>
                <w:rFonts w:ascii="Calibri" w:eastAsia="Calibri" w:hAnsi="Calibri" w:cs="Calibri"/>
                <w:lang w:val="en-CA"/>
              </w:rPr>
              <w:t>Revenue Lift</w:t>
            </w:r>
          </w:p>
        </w:tc>
      </w:tr>
      <w:tr w:rsidR="00127ECE" w:rsidRPr="00186D1A" w14:paraId="272F898D" w14:textId="77777777" w:rsidTr="00B224AC">
        <w:tc>
          <w:tcPr>
            <w:tcW w:w="398" w:type="dxa"/>
          </w:tcPr>
          <w:p w14:paraId="03FB3F7B" w14:textId="77777777" w:rsidR="00127ECE" w:rsidRPr="00186D1A" w:rsidRDefault="00127ECE" w:rsidP="00B224AC">
            <w:pPr>
              <w:rPr>
                <w:rFonts w:ascii="Calibri" w:eastAsia="Calibri" w:hAnsi="Calibri" w:cs="Calibri"/>
                <w:b/>
                <w:bCs/>
                <w:lang w:val="en-CA"/>
              </w:rPr>
            </w:pPr>
            <w:r w:rsidRPr="00186D1A">
              <w:rPr>
                <w:rFonts w:ascii="Calibri" w:eastAsia="Calibri" w:hAnsi="Calibri" w:cs="Calibri"/>
                <w:b/>
                <w:bCs/>
                <w:lang w:val="en-CA"/>
              </w:rPr>
              <w:t>2</w:t>
            </w:r>
          </w:p>
        </w:tc>
        <w:tc>
          <w:tcPr>
            <w:tcW w:w="2310" w:type="dxa"/>
          </w:tcPr>
          <w:p w14:paraId="58BEFE6B" w14:textId="77777777" w:rsidR="00127ECE" w:rsidRPr="00186D1A" w:rsidRDefault="00127ECE" w:rsidP="00B224AC">
            <w:pPr>
              <w:rPr>
                <w:rFonts w:ascii="Calibri" w:eastAsia="Calibri" w:hAnsi="Calibri" w:cs="Calibri"/>
                <w:b/>
                <w:lang w:val="en-CA"/>
              </w:rPr>
            </w:pPr>
            <w:r w:rsidRPr="00186D1A">
              <w:rPr>
                <w:rFonts w:ascii="Calibri" w:eastAsia="Calibri" w:hAnsi="Calibri" w:cs="Calibri"/>
                <w:b/>
                <w:bCs/>
                <w:lang w:val="en-CA"/>
              </w:rPr>
              <w:t xml:space="preserve">Promotions &amp; sales: </w:t>
            </w:r>
            <w:r w:rsidRPr="00186D1A">
              <w:rPr>
                <w:rFonts w:ascii="Calibri" w:eastAsia="Calibri" w:hAnsi="Calibri" w:cs="Calibri"/>
                <w:b/>
                <w:bCs/>
                <w:u w:val="single"/>
                <w:lang w:val="en-CA"/>
              </w:rPr>
              <w:t>Customer and product segmentation</w:t>
            </w:r>
          </w:p>
        </w:tc>
        <w:tc>
          <w:tcPr>
            <w:tcW w:w="3465" w:type="dxa"/>
          </w:tcPr>
          <w:p w14:paraId="32332A33" w14:textId="77777777" w:rsidR="00127ECE" w:rsidRPr="00186D1A" w:rsidRDefault="00127ECE" w:rsidP="00B224AC">
            <w:pPr>
              <w:rPr>
                <w:rFonts w:ascii="Calibri" w:eastAsia="Calibri" w:hAnsi="Calibri" w:cs="Calibri"/>
                <w:lang w:val="en-CA"/>
              </w:rPr>
            </w:pPr>
            <w:r w:rsidRPr="00186D1A">
              <w:rPr>
                <w:rFonts w:ascii="Calibri" w:eastAsia="Calibri" w:hAnsi="Calibri" w:cs="Calibri"/>
                <w:lang w:val="en-CA"/>
              </w:rPr>
              <w:t xml:space="preserve">Run promotions &amp; sales equipped with customer segment knowledge to up-sell and cross-sell to customers successfully. In particular, focus on customers who have only made one purchase with Olist (64% of all customers)- see details in Result section. </w:t>
            </w:r>
          </w:p>
        </w:tc>
        <w:tc>
          <w:tcPr>
            <w:tcW w:w="3323" w:type="dxa"/>
            <w:gridSpan w:val="2"/>
          </w:tcPr>
          <w:p w14:paraId="6FE6C130" w14:textId="77777777" w:rsidR="00127ECE" w:rsidRPr="00186D1A" w:rsidRDefault="00127ECE" w:rsidP="00127ECE">
            <w:pPr>
              <w:pStyle w:val="ListParagraph"/>
              <w:numPr>
                <w:ilvl w:val="0"/>
                <w:numId w:val="36"/>
              </w:numPr>
              <w:rPr>
                <w:rFonts w:eastAsiaTheme="minorEastAsia"/>
                <w:color w:val="000000" w:themeColor="text1"/>
                <w:lang w:val="en-CA"/>
              </w:rPr>
            </w:pPr>
            <w:r w:rsidRPr="00186D1A">
              <w:rPr>
                <w:rFonts w:ascii="Calibri" w:eastAsia="Calibri" w:hAnsi="Calibri" w:cs="Calibri"/>
                <w:lang w:val="en-CA"/>
              </w:rPr>
              <w:t>Customer Satisfaction Ratings</w:t>
            </w:r>
          </w:p>
          <w:p w14:paraId="028E4667" w14:textId="77777777" w:rsidR="00127ECE" w:rsidRPr="00186D1A" w:rsidRDefault="00127ECE" w:rsidP="00127ECE">
            <w:pPr>
              <w:pStyle w:val="ListParagraph"/>
              <w:numPr>
                <w:ilvl w:val="0"/>
                <w:numId w:val="36"/>
              </w:numPr>
              <w:rPr>
                <w:color w:val="000000" w:themeColor="text1"/>
                <w:lang w:val="en-CA"/>
              </w:rPr>
            </w:pPr>
            <w:r w:rsidRPr="00186D1A">
              <w:rPr>
                <w:rFonts w:ascii="Calibri" w:eastAsia="Calibri" w:hAnsi="Calibri" w:cs="Calibri"/>
                <w:lang w:val="en-CA"/>
              </w:rPr>
              <w:t>Revenue Lift</w:t>
            </w:r>
          </w:p>
        </w:tc>
      </w:tr>
      <w:tr w:rsidR="00127ECE" w:rsidRPr="00186D1A" w14:paraId="150CEF65" w14:textId="77777777" w:rsidTr="00B224AC">
        <w:trPr>
          <w:gridAfter w:val="1"/>
          <w:wAfter w:w="136" w:type="dxa"/>
        </w:trPr>
        <w:tc>
          <w:tcPr>
            <w:tcW w:w="9496" w:type="dxa"/>
            <w:gridSpan w:val="4"/>
            <w:shd w:val="clear" w:color="auto" w:fill="D9D9D9" w:themeFill="background1" w:themeFillShade="D9"/>
          </w:tcPr>
          <w:p w14:paraId="65BCBF8A" w14:textId="77777777" w:rsidR="00127ECE" w:rsidRPr="00186D1A" w:rsidRDefault="00127ECE" w:rsidP="00B224AC">
            <w:pPr>
              <w:jc w:val="center"/>
              <w:rPr>
                <w:rFonts w:ascii="Calibri" w:eastAsia="Calibri" w:hAnsi="Calibri" w:cs="Calibri"/>
                <w:b/>
                <w:bCs/>
                <w:lang w:val="en-CA"/>
              </w:rPr>
            </w:pPr>
            <w:r w:rsidRPr="00186D1A">
              <w:rPr>
                <w:rFonts w:ascii="Calibri" w:eastAsia="Calibri" w:hAnsi="Calibri" w:cs="Calibri"/>
                <w:b/>
                <w:bCs/>
                <w:lang w:val="en-CA"/>
              </w:rPr>
              <w:t>ADDITIONAL RECOMMENDATIONS</w:t>
            </w:r>
          </w:p>
        </w:tc>
      </w:tr>
      <w:tr w:rsidR="00127ECE" w:rsidRPr="00186D1A" w14:paraId="2C31DF8A" w14:textId="77777777" w:rsidTr="00B224AC">
        <w:tc>
          <w:tcPr>
            <w:tcW w:w="398" w:type="dxa"/>
          </w:tcPr>
          <w:p w14:paraId="2C48BC80" w14:textId="77777777" w:rsidR="00127ECE" w:rsidRPr="00186D1A" w:rsidRDefault="00127ECE" w:rsidP="00B224AC">
            <w:pPr>
              <w:rPr>
                <w:rFonts w:ascii="Calibri" w:eastAsia="Calibri" w:hAnsi="Calibri" w:cs="Calibri"/>
                <w:b/>
                <w:bCs/>
                <w:lang w:val="en-CA"/>
              </w:rPr>
            </w:pPr>
            <w:r w:rsidRPr="00186D1A">
              <w:rPr>
                <w:rFonts w:ascii="Calibri" w:eastAsia="Calibri" w:hAnsi="Calibri" w:cs="Calibri"/>
                <w:b/>
                <w:bCs/>
                <w:lang w:val="en-CA"/>
              </w:rPr>
              <w:t>3</w:t>
            </w:r>
          </w:p>
        </w:tc>
        <w:tc>
          <w:tcPr>
            <w:tcW w:w="2310" w:type="dxa"/>
          </w:tcPr>
          <w:p w14:paraId="7D7446EC" w14:textId="77777777" w:rsidR="00127ECE" w:rsidRPr="00186D1A" w:rsidRDefault="00127ECE" w:rsidP="00B224AC">
            <w:pPr>
              <w:rPr>
                <w:rFonts w:ascii="Calibri" w:eastAsia="Calibri" w:hAnsi="Calibri" w:cs="Calibri"/>
                <w:lang w:val="en-CA"/>
              </w:rPr>
            </w:pPr>
            <w:r w:rsidRPr="00186D1A">
              <w:rPr>
                <w:rFonts w:ascii="Calibri" w:eastAsia="Calibri" w:hAnsi="Calibri" w:cs="Calibri"/>
                <w:b/>
                <w:bCs/>
                <w:lang w:val="en-CA"/>
              </w:rPr>
              <w:t>Inventory Management for Suppliers</w:t>
            </w:r>
          </w:p>
        </w:tc>
        <w:tc>
          <w:tcPr>
            <w:tcW w:w="3465" w:type="dxa"/>
          </w:tcPr>
          <w:p w14:paraId="70D1D66D" w14:textId="77777777" w:rsidR="00127ECE" w:rsidRPr="00186D1A" w:rsidRDefault="00127ECE" w:rsidP="00B224AC">
            <w:pPr>
              <w:rPr>
                <w:rFonts w:ascii="Calibri" w:eastAsia="Calibri" w:hAnsi="Calibri" w:cs="Calibri"/>
                <w:lang w:val="en-CA"/>
              </w:rPr>
            </w:pPr>
            <w:r w:rsidRPr="00186D1A">
              <w:rPr>
                <w:rFonts w:ascii="Calibri" w:eastAsia="Calibri" w:hAnsi="Calibri" w:cs="Calibri"/>
                <w:lang w:val="en-CA"/>
              </w:rPr>
              <w:t xml:space="preserve">Use sales data to help suppliers manage their inventory more accurately. Identify top-selling </w:t>
            </w:r>
            <w:r w:rsidRPr="00186D1A">
              <w:rPr>
                <w:rFonts w:ascii="Calibri" w:eastAsia="Calibri" w:hAnsi="Calibri" w:cs="Calibri"/>
                <w:lang w:val="en-CA"/>
              </w:rPr>
              <w:lastRenderedPageBreak/>
              <w:t>items to prevent stockouts and increase customer satisfaction, as well as identify struggling/low-rated products to improve inventory efficiency for suppliers to save costs.</w:t>
            </w:r>
          </w:p>
        </w:tc>
        <w:tc>
          <w:tcPr>
            <w:tcW w:w="3323" w:type="dxa"/>
            <w:gridSpan w:val="2"/>
          </w:tcPr>
          <w:p w14:paraId="3D1BF5D4" w14:textId="77777777" w:rsidR="00127ECE" w:rsidRPr="00186D1A" w:rsidRDefault="00127ECE" w:rsidP="00127ECE">
            <w:pPr>
              <w:pStyle w:val="ListParagraph"/>
              <w:numPr>
                <w:ilvl w:val="0"/>
                <w:numId w:val="35"/>
              </w:numPr>
              <w:rPr>
                <w:rFonts w:eastAsiaTheme="minorEastAsia"/>
                <w:lang w:val="en-CA"/>
              </w:rPr>
            </w:pPr>
            <w:r w:rsidRPr="00186D1A">
              <w:rPr>
                <w:rFonts w:ascii="Calibri" w:eastAsia="Calibri" w:hAnsi="Calibri" w:cs="Calibri"/>
                <w:lang w:val="en-CA"/>
              </w:rPr>
              <w:lastRenderedPageBreak/>
              <w:t>Customer Satisfaction Ratings</w:t>
            </w:r>
          </w:p>
          <w:p w14:paraId="74B2A4F2" w14:textId="77777777" w:rsidR="00127ECE" w:rsidRPr="00186D1A" w:rsidRDefault="00127ECE" w:rsidP="00127ECE">
            <w:pPr>
              <w:pStyle w:val="ListParagraph"/>
              <w:numPr>
                <w:ilvl w:val="0"/>
                <w:numId w:val="35"/>
              </w:numPr>
              <w:rPr>
                <w:lang w:val="en-CA"/>
              </w:rPr>
            </w:pPr>
            <w:r w:rsidRPr="00186D1A">
              <w:rPr>
                <w:rFonts w:ascii="Calibri" w:eastAsia="Calibri" w:hAnsi="Calibri" w:cs="Calibri"/>
                <w:lang w:val="en-CA"/>
              </w:rPr>
              <w:lastRenderedPageBreak/>
              <w:t>Reduced Lost Sales Opportunities</w:t>
            </w:r>
          </w:p>
          <w:p w14:paraId="046EDD71" w14:textId="77777777" w:rsidR="00127ECE" w:rsidRPr="00186D1A" w:rsidRDefault="00127ECE" w:rsidP="00127ECE">
            <w:pPr>
              <w:pStyle w:val="ListParagraph"/>
              <w:numPr>
                <w:ilvl w:val="0"/>
                <w:numId w:val="35"/>
              </w:numPr>
              <w:rPr>
                <w:lang w:val="en-CA"/>
              </w:rPr>
            </w:pPr>
            <w:r w:rsidRPr="00186D1A">
              <w:rPr>
                <w:rFonts w:ascii="Calibri" w:eastAsia="Calibri" w:hAnsi="Calibri" w:cs="Calibri"/>
                <w:lang w:val="en-CA"/>
              </w:rPr>
              <w:t>Reduced Inventory Costs</w:t>
            </w:r>
          </w:p>
        </w:tc>
      </w:tr>
      <w:tr w:rsidR="00127ECE" w:rsidRPr="00186D1A" w14:paraId="103B9FB9" w14:textId="77777777" w:rsidTr="00B224AC">
        <w:tc>
          <w:tcPr>
            <w:tcW w:w="398" w:type="dxa"/>
          </w:tcPr>
          <w:p w14:paraId="10598069" w14:textId="77777777" w:rsidR="00127ECE" w:rsidRPr="00186D1A" w:rsidRDefault="00127ECE" w:rsidP="00B224AC">
            <w:pPr>
              <w:rPr>
                <w:rFonts w:ascii="Calibri" w:eastAsia="Calibri" w:hAnsi="Calibri" w:cs="Calibri"/>
                <w:b/>
                <w:bCs/>
                <w:lang w:val="en-CA"/>
              </w:rPr>
            </w:pPr>
            <w:r w:rsidRPr="00186D1A">
              <w:rPr>
                <w:rFonts w:ascii="Calibri" w:eastAsia="Calibri" w:hAnsi="Calibri" w:cs="Calibri"/>
                <w:b/>
                <w:bCs/>
                <w:lang w:val="en-CA"/>
              </w:rPr>
              <w:t>4</w:t>
            </w:r>
          </w:p>
        </w:tc>
        <w:tc>
          <w:tcPr>
            <w:tcW w:w="2310" w:type="dxa"/>
          </w:tcPr>
          <w:p w14:paraId="549FF65D" w14:textId="77777777" w:rsidR="00127ECE" w:rsidRPr="00186D1A" w:rsidRDefault="00127ECE" w:rsidP="00B224AC">
            <w:pPr>
              <w:rPr>
                <w:rFonts w:ascii="Calibri" w:eastAsia="Calibri" w:hAnsi="Calibri" w:cs="Calibri"/>
                <w:b/>
                <w:lang w:val="en-CA"/>
              </w:rPr>
            </w:pPr>
            <w:r w:rsidRPr="00186D1A">
              <w:rPr>
                <w:rFonts w:ascii="Calibri" w:eastAsia="Calibri" w:hAnsi="Calibri" w:cs="Calibri"/>
                <w:b/>
                <w:bCs/>
                <w:lang w:val="en-CA"/>
              </w:rPr>
              <w:t xml:space="preserve">Insight Reports </w:t>
            </w:r>
          </w:p>
        </w:tc>
        <w:tc>
          <w:tcPr>
            <w:tcW w:w="3465" w:type="dxa"/>
          </w:tcPr>
          <w:p w14:paraId="17BB2CCC" w14:textId="77777777" w:rsidR="00127ECE" w:rsidRPr="00186D1A" w:rsidRDefault="00127ECE" w:rsidP="00B224AC">
            <w:pPr>
              <w:rPr>
                <w:rFonts w:ascii="Calibri" w:eastAsia="Calibri" w:hAnsi="Calibri" w:cs="Calibri"/>
                <w:lang w:val="en-CA"/>
              </w:rPr>
            </w:pPr>
            <w:r w:rsidRPr="00186D1A">
              <w:rPr>
                <w:rFonts w:ascii="Calibri" w:eastAsia="Calibri" w:hAnsi="Calibri" w:cs="Calibri"/>
                <w:lang w:val="en-CA"/>
              </w:rPr>
              <w:t>Monetize the rich array of data by selling reports with industry and purchase trends to retailers. This will also draw suppliers to the platform.</w:t>
            </w:r>
          </w:p>
        </w:tc>
        <w:tc>
          <w:tcPr>
            <w:tcW w:w="3323" w:type="dxa"/>
            <w:gridSpan w:val="2"/>
          </w:tcPr>
          <w:p w14:paraId="02B24DE1" w14:textId="77777777" w:rsidR="00127ECE" w:rsidRPr="00186D1A" w:rsidRDefault="00127ECE" w:rsidP="00127ECE">
            <w:pPr>
              <w:pStyle w:val="ListParagraph"/>
              <w:numPr>
                <w:ilvl w:val="0"/>
                <w:numId w:val="34"/>
              </w:numPr>
              <w:rPr>
                <w:rFonts w:eastAsiaTheme="minorEastAsia"/>
                <w:lang w:val="en-CA"/>
              </w:rPr>
            </w:pPr>
            <w:r w:rsidRPr="00186D1A">
              <w:rPr>
                <w:rFonts w:ascii="Calibri" w:eastAsia="Calibri" w:hAnsi="Calibri" w:cs="Calibri"/>
                <w:lang w:val="en-CA"/>
              </w:rPr>
              <w:t xml:space="preserve">Revenue Lift </w:t>
            </w:r>
          </w:p>
          <w:p w14:paraId="0D6253F5" w14:textId="77777777" w:rsidR="00127ECE" w:rsidRPr="00186D1A" w:rsidRDefault="00127ECE" w:rsidP="00127ECE">
            <w:pPr>
              <w:pStyle w:val="ListParagraph"/>
              <w:numPr>
                <w:ilvl w:val="0"/>
                <w:numId w:val="34"/>
              </w:numPr>
              <w:rPr>
                <w:lang w:val="en-CA"/>
              </w:rPr>
            </w:pPr>
            <w:r w:rsidRPr="00186D1A">
              <w:rPr>
                <w:rFonts w:ascii="Calibri" w:eastAsia="Calibri" w:hAnsi="Calibri" w:cs="Calibri"/>
                <w:lang w:val="en-CA"/>
              </w:rPr>
              <w:t>Diversify Revenue Sources</w:t>
            </w:r>
          </w:p>
        </w:tc>
      </w:tr>
    </w:tbl>
    <w:p w14:paraId="5A6B2BC9" w14:textId="77777777" w:rsidR="00127ECE" w:rsidRPr="00186D1A" w:rsidRDefault="00127ECE" w:rsidP="00127ECE">
      <w:pPr>
        <w:rPr>
          <w:rFonts w:ascii="Calibri" w:eastAsia="Calibri" w:hAnsi="Calibri" w:cs="Calibri"/>
          <w:lang w:val="en-CA"/>
        </w:rPr>
      </w:pPr>
    </w:p>
    <w:p w14:paraId="5C7BA4F8" w14:textId="77777777" w:rsidR="00127ECE" w:rsidRPr="00186D1A" w:rsidRDefault="00127ECE" w:rsidP="00127ECE">
      <w:pPr>
        <w:spacing w:line="480" w:lineRule="auto"/>
        <w:jc w:val="both"/>
        <w:rPr>
          <w:rFonts w:ascii="Calibri" w:eastAsia="Calibri" w:hAnsi="Calibri" w:cs="Calibri"/>
          <w:lang w:val="en-CA"/>
        </w:rPr>
      </w:pPr>
      <w:r w:rsidRPr="00186D1A">
        <w:rPr>
          <w:rFonts w:ascii="Calibri" w:eastAsia="Calibri" w:hAnsi="Calibri" w:cs="Calibri"/>
          <w:lang w:val="en-CA"/>
        </w:rPr>
        <w:t>For Olist to achieve its stipulated goal of reaching a supplier base of 100,000, it will need to substantially increase its platform revenue via increased transaction numbers and increased average order size. The above recommendations will enable Olist to achieve these results.</w:t>
      </w:r>
    </w:p>
    <w:p w14:paraId="0E74ADF7" w14:textId="77777777" w:rsidR="00127ECE" w:rsidRPr="00186D1A" w:rsidRDefault="00127ECE" w:rsidP="00127ECE">
      <w:pPr>
        <w:spacing w:line="480" w:lineRule="auto"/>
        <w:jc w:val="both"/>
        <w:rPr>
          <w:rFonts w:ascii="Calibri" w:eastAsia="Calibri" w:hAnsi="Calibri" w:cs="Calibri"/>
          <w:lang w:val="en-CA"/>
        </w:rPr>
      </w:pPr>
      <w:r w:rsidRPr="00186D1A">
        <w:rPr>
          <w:rFonts w:ascii="Calibri" w:eastAsia="Calibri" w:hAnsi="Calibri" w:cs="Calibri"/>
          <w:lang w:val="en-CA"/>
        </w:rPr>
        <w:t>The rest of the report will provide an overview of Olist, its industry and the challenge at hand; a description of the data available for addressing the challenge; the method used to perform the analytical solution; the results of the analysis; and lastly, the quantified benefits of deploying our recommendations.</w:t>
      </w:r>
    </w:p>
    <w:p w14:paraId="7BDE4171" w14:textId="77777777" w:rsidR="00127ECE" w:rsidRPr="00186D1A" w:rsidRDefault="00127ECE" w:rsidP="00127ECE">
      <w:pPr>
        <w:pStyle w:val="Heading1"/>
        <w:spacing w:line="480" w:lineRule="auto"/>
        <w:rPr>
          <w:lang w:val="en-CA"/>
        </w:rPr>
      </w:pPr>
      <w:bookmarkStart w:id="2" w:name="_Toc47623661"/>
    </w:p>
    <w:p w14:paraId="3EB776DF" w14:textId="77777777" w:rsidR="00127ECE" w:rsidRPr="00186D1A" w:rsidRDefault="00127ECE" w:rsidP="00127ECE">
      <w:pPr>
        <w:pStyle w:val="Heading1"/>
        <w:spacing w:line="480" w:lineRule="auto"/>
        <w:rPr>
          <w:lang w:val="en-CA"/>
        </w:rPr>
      </w:pPr>
    </w:p>
    <w:p w14:paraId="14CD64E5" w14:textId="29636992" w:rsidR="00127ECE" w:rsidRPr="00186D1A" w:rsidRDefault="00127ECE" w:rsidP="00127ECE">
      <w:pPr>
        <w:pStyle w:val="Heading1"/>
        <w:spacing w:line="480" w:lineRule="auto"/>
        <w:rPr>
          <w:lang w:val="en-CA"/>
        </w:rPr>
      </w:pPr>
    </w:p>
    <w:p w14:paraId="65D5BC6F" w14:textId="53AAE995" w:rsidR="00127ECE" w:rsidRPr="00186D1A" w:rsidRDefault="00127ECE" w:rsidP="00127ECE">
      <w:pPr>
        <w:rPr>
          <w:lang w:val="en-CA"/>
        </w:rPr>
      </w:pPr>
    </w:p>
    <w:p w14:paraId="5ECFCB40" w14:textId="64B53316" w:rsidR="00127ECE" w:rsidRPr="00186D1A" w:rsidRDefault="00127ECE" w:rsidP="00127ECE">
      <w:pPr>
        <w:rPr>
          <w:lang w:val="en-CA"/>
        </w:rPr>
      </w:pPr>
    </w:p>
    <w:p w14:paraId="1675AEDB" w14:textId="77777777" w:rsidR="00127ECE" w:rsidRPr="00186D1A" w:rsidRDefault="00127ECE" w:rsidP="00127ECE">
      <w:pPr>
        <w:rPr>
          <w:lang w:val="en-CA"/>
        </w:rPr>
      </w:pPr>
    </w:p>
    <w:p w14:paraId="2D42977A" w14:textId="26A45AD8" w:rsidR="00127ECE" w:rsidRPr="00186D1A" w:rsidRDefault="00127ECE" w:rsidP="00127ECE">
      <w:pPr>
        <w:pStyle w:val="Heading1"/>
        <w:spacing w:line="480" w:lineRule="auto"/>
        <w:rPr>
          <w:lang w:val="en-CA"/>
        </w:rPr>
      </w:pPr>
      <w:bookmarkStart w:id="3" w:name="_Toc47888688"/>
      <w:r w:rsidRPr="00186D1A">
        <w:rPr>
          <w:lang w:val="en-CA"/>
        </w:rPr>
        <w:lastRenderedPageBreak/>
        <w:t>Introduction</w:t>
      </w:r>
      <w:bookmarkEnd w:id="2"/>
      <w:bookmarkEnd w:id="3"/>
    </w:p>
    <w:p w14:paraId="6EB9E661" w14:textId="77777777" w:rsidR="00127ECE" w:rsidRPr="00186D1A" w:rsidRDefault="00127ECE" w:rsidP="00127ECE">
      <w:pPr>
        <w:pStyle w:val="Heading2"/>
        <w:spacing w:line="480" w:lineRule="auto"/>
        <w:rPr>
          <w:lang w:val="en-CA"/>
        </w:rPr>
      </w:pPr>
      <w:bookmarkStart w:id="4" w:name="_Toc47623662"/>
      <w:bookmarkStart w:id="5" w:name="_Toc47888689"/>
      <w:r w:rsidRPr="00186D1A">
        <w:rPr>
          <w:lang w:val="en-CA"/>
        </w:rPr>
        <w:t>Olist and the Ecommerce Industry</w:t>
      </w:r>
      <w:bookmarkEnd w:id="4"/>
      <w:bookmarkEnd w:id="5"/>
    </w:p>
    <w:p w14:paraId="6CC806E1" w14:textId="77777777" w:rsidR="00127ECE" w:rsidRPr="00186D1A" w:rsidRDefault="00127ECE" w:rsidP="00127ECE">
      <w:pPr>
        <w:spacing w:line="480" w:lineRule="auto"/>
        <w:jc w:val="both"/>
        <w:rPr>
          <w:rFonts w:ascii="Times New Roman" w:hAnsi="Times New Roman" w:cs="Times New Roman"/>
          <w:sz w:val="24"/>
          <w:szCs w:val="24"/>
          <w:lang w:val="en-CA"/>
        </w:rPr>
      </w:pPr>
      <w:r w:rsidRPr="00186D1A">
        <w:rPr>
          <w:rFonts w:ascii="Times New Roman" w:hAnsi="Times New Roman" w:cs="Times New Roman"/>
          <w:sz w:val="24"/>
          <w:szCs w:val="24"/>
          <w:lang w:val="en-CA"/>
        </w:rPr>
        <w:t xml:space="preserve">Over the past decade, the ecommerce business has exploded onto the retail scene. Ecommerce refers to the buying and selling of products and/or services over the internet. Several ecommerce companies, such as Amazon and Alibaba, have emerged and established themselves as giants in the industry. As seen in Appendix, Figure 1 (from Statista), and ecommerce’s share of the global retail market has continually increased over recent years, a trend that is expected to continue. This developing trend has pushed many ambitious </w:t>
      </w:r>
      <w:proofErr w:type="spellStart"/>
      <w:r w:rsidRPr="00186D1A">
        <w:rPr>
          <w:rFonts w:ascii="Times New Roman" w:hAnsi="Times New Roman" w:cs="Times New Roman"/>
          <w:sz w:val="24"/>
          <w:szCs w:val="24"/>
          <w:lang w:val="en-CA"/>
        </w:rPr>
        <w:t>startups</w:t>
      </w:r>
      <w:proofErr w:type="spellEnd"/>
      <w:r w:rsidRPr="00186D1A">
        <w:rPr>
          <w:rFonts w:ascii="Times New Roman" w:hAnsi="Times New Roman" w:cs="Times New Roman"/>
          <w:sz w:val="24"/>
          <w:szCs w:val="24"/>
          <w:lang w:val="en-CA"/>
        </w:rPr>
        <w:t xml:space="preserve"> around the world towards the industry over the past few years.</w:t>
      </w:r>
    </w:p>
    <w:p w14:paraId="50BCD874" w14:textId="77777777" w:rsidR="00127ECE" w:rsidRPr="00186D1A" w:rsidRDefault="00127ECE" w:rsidP="00127ECE">
      <w:pPr>
        <w:spacing w:line="480" w:lineRule="auto"/>
        <w:jc w:val="both"/>
        <w:rPr>
          <w:rFonts w:ascii="Times New Roman" w:hAnsi="Times New Roman" w:cs="Times New Roman"/>
          <w:sz w:val="24"/>
          <w:szCs w:val="24"/>
          <w:lang w:val="en-CA"/>
        </w:rPr>
      </w:pPr>
      <w:r w:rsidRPr="00186D1A">
        <w:rPr>
          <w:rFonts w:ascii="Times New Roman" w:hAnsi="Times New Roman" w:cs="Times New Roman"/>
          <w:sz w:val="24"/>
          <w:szCs w:val="24"/>
          <w:lang w:val="en-CA"/>
        </w:rPr>
        <w:t xml:space="preserve">Olist is a Brazilian ecommerce </w:t>
      </w:r>
      <w:proofErr w:type="spellStart"/>
      <w:r w:rsidRPr="00186D1A">
        <w:rPr>
          <w:rFonts w:ascii="Times New Roman" w:hAnsi="Times New Roman" w:cs="Times New Roman"/>
          <w:sz w:val="24"/>
          <w:szCs w:val="24"/>
          <w:lang w:val="en-CA"/>
        </w:rPr>
        <w:t>startup</w:t>
      </w:r>
      <w:proofErr w:type="spellEnd"/>
      <w:r w:rsidRPr="00186D1A">
        <w:rPr>
          <w:rFonts w:ascii="Times New Roman" w:hAnsi="Times New Roman" w:cs="Times New Roman"/>
          <w:sz w:val="24"/>
          <w:szCs w:val="24"/>
          <w:lang w:val="en-CA"/>
        </w:rPr>
        <w:t xml:space="preserve"> that was founded in 2015. Olist primarily aims to serve smaller merchants, typically standard brick-and-mortar retailers, by making their products available on a larger-scale online marketplace. Olist also handles all logistics from the merchants to the purchaser, making them an attractive partner for burgeoning retailers who are eager to get their product recognized and out to consumers. Olist recently (near the end of 2019) received $46.65M in funding from a Japanese company called SoftBank (Mandl, 2019).</w:t>
      </w:r>
    </w:p>
    <w:p w14:paraId="77C8B793" w14:textId="77777777" w:rsidR="00127ECE" w:rsidRPr="00186D1A" w:rsidRDefault="00127ECE" w:rsidP="00127ECE">
      <w:pPr>
        <w:pStyle w:val="Heading2"/>
        <w:spacing w:line="480" w:lineRule="auto"/>
        <w:rPr>
          <w:lang w:val="en-CA"/>
        </w:rPr>
      </w:pPr>
      <w:bookmarkStart w:id="6" w:name="_Toc47623663"/>
      <w:bookmarkStart w:id="7" w:name="_Toc47888690"/>
      <w:r w:rsidRPr="00186D1A">
        <w:rPr>
          <w:lang w:val="en-CA"/>
        </w:rPr>
        <w:t>Olist’s Value Proposition</w:t>
      </w:r>
      <w:bookmarkEnd w:id="6"/>
      <w:bookmarkEnd w:id="7"/>
    </w:p>
    <w:p w14:paraId="6A376FA5" w14:textId="77777777" w:rsidR="00127ECE" w:rsidRPr="00186D1A" w:rsidRDefault="00127ECE" w:rsidP="00127ECE">
      <w:pPr>
        <w:spacing w:line="480" w:lineRule="auto"/>
        <w:jc w:val="both"/>
        <w:rPr>
          <w:rFonts w:ascii="Times New Roman" w:hAnsi="Times New Roman" w:cs="Times New Roman"/>
          <w:sz w:val="24"/>
          <w:szCs w:val="24"/>
          <w:lang w:val="en-CA"/>
        </w:rPr>
      </w:pPr>
      <w:r w:rsidRPr="00186D1A">
        <w:rPr>
          <w:rFonts w:ascii="Times New Roman" w:hAnsi="Times New Roman" w:cs="Times New Roman"/>
          <w:sz w:val="24"/>
          <w:szCs w:val="24"/>
          <w:lang w:val="en-CA"/>
        </w:rPr>
        <w:t>Being an ecommerce platform, Olist’s primary objective is giving small retailers an avenue to effortlessly market, sell and distribute their product, as well as giving customers access to a wide array of products that they otherwise would have had limited visibility to, all on an easy-to-access online marketplace.</w:t>
      </w:r>
    </w:p>
    <w:p w14:paraId="6BC306D9" w14:textId="77777777" w:rsidR="00127ECE" w:rsidRPr="00186D1A" w:rsidRDefault="00127ECE" w:rsidP="00127ECE">
      <w:pPr>
        <w:spacing w:line="480" w:lineRule="auto"/>
        <w:jc w:val="both"/>
        <w:rPr>
          <w:rFonts w:ascii="Times New Roman" w:hAnsi="Times New Roman" w:cs="Times New Roman"/>
          <w:sz w:val="24"/>
          <w:szCs w:val="24"/>
          <w:lang w:val="en-CA"/>
        </w:rPr>
      </w:pPr>
      <w:r w:rsidRPr="00186D1A">
        <w:rPr>
          <w:rFonts w:ascii="Times New Roman" w:hAnsi="Times New Roman" w:cs="Times New Roman"/>
          <w:sz w:val="24"/>
          <w:szCs w:val="24"/>
          <w:lang w:val="en-CA"/>
        </w:rPr>
        <w:t>Looking forward, Olist’s primary focus is on expansion and scaling upwards – hoping to increase the total number of sellers it serves. They are also exploring the possibilities of offering a wider range of services including integration with ERP systems and offering working capital, in order to become a more complete, self-service platform for its clients (Menezes, 2019).</w:t>
      </w:r>
    </w:p>
    <w:p w14:paraId="33EAA0FA" w14:textId="77777777" w:rsidR="00127ECE" w:rsidRPr="00186D1A" w:rsidRDefault="00127ECE" w:rsidP="00127ECE">
      <w:pPr>
        <w:spacing w:line="480" w:lineRule="auto"/>
        <w:jc w:val="both"/>
        <w:rPr>
          <w:rFonts w:ascii="Times New Roman" w:hAnsi="Times New Roman" w:cs="Times New Roman"/>
          <w:sz w:val="24"/>
          <w:szCs w:val="24"/>
          <w:lang w:val="en-CA"/>
        </w:rPr>
      </w:pPr>
      <w:r w:rsidRPr="00186D1A">
        <w:rPr>
          <w:rFonts w:ascii="Times New Roman" w:hAnsi="Times New Roman" w:cs="Times New Roman"/>
          <w:sz w:val="24"/>
          <w:szCs w:val="24"/>
          <w:lang w:val="en-CA"/>
        </w:rPr>
        <w:lastRenderedPageBreak/>
        <w:t>With these goals in mind, Olist should understand the importance of maximizing the likelihood that any one of its customer’s converts (i.e., purchases product) while browsing through the marketplace. To increase this likelihood, Olist should look to create a personal one-to-one relationship with each of its customers. Understanding that it primarily supports small, developing merchants who have not yet established a lengthy reach, Olist should place a focus on marketing the most applicable merchants and product directly to the most pertinent consumers. Not only will this drive conversion on Olist’s marketplace, but it will generate increased revenues for the merchants and add to a more personalized and efficient customer experience. Additionally, the in-depth customer insight that stands to be gained will provide Olist with yet another avenue to aid its growing merchants, while continuing to effectively scale its operations in the long term.</w:t>
      </w:r>
    </w:p>
    <w:p w14:paraId="4B2E7142" w14:textId="77777777" w:rsidR="00127ECE" w:rsidRPr="00186D1A" w:rsidRDefault="00127ECE" w:rsidP="00127ECE">
      <w:pPr>
        <w:pStyle w:val="Heading2"/>
        <w:spacing w:line="480" w:lineRule="auto"/>
        <w:rPr>
          <w:lang w:val="en-CA"/>
        </w:rPr>
      </w:pPr>
      <w:bookmarkStart w:id="8" w:name="_Toc47623664"/>
      <w:bookmarkStart w:id="9" w:name="_Toc47888691"/>
      <w:r w:rsidRPr="00186D1A">
        <w:rPr>
          <w:lang w:val="en-CA"/>
        </w:rPr>
        <w:t>Our Solution</w:t>
      </w:r>
      <w:bookmarkEnd w:id="8"/>
      <w:bookmarkEnd w:id="9"/>
    </w:p>
    <w:p w14:paraId="4FBBD408" w14:textId="77777777" w:rsidR="00127ECE" w:rsidRPr="00186D1A" w:rsidRDefault="00127ECE" w:rsidP="00127ECE">
      <w:pPr>
        <w:spacing w:line="480" w:lineRule="auto"/>
        <w:jc w:val="both"/>
        <w:rPr>
          <w:sz w:val="24"/>
          <w:szCs w:val="24"/>
          <w:lang w:val="en-CA"/>
        </w:rPr>
      </w:pPr>
      <w:r w:rsidRPr="00186D1A">
        <w:rPr>
          <w:sz w:val="24"/>
          <w:szCs w:val="24"/>
          <w:lang w:val="en-CA"/>
        </w:rPr>
        <w:t>Olist has managed to amass a deep collection of data that includes customer data points, product data, and order data (e.g., reviews), amongst others. Our goal is to leverage this data to gain a detailed understanding of the various customer segments that Olist helps its many merchants serve. Using this data, we aim to formalize customer and product segmentations using clustering methods. This exercise will provide insight into what the different types of customers that Olist and its merchants are serving, along with the unique characteristics and preferences that set these segments apart. Additionally, a recommender system will be developed that will allow Olist to suggest the best-suited products for customers based on the clusters, thus helping them establish a more personal marketing approach rather than the traditional “spray and pray” technique.</w:t>
      </w:r>
    </w:p>
    <w:p w14:paraId="73C215B0" w14:textId="77777777" w:rsidR="00127ECE" w:rsidRPr="00186D1A" w:rsidRDefault="00127ECE" w:rsidP="00127ECE">
      <w:pPr>
        <w:pStyle w:val="Heading1"/>
        <w:spacing w:line="480" w:lineRule="auto"/>
        <w:rPr>
          <w:lang w:val="en-CA"/>
        </w:rPr>
      </w:pPr>
      <w:bookmarkStart w:id="10" w:name="_Toc47623665"/>
      <w:bookmarkStart w:id="11" w:name="_Toc47888692"/>
      <w:r w:rsidRPr="00186D1A">
        <w:rPr>
          <w:lang w:val="en-CA"/>
        </w:rPr>
        <w:lastRenderedPageBreak/>
        <w:t>Data Description</w:t>
      </w:r>
      <w:bookmarkEnd w:id="10"/>
      <w:bookmarkEnd w:id="11"/>
    </w:p>
    <w:p w14:paraId="77C6F885" w14:textId="77777777" w:rsidR="00127ECE" w:rsidRPr="00186D1A" w:rsidRDefault="00127ECE" w:rsidP="00127ECE">
      <w:pPr>
        <w:spacing w:line="480" w:lineRule="auto"/>
        <w:rPr>
          <w:lang w:val="en-CA"/>
        </w:rPr>
      </w:pPr>
      <w:r w:rsidRPr="00186D1A">
        <w:rPr>
          <w:lang w:val="en-CA"/>
        </w:rPr>
        <w:t>The data was obtained from Kaggle - Brazilian E-Commerce Public Dataset by Olist</w:t>
      </w:r>
      <w:r w:rsidRPr="00186D1A">
        <w:rPr>
          <w:rStyle w:val="FootnoteReference"/>
          <w:lang w:val="en-CA"/>
        </w:rPr>
        <w:footnoteReference w:id="1"/>
      </w:r>
      <w:r w:rsidRPr="00186D1A">
        <w:rPr>
          <w:lang w:val="en-CA"/>
        </w:rPr>
        <w:t xml:space="preserve">. </w:t>
      </w:r>
    </w:p>
    <w:p w14:paraId="273902A0" w14:textId="77777777" w:rsidR="00127ECE" w:rsidRPr="00186D1A" w:rsidRDefault="00127ECE" w:rsidP="00127ECE">
      <w:pPr>
        <w:pStyle w:val="Heading2"/>
        <w:spacing w:line="480" w:lineRule="auto"/>
        <w:rPr>
          <w:lang w:val="en-CA"/>
        </w:rPr>
      </w:pPr>
      <w:bookmarkStart w:id="12" w:name="_Toc47623666"/>
      <w:bookmarkStart w:id="13" w:name="_Toc47888693"/>
      <w:r w:rsidRPr="00186D1A">
        <w:rPr>
          <w:lang w:val="en-CA"/>
        </w:rPr>
        <w:t>Olist E-R diagram and database</w:t>
      </w:r>
      <w:bookmarkEnd w:id="12"/>
      <w:bookmarkEnd w:id="13"/>
    </w:p>
    <w:p w14:paraId="512674CA" w14:textId="77777777" w:rsidR="00127ECE" w:rsidRPr="00186D1A" w:rsidRDefault="00127ECE" w:rsidP="00127ECE">
      <w:pPr>
        <w:spacing w:line="480" w:lineRule="auto"/>
        <w:jc w:val="both"/>
        <w:rPr>
          <w:rFonts w:ascii="Times New Roman" w:hAnsi="Times New Roman" w:cs="Times New Roman"/>
          <w:sz w:val="24"/>
          <w:szCs w:val="24"/>
          <w:lang w:val="en-CA"/>
        </w:rPr>
      </w:pPr>
      <w:r w:rsidRPr="00186D1A">
        <w:rPr>
          <w:rFonts w:ascii="Times New Roman" w:hAnsi="Times New Roman" w:cs="Times New Roman"/>
          <w:sz w:val="24"/>
          <w:szCs w:val="24"/>
          <w:lang w:val="en-CA"/>
        </w:rPr>
        <w:t xml:space="preserve">The Entity Relationship (E-R) diagram of Olist database has been used to identify the tables that will be used within the scope of this project as well as in identifying the inter-relationships among these entities.  The diagram can be referenced in the Appendix, Figure 2. As such, to help solve the business goal at </w:t>
      </w:r>
      <w:proofErr w:type="gramStart"/>
      <w:r w:rsidRPr="00186D1A">
        <w:rPr>
          <w:rFonts w:ascii="Times New Roman" w:hAnsi="Times New Roman" w:cs="Times New Roman"/>
          <w:sz w:val="24"/>
          <w:szCs w:val="24"/>
          <w:lang w:val="en-CA"/>
        </w:rPr>
        <w:t>hand,  attention</w:t>
      </w:r>
      <w:proofErr w:type="gramEnd"/>
      <w:r w:rsidRPr="00186D1A">
        <w:rPr>
          <w:rFonts w:ascii="Times New Roman" w:hAnsi="Times New Roman" w:cs="Times New Roman"/>
          <w:sz w:val="24"/>
          <w:szCs w:val="24"/>
          <w:lang w:val="en-CA"/>
        </w:rPr>
        <w:t xml:space="preserve"> was paid to analyzing the data on both a customer level and a product level. The following are the key tables used along with a brief description of the data contained therein:</w:t>
      </w:r>
    </w:p>
    <w:tbl>
      <w:tblPr>
        <w:tblStyle w:val="TableGrid"/>
        <w:tblW w:w="0" w:type="auto"/>
        <w:tblLook w:val="04A0" w:firstRow="1" w:lastRow="0" w:firstColumn="1" w:lastColumn="0" w:noHBand="0" w:noVBand="1"/>
      </w:tblPr>
      <w:tblGrid>
        <w:gridCol w:w="3823"/>
        <w:gridCol w:w="5193"/>
      </w:tblGrid>
      <w:tr w:rsidR="00127ECE" w:rsidRPr="00186D1A" w14:paraId="4D42B54B" w14:textId="77777777" w:rsidTr="00580B2D">
        <w:tc>
          <w:tcPr>
            <w:tcW w:w="3823" w:type="dxa"/>
          </w:tcPr>
          <w:p w14:paraId="4B5B39DB" w14:textId="77777777" w:rsidR="00127ECE" w:rsidRPr="00186D1A" w:rsidRDefault="00127ECE" w:rsidP="00B224AC">
            <w:pPr>
              <w:rPr>
                <w:rFonts w:ascii="Times New Roman" w:hAnsi="Times New Roman" w:cs="Times New Roman"/>
                <w:sz w:val="24"/>
                <w:szCs w:val="24"/>
                <w:lang w:val="en-CA"/>
              </w:rPr>
            </w:pPr>
            <w:r w:rsidRPr="00186D1A">
              <w:rPr>
                <w:rFonts w:ascii="Times New Roman" w:hAnsi="Times New Roman" w:cs="Times New Roman"/>
                <w:sz w:val="24"/>
                <w:szCs w:val="24"/>
                <w:lang w:val="en-CA"/>
              </w:rPr>
              <w:t>Key Tables used</w:t>
            </w:r>
          </w:p>
        </w:tc>
        <w:tc>
          <w:tcPr>
            <w:tcW w:w="5193" w:type="dxa"/>
          </w:tcPr>
          <w:p w14:paraId="05C7638C" w14:textId="77777777" w:rsidR="00127ECE" w:rsidRPr="00186D1A" w:rsidRDefault="00127ECE" w:rsidP="00B224AC">
            <w:pPr>
              <w:rPr>
                <w:rFonts w:ascii="Times New Roman" w:hAnsi="Times New Roman" w:cs="Times New Roman"/>
                <w:sz w:val="24"/>
                <w:szCs w:val="24"/>
                <w:lang w:val="en-CA"/>
              </w:rPr>
            </w:pPr>
            <w:r w:rsidRPr="00186D1A">
              <w:rPr>
                <w:rFonts w:ascii="Times New Roman" w:hAnsi="Times New Roman" w:cs="Times New Roman"/>
                <w:sz w:val="24"/>
                <w:szCs w:val="24"/>
                <w:lang w:val="en-CA"/>
              </w:rPr>
              <w:t>Description</w:t>
            </w:r>
          </w:p>
        </w:tc>
      </w:tr>
      <w:tr w:rsidR="00127ECE" w:rsidRPr="00186D1A" w14:paraId="76066177" w14:textId="77777777" w:rsidTr="00580B2D">
        <w:trPr>
          <w:trHeight w:val="521"/>
        </w:trPr>
        <w:tc>
          <w:tcPr>
            <w:tcW w:w="3823" w:type="dxa"/>
          </w:tcPr>
          <w:p w14:paraId="1331EA5F" w14:textId="77777777" w:rsidR="00127ECE" w:rsidRPr="00186D1A" w:rsidRDefault="00127ECE" w:rsidP="00B224AC">
            <w:pPr>
              <w:rPr>
                <w:rFonts w:ascii="Times New Roman" w:hAnsi="Times New Roman" w:cs="Times New Roman"/>
                <w:sz w:val="24"/>
                <w:szCs w:val="24"/>
                <w:lang w:val="en-CA"/>
              </w:rPr>
            </w:pPr>
            <w:proofErr w:type="spellStart"/>
            <w:r w:rsidRPr="00186D1A">
              <w:rPr>
                <w:rFonts w:ascii="Times New Roman" w:hAnsi="Times New Roman" w:cs="Times New Roman"/>
                <w:sz w:val="24"/>
                <w:szCs w:val="24"/>
                <w:lang w:val="en-CA"/>
              </w:rPr>
              <w:t>Olist_orders</w:t>
            </w:r>
            <w:proofErr w:type="spellEnd"/>
          </w:p>
        </w:tc>
        <w:tc>
          <w:tcPr>
            <w:tcW w:w="5193" w:type="dxa"/>
          </w:tcPr>
          <w:p w14:paraId="7CF8F61B" w14:textId="77777777" w:rsidR="00127ECE" w:rsidRPr="00186D1A" w:rsidRDefault="00127ECE" w:rsidP="00B224AC">
            <w:pPr>
              <w:rPr>
                <w:rFonts w:ascii="Times New Roman" w:hAnsi="Times New Roman" w:cs="Times New Roman"/>
                <w:sz w:val="24"/>
                <w:szCs w:val="24"/>
                <w:lang w:val="en-CA"/>
              </w:rPr>
            </w:pPr>
            <w:r w:rsidRPr="00186D1A">
              <w:rPr>
                <w:rFonts w:ascii="Times New Roman" w:hAnsi="Times New Roman" w:cs="Times New Roman"/>
                <w:sz w:val="24"/>
                <w:szCs w:val="24"/>
                <w:lang w:val="en-CA"/>
              </w:rPr>
              <w:t>Contains details of each order such as its unique Order ID, who made the order (</w:t>
            </w:r>
            <w:proofErr w:type="spellStart"/>
            <w:r w:rsidRPr="00186D1A">
              <w:rPr>
                <w:rFonts w:ascii="Times New Roman" w:hAnsi="Times New Roman" w:cs="Times New Roman"/>
                <w:sz w:val="24"/>
                <w:szCs w:val="24"/>
                <w:lang w:val="en-CA"/>
              </w:rPr>
              <w:t>customer_id</w:t>
            </w:r>
            <w:proofErr w:type="spellEnd"/>
            <w:r w:rsidRPr="00186D1A">
              <w:rPr>
                <w:rFonts w:ascii="Times New Roman" w:hAnsi="Times New Roman" w:cs="Times New Roman"/>
                <w:sz w:val="24"/>
                <w:szCs w:val="24"/>
                <w:lang w:val="en-CA"/>
              </w:rPr>
              <w:t>), timestamps on when it was made,</w:t>
            </w:r>
            <w:r w:rsidRPr="00186D1A" w:rsidDel="00CC01CA">
              <w:rPr>
                <w:rFonts w:ascii="Times New Roman" w:hAnsi="Times New Roman" w:cs="Times New Roman"/>
                <w:sz w:val="24"/>
                <w:szCs w:val="24"/>
                <w:lang w:val="en-CA"/>
              </w:rPr>
              <w:t xml:space="preserve"> </w:t>
            </w:r>
            <w:r w:rsidRPr="00186D1A">
              <w:rPr>
                <w:rFonts w:ascii="Times New Roman" w:hAnsi="Times New Roman" w:cs="Times New Roman"/>
                <w:sz w:val="24"/>
                <w:szCs w:val="24"/>
                <w:lang w:val="en-CA"/>
              </w:rPr>
              <w:t xml:space="preserve">approved &amp; delivered etc. This table </w:t>
            </w:r>
            <w:proofErr w:type="gramStart"/>
            <w:r w:rsidRPr="00186D1A">
              <w:rPr>
                <w:rFonts w:ascii="Times New Roman" w:hAnsi="Times New Roman" w:cs="Times New Roman"/>
                <w:sz w:val="24"/>
                <w:szCs w:val="24"/>
                <w:lang w:val="en-CA"/>
              </w:rPr>
              <w:t>is  tied</w:t>
            </w:r>
            <w:proofErr w:type="gramEnd"/>
            <w:r w:rsidRPr="00186D1A">
              <w:rPr>
                <w:rFonts w:ascii="Times New Roman" w:hAnsi="Times New Roman" w:cs="Times New Roman"/>
                <w:sz w:val="24"/>
                <w:szCs w:val="24"/>
                <w:lang w:val="en-CA"/>
              </w:rPr>
              <w:t xml:space="preserve"> to the </w:t>
            </w:r>
            <w:proofErr w:type="spellStart"/>
            <w:r w:rsidRPr="00186D1A">
              <w:rPr>
                <w:rFonts w:ascii="Times New Roman" w:hAnsi="Times New Roman" w:cs="Times New Roman"/>
                <w:sz w:val="24"/>
                <w:szCs w:val="24"/>
                <w:lang w:val="en-CA"/>
              </w:rPr>
              <w:t>Olist_order_customers</w:t>
            </w:r>
            <w:proofErr w:type="spellEnd"/>
            <w:r w:rsidRPr="00186D1A">
              <w:rPr>
                <w:rFonts w:ascii="Times New Roman" w:hAnsi="Times New Roman" w:cs="Times New Roman"/>
                <w:sz w:val="24"/>
                <w:szCs w:val="24"/>
                <w:lang w:val="en-CA"/>
              </w:rPr>
              <w:t xml:space="preserve"> on “</w:t>
            </w:r>
            <w:proofErr w:type="spellStart"/>
            <w:r w:rsidRPr="00186D1A">
              <w:rPr>
                <w:rFonts w:ascii="Times New Roman" w:hAnsi="Times New Roman" w:cs="Times New Roman"/>
                <w:sz w:val="24"/>
                <w:szCs w:val="24"/>
                <w:lang w:val="en-CA"/>
              </w:rPr>
              <w:t>customer_id</w:t>
            </w:r>
            <w:proofErr w:type="spellEnd"/>
            <w:r w:rsidRPr="00186D1A">
              <w:rPr>
                <w:rFonts w:ascii="Times New Roman" w:hAnsi="Times New Roman" w:cs="Times New Roman"/>
                <w:sz w:val="24"/>
                <w:szCs w:val="24"/>
                <w:lang w:val="en-CA"/>
              </w:rPr>
              <w:t>”.</w:t>
            </w:r>
          </w:p>
        </w:tc>
      </w:tr>
      <w:tr w:rsidR="00127ECE" w:rsidRPr="00186D1A" w14:paraId="21E63862" w14:textId="77777777" w:rsidTr="00580B2D">
        <w:tc>
          <w:tcPr>
            <w:tcW w:w="3823" w:type="dxa"/>
          </w:tcPr>
          <w:p w14:paraId="6DD61594" w14:textId="77777777" w:rsidR="00127ECE" w:rsidRPr="00186D1A" w:rsidRDefault="00127ECE" w:rsidP="00B224AC">
            <w:pPr>
              <w:rPr>
                <w:rFonts w:ascii="Times New Roman" w:hAnsi="Times New Roman" w:cs="Times New Roman"/>
                <w:sz w:val="24"/>
                <w:szCs w:val="24"/>
                <w:lang w:val="en-CA"/>
              </w:rPr>
            </w:pPr>
            <w:proofErr w:type="spellStart"/>
            <w:r w:rsidRPr="00186D1A">
              <w:rPr>
                <w:rFonts w:ascii="Times New Roman" w:hAnsi="Times New Roman" w:cs="Times New Roman"/>
                <w:sz w:val="24"/>
                <w:szCs w:val="24"/>
                <w:lang w:val="en-CA"/>
              </w:rPr>
              <w:t>Olist_orders_reviews</w:t>
            </w:r>
            <w:proofErr w:type="spellEnd"/>
          </w:p>
        </w:tc>
        <w:tc>
          <w:tcPr>
            <w:tcW w:w="5193" w:type="dxa"/>
          </w:tcPr>
          <w:p w14:paraId="4906B8A4" w14:textId="77777777" w:rsidR="00127ECE" w:rsidRPr="00186D1A" w:rsidRDefault="00127ECE" w:rsidP="00B224AC">
            <w:pPr>
              <w:rPr>
                <w:rFonts w:ascii="Times New Roman" w:hAnsi="Times New Roman" w:cs="Times New Roman"/>
                <w:sz w:val="24"/>
                <w:szCs w:val="24"/>
                <w:lang w:val="en-CA"/>
              </w:rPr>
            </w:pPr>
            <w:r w:rsidRPr="00186D1A">
              <w:rPr>
                <w:rFonts w:ascii="Times New Roman" w:hAnsi="Times New Roman" w:cs="Times New Roman"/>
                <w:sz w:val="24"/>
                <w:szCs w:val="24"/>
                <w:lang w:val="en-CA"/>
              </w:rPr>
              <w:t>Contains the reviews of each order (provided a review was done) with the review score ranging from 1-5 by the customer.</w:t>
            </w:r>
          </w:p>
        </w:tc>
      </w:tr>
      <w:tr w:rsidR="00127ECE" w:rsidRPr="00186D1A" w14:paraId="5CCEA5D9" w14:textId="77777777" w:rsidTr="00580B2D">
        <w:tc>
          <w:tcPr>
            <w:tcW w:w="3823" w:type="dxa"/>
          </w:tcPr>
          <w:p w14:paraId="180DC20C" w14:textId="77777777" w:rsidR="00127ECE" w:rsidRPr="00186D1A" w:rsidRDefault="00127ECE" w:rsidP="00B224AC">
            <w:pPr>
              <w:rPr>
                <w:rFonts w:ascii="Times New Roman" w:hAnsi="Times New Roman" w:cs="Times New Roman"/>
                <w:sz w:val="24"/>
                <w:szCs w:val="24"/>
                <w:lang w:val="en-CA"/>
              </w:rPr>
            </w:pPr>
            <w:proofErr w:type="spellStart"/>
            <w:r w:rsidRPr="00186D1A">
              <w:rPr>
                <w:rFonts w:ascii="Times New Roman" w:hAnsi="Times New Roman" w:cs="Times New Roman"/>
                <w:sz w:val="24"/>
                <w:szCs w:val="24"/>
                <w:lang w:val="en-CA"/>
              </w:rPr>
              <w:t>Olist_order_customers</w:t>
            </w:r>
            <w:proofErr w:type="spellEnd"/>
          </w:p>
          <w:p w14:paraId="62DA13E9" w14:textId="77777777" w:rsidR="00127ECE" w:rsidRPr="00186D1A" w:rsidRDefault="00127ECE" w:rsidP="00B224AC">
            <w:pPr>
              <w:rPr>
                <w:rFonts w:ascii="Times New Roman" w:hAnsi="Times New Roman" w:cs="Times New Roman"/>
                <w:sz w:val="24"/>
                <w:szCs w:val="24"/>
                <w:lang w:val="en-CA"/>
              </w:rPr>
            </w:pPr>
          </w:p>
        </w:tc>
        <w:tc>
          <w:tcPr>
            <w:tcW w:w="5193" w:type="dxa"/>
          </w:tcPr>
          <w:p w14:paraId="633AAB68" w14:textId="77777777" w:rsidR="00127ECE" w:rsidRPr="00186D1A" w:rsidRDefault="00127ECE" w:rsidP="00B224AC">
            <w:pPr>
              <w:rPr>
                <w:rFonts w:ascii="Times New Roman" w:hAnsi="Times New Roman" w:cs="Times New Roman"/>
                <w:sz w:val="24"/>
                <w:szCs w:val="24"/>
                <w:lang w:val="en-CA"/>
              </w:rPr>
            </w:pPr>
            <w:r w:rsidRPr="00186D1A">
              <w:rPr>
                <w:rFonts w:ascii="Times New Roman" w:hAnsi="Times New Roman" w:cs="Times New Roman"/>
                <w:sz w:val="24"/>
                <w:szCs w:val="24"/>
                <w:lang w:val="en-CA"/>
              </w:rPr>
              <w:t>Has information</w:t>
            </w:r>
            <w:r w:rsidRPr="00186D1A" w:rsidDel="007145C7">
              <w:rPr>
                <w:rFonts w:ascii="Times New Roman" w:hAnsi="Times New Roman" w:cs="Times New Roman"/>
                <w:sz w:val="24"/>
                <w:szCs w:val="24"/>
                <w:lang w:val="en-CA"/>
              </w:rPr>
              <w:t xml:space="preserve"> </w:t>
            </w:r>
            <w:r w:rsidRPr="00186D1A">
              <w:rPr>
                <w:rFonts w:ascii="Times New Roman" w:hAnsi="Times New Roman" w:cs="Times New Roman"/>
                <w:sz w:val="24"/>
                <w:szCs w:val="24"/>
                <w:lang w:val="en-CA"/>
              </w:rPr>
              <w:t>on the customer i.e. mainly their location. Used to identify unique customers (</w:t>
            </w:r>
            <w:proofErr w:type="spellStart"/>
            <w:r w:rsidRPr="00186D1A">
              <w:rPr>
                <w:rFonts w:ascii="Times New Roman" w:hAnsi="Times New Roman" w:cs="Times New Roman"/>
                <w:sz w:val="24"/>
                <w:szCs w:val="24"/>
                <w:lang w:val="en-CA"/>
              </w:rPr>
              <w:t>customer_unique_id</w:t>
            </w:r>
            <w:proofErr w:type="spellEnd"/>
            <w:r w:rsidRPr="00186D1A">
              <w:rPr>
                <w:rFonts w:ascii="Times New Roman" w:hAnsi="Times New Roman" w:cs="Times New Roman"/>
                <w:sz w:val="24"/>
                <w:szCs w:val="24"/>
                <w:lang w:val="en-CA"/>
              </w:rPr>
              <w:t xml:space="preserve">). Each time a customer made an order, a new </w:t>
            </w:r>
            <w:proofErr w:type="spellStart"/>
            <w:r w:rsidRPr="00186D1A">
              <w:rPr>
                <w:rFonts w:ascii="Times New Roman" w:hAnsi="Times New Roman" w:cs="Times New Roman"/>
                <w:sz w:val="24"/>
                <w:szCs w:val="24"/>
                <w:lang w:val="en-CA"/>
              </w:rPr>
              <w:t>customer_id</w:t>
            </w:r>
            <w:proofErr w:type="spellEnd"/>
            <w:r w:rsidRPr="00186D1A">
              <w:rPr>
                <w:rFonts w:ascii="Times New Roman" w:hAnsi="Times New Roman" w:cs="Times New Roman"/>
                <w:sz w:val="24"/>
                <w:szCs w:val="24"/>
                <w:lang w:val="en-CA"/>
              </w:rPr>
              <w:t xml:space="preserve"> was generated such that linking with the order table was possible. </w:t>
            </w:r>
            <w:proofErr w:type="gramStart"/>
            <w:r w:rsidRPr="00186D1A">
              <w:rPr>
                <w:rFonts w:ascii="Times New Roman" w:hAnsi="Times New Roman" w:cs="Times New Roman"/>
                <w:sz w:val="24"/>
                <w:szCs w:val="24"/>
                <w:lang w:val="en-CA"/>
              </w:rPr>
              <w:t>However</w:t>
            </w:r>
            <w:proofErr w:type="gramEnd"/>
            <w:r w:rsidRPr="00186D1A">
              <w:rPr>
                <w:rFonts w:ascii="Times New Roman" w:hAnsi="Times New Roman" w:cs="Times New Roman"/>
                <w:sz w:val="24"/>
                <w:szCs w:val="24"/>
                <w:lang w:val="en-CA"/>
              </w:rPr>
              <w:t xml:space="preserve"> </w:t>
            </w:r>
            <w:proofErr w:type="spellStart"/>
            <w:r w:rsidRPr="00186D1A">
              <w:rPr>
                <w:rFonts w:ascii="Times New Roman" w:hAnsi="Times New Roman" w:cs="Times New Roman"/>
                <w:sz w:val="24"/>
                <w:szCs w:val="24"/>
                <w:lang w:val="en-CA"/>
              </w:rPr>
              <w:t>customer_unique_id</w:t>
            </w:r>
            <w:proofErr w:type="spellEnd"/>
            <w:r w:rsidRPr="00186D1A">
              <w:rPr>
                <w:rFonts w:ascii="Times New Roman" w:hAnsi="Times New Roman" w:cs="Times New Roman"/>
                <w:sz w:val="24"/>
                <w:szCs w:val="24"/>
                <w:lang w:val="en-CA"/>
              </w:rPr>
              <w:t xml:space="preserve"> remained the same to identify repurchases by the same customer.</w:t>
            </w:r>
          </w:p>
        </w:tc>
      </w:tr>
      <w:tr w:rsidR="00127ECE" w:rsidRPr="00186D1A" w14:paraId="128063C5" w14:textId="77777777" w:rsidTr="00580B2D">
        <w:tc>
          <w:tcPr>
            <w:tcW w:w="3823" w:type="dxa"/>
          </w:tcPr>
          <w:p w14:paraId="7EBD5357" w14:textId="77777777" w:rsidR="00127ECE" w:rsidRPr="00186D1A" w:rsidRDefault="00127ECE" w:rsidP="00B224AC">
            <w:pPr>
              <w:rPr>
                <w:rFonts w:ascii="Times New Roman" w:hAnsi="Times New Roman" w:cs="Times New Roman"/>
                <w:sz w:val="24"/>
                <w:szCs w:val="24"/>
                <w:lang w:val="en-CA"/>
              </w:rPr>
            </w:pPr>
            <w:proofErr w:type="spellStart"/>
            <w:r w:rsidRPr="00186D1A">
              <w:rPr>
                <w:rFonts w:ascii="Times New Roman" w:hAnsi="Times New Roman" w:cs="Times New Roman"/>
                <w:sz w:val="24"/>
                <w:szCs w:val="24"/>
                <w:lang w:val="en-CA"/>
              </w:rPr>
              <w:t>Olist_order_items</w:t>
            </w:r>
            <w:proofErr w:type="spellEnd"/>
          </w:p>
          <w:p w14:paraId="403324D2" w14:textId="77777777" w:rsidR="00127ECE" w:rsidRPr="00186D1A" w:rsidRDefault="00127ECE" w:rsidP="00B224AC">
            <w:pPr>
              <w:rPr>
                <w:rFonts w:ascii="Times New Roman" w:hAnsi="Times New Roman" w:cs="Times New Roman"/>
                <w:sz w:val="24"/>
                <w:szCs w:val="24"/>
                <w:lang w:val="en-CA"/>
              </w:rPr>
            </w:pPr>
          </w:p>
        </w:tc>
        <w:tc>
          <w:tcPr>
            <w:tcW w:w="5193" w:type="dxa"/>
          </w:tcPr>
          <w:p w14:paraId="05185BA4" w14:textId="77777777" w:rsidR="00127ECE" w:rsidRPr="00186D1A" w:rsidRDefault="00127ECE" w:rsidP="00B224AC">
            <w:pPr>
              <w:rPr>
                <w:rFonts w:ascii="Times New Roman" w:hAnsi="Times New Roman" w:cs="Times New Roman"/>
                <w:sz w:val="24"/>
                <w:szCs w:val="24"/>
                <w:lang w:val="en-CA"/>
              </w:rPr>
            </w:pPr>
            <w:r w:rsidRPr="00186D1A">
              <w:rPr>
                <w:rFonts w:ascii="Times New Roman" w:hAnsi="Times New Roman" w:cs="Times New Roman"/>
                <w:sz w:val="24"/>
                <w:szCs w:val="24"/>
                <w:lang w:val="en-CA"/>
              </w:rPr>
              <w:t>Contains details on the items (</w:t>
            </w:r>
            <w:proofErr w:type="spellStart"/>
            <w:r w:rsidRPr="00186D1A">
              <w:rPr>
                <w:rFonts w:ascii="Times New Roman" w:hAnsi="Times New Roman" w:cs="Times New Roman"/>
                <w:sz w:val="24"/>
                <w:szCs w:val="24"/>
                <w:lang w:val="en-CA"/>
              </w:rPr>
              <w:t>product_id</w:t>
            </w:r>
            <w:proofErr w:type="spellEnd"/>
            <w:r w:rsidRPr="00186D1A">
              <w:rPr>
                <w:rFonts w:ascii="Times New Roman" w:hAnsi="Times New Roman" w:cs="Times New Roman"/>
                <w:sz w:val="24"/>
                <w:szCs w:val="24"/>
                <w:lang w:val="en-CA"/>
              </w:rPr>
              <w:t>) purchased within each order such as the item’s price and who sells it (</w:t>
            </w:r>
            <w:proofErr w:type="spellStart"/>
            <w:r w:rsidRPr="00186D1A">
              <w:rPr>
                <w:rFonts w:ascii="Times New Roman" w:hAnsi="Times New Roman" w:cs="Times New Roman"/>
                <w:sz w:val="24"/>
                <w:szCs w:val="24"/>
                <w:lang w:val="en-CA"/>
              </w:rPr>
              <w:t>seller_id</w:t>
            </w:r>
            <w:proofErr w:type="spellEnd"/>
            <w:r w:rsidRPr="00186D1A">
              <w:rPr>
                <w:rFonts w:ascii="Times New Roman" w:hAnsi="Times New Roman" w:cs="Times New Roman"/>
                <w:sz w:val="24"/>
                <w:szCs w:val="24"/>
                <w:lang w:val="en-CA"/>
              </w:rPr>
              <w:t>)</w:t>
            </w:r>
          </w:p>
        </w:tc>
      </w:tr>
      <w:tr w:rsidR="00127ECE" w:rsidRPr="00186D1A" w14:paraId="337426BB" w14:textId="77777777" w:rsidTr="00580B2D">
        <w:tc>
          <w:tcPr>
            <w:tcW w:w="3823" w:type="dxa"/>
          </w:tcPr>
          <w:p w14:paraId="62803117" w14:textId="77777777" w:rsidR="00127ECE" w:rsidRPr="00186D1A" w:rsidRDefault="00127ECE" w:rsidP="00B224AC">
            <w:pPr>
              <w:rPr>
                <w:rFonts w:ascii="Times New Roman" w:hAnsi="Times New Roman" w:cs="Times New Roman"/>
                <w:sz w:val="24"/>
                <w:szCs w:val="24"/>
                <w:lang w:val="en-CA"/>
              </w:rPr>
            </w:pPr>
            <w:proofErr w:type="spellStart"/>
            <w:r w:rsidRPr="00186D1A">
              <w:rPr>
                <w:rFonts w:ascii="Times New Roman" w:hAnsi="Times New Roman" w:cs="Times New Roman"/>
                <w:sz w:val="24"/>
                <w:szCs w:val="24"/>
                <w:lang w:val="en-CA"/>
              </w:rPr>
              <w:t>Olist_products</w:t>
            </w:r>
            <w:proofErr w:type="spellEnd"/>
          </w:p>
          <w:p w14:paraId="6AE825DB" w14:textId="77777777" w:rsidR="00127ECE" w:rsidRPr="00186D1A" w:rsidRDefault="00127ECE" w:rsidP="00B224AC">
            <w:pPr>
              <w:ind w:left="360"/>
              <w:rPr>
                <w:rFonts w:ascii="Times New Roman" w:hAnsi="Times New Roman" w:cs="Times New Roman"/>
                <w:sz w:val="24"/>
                <w:szCs w:val="24"/>
                <w:lang w:val="en-CA"/>
              </w:rPr>
            </w:pPr>
          </w:p>
        </w:tc>
        <w:tc>
          <w:tcPr>
            <w:tcW w:w="5193" w:type="dxa"/>
          </w:tcPr>
          <w:p w14:paraId="67012EFA" w14:textId="77777777" w:rsidR="00127ECE" w:rsidRPr="00186D1A" w:rsidRDefault="00127ECE" w:rsidP="00B224AC">
            <w:pPr>
              <w:rPr>
                <w:rFonts w:ascii="Times New Roman" w:hAnsi="Times New Roman" w:cs="Times New Roman"/>
                <w:sz w:val="24"/>
                <w:szCs w:val="24"/>
                <w:lang w:val="en-CA"/>
              </w:rPr>
            </w:pPr>
            <w:r w:rsidRPr="00186D1A">
              <w:rPr>
                <w:rFonts w:ascii="Times New Roman" w:hAnsi="Times New Roman" w:cs="Times New Roman"/>
                <w:sz w:val="24"/>
                <w:szCs w:val="24"/>
                <w:lang w:val="en-CA"/>
              </w:rPr>
              <w:t xml:space="preserve">Contains details about the products sold and include the </w:t>
            </w:r>
            <w:proofErr w:type="spellStart"/>
            <w:r w:rsidRPr="00186D1A">
              <w:rPr>
                <w:rFonts w:ascii="Times New Roman" w:hAnsi="Times New Roman" w:cs="Times New Roman"/>
                <w:sz w:val="24"/>
                <w:szCs w:val="24"/>
                <w:lang w:val="en-CA"/>
              </w:rPr>
              <w:t>product_id</w:t>
            </w:r>
            <w:proofErr w:type="spellEnd"/>
            <w:r w:rsidRPr="00186D1A">
              <w:rPr>
                <w:rFonts w:ascii="Times New Roman" w:hAnsi="Times New Roman" w:cs="Times New Roman"/>
                <w:sz w:val="24"/>
                <w:szCs w:val="24"/>
                <w:lang w:val="en-CA"/>
              </w:rPr>
              <w:t>, category, # of photos and dimensions.</w:t>
            </w:r>
          </w:p>
        </w:tc>
      </w:tr>
      <w:tr w:rsidR="00127ECE" w:rsidRPr="00186D1A" w14:paraId="6743CF99" w14:textId="77777777" w:rsidTr="00580B2D">
        <w:tc>
          <w:tcPr>
            <w:tcW w:w="3823" w:type="dxa"/>
          </w:tcPr>
          <w:p w14:paraId="09FE9BB8" w14:textId="77777777" w:rsidR="00127ECE" w:rsidRPr="00186D1A" w:rsidRDefault="00127ECE" w:rsidP="00B224AC">
            <w:pPr>
              <w:rPr>
                <w:rFonts w:ascii="Times New Roman" w:hAnsi="Times New Roman" w:cs="Times New Roman"/>
                <w:sz w:val="24"/>
                <w:szCs w:val="24"/>
                <w:lang w:val="en-CA"/>
              </w:rPr>
            </w:pPr>
            <w:proofErr w:type="spellStart"/>
            <w:r w:rsidRPr="00186D1A">
              <w:rPr>
                <w:rFonts w:ascii="Times New Roman" w:hAnsi="Times New Roman" w:cs="Times New Roman"/>
                <w:sz w:val="24"/>
                <w:szCs w:val="24"/>
                <w:lang w:val="en-CA"/>
              </w:rPr>
              <w:t>Olist_order_payments</w:t>
            </w:r>
            <w:proofErr w:type="spellEnd"/>
          </w:p>
          <w:p w14:paraId="07A895C6" w14:textId="77777777" w:rsidR="00127ECE" w:rsidRPr="00186D1A" w:rsidRDefault="00127ECE" w:rsidP="00B224AC">
            <w:pPr>
              <w:ind w:left="360"/>
              <w:rPr>
                <w:rFonts w:ascii="Times New Roman" w:hAnsi="Times New Roman" w:cs="Times New Roman"/>
                <w:sz w:val="24"/>
                <w:szCs w:val="24"/>
                <w:lang w:val="en-CA"/>
              </w:rPr>
            </w:pPr>
          </w:p>
        </w:tc>
        <w:tc>
          <w:tcPr>
            <w:tcW w:w="5193" w:type="dxa"/>
          </w:tcPr>
          <w:p w14:paraId="69867BAF" w14:textId="77777777" w:rsidR="00127ECE" w:rsidRPr="00186D1A" w:rsidRDefault="00127ECE" w:rsidP="00B224AC">
            <w:pPr>
              <w:rPr>
                <w:rFonts w:ascii="Times New Roman" w:hAnsi="Times New Roman" w:cs="Times New Roman"/>
                <w:sz w:val="24"/>
                <w:szCs w:val="24"/>
                <w:lang w:val="en-CA"/>
              </w:rPr>
            </w:pPr>
            <w:r w:rsidRPr="00186D1A">
              <w:rPr>
                <w:rFonts w:ascii="Times New Roman" w:hAnsi="Times New Roman" w:cs="Times New Roman"/>
                <w:sz w:val="24"/>
                <w:szCs w:val="24"/>
                <w:lang w:val="en-CA"/>
              </w:rPr>
              <w:t>Has details of how an order is paid. An order can be paid with a combination of different payment methods (for e.g. an order can be paid with both a credit card and vouchers). The number of installments and total payment value is also captured here.</w:t>
            </w:r>
          </w:p>
        </w:tc>
      </w:tr>
    </w:tbl>
    <w:p w14:paraId="600F40DB" w14:textId="77777777" w:rsidR="00127ECE" w:rsidRPr="00186D1A" w:rsidRDefault="00127ECE" w:rsidP="00127ECE">
      <w:pPr>
        <w:pStyle w:val="Heading2"/>
        <w:spacing w:line="480" w:lineRule="auto"/>
        <w:rPr>
          <w:lang w:val="en-CA"/>
        </w:rPr>
      </w:pPr>
      <w:bookmarkStart w:id="14" w:name="_Toc47623667"/>
      <w:bookmarkStart w:id="15" w:name="_Toc47888694"/>
      <w:r w:rsidRPr="00186D1A">
        <w:rPr>
          <w:lang w:val="en-CA"/>
        </w:rPr>
        <w:lastRenderedPageBreak/>
        <w:t>Exploratory Data Analysis</w:t>
      </w:r>
      <w:bookmarkEnd w:id="14"/>
      <w:bookmarkEnd w:id="15"/>
    </w:p>
    <w:p w14:paraId="4437FB5B" w14:textId="77777777" w:rsidR="00127ECE" w:rsidRPr="00186D1A" w:rsidRDefault="00127ECE" w:rsidP="00127ECE">
      <w:pPr>
        <w:spacing w:line="480" w:lineRule="auto"/>
        <w:jc w:val="both"/>
        <w:rPr>
          <w:rFonts w:ascii="Times New Roman" w:hAnsi="Times New Roman" w:cs="Times New Roman"/>
          <w:sz w:val="24"/>
          <w:szCs w:val="24"/>
          <w:lang w:val="en-CA"/>
        </w:rPr>
      </w:pPr>
      <w:r w:rsidRPr="00186D1A">
        <w:rPr>
          <w:rFonts w:ascii="Times New Roman" w:hAnsi="Times New Roman" w:cs="Times New Roman"/>
          <w:sz w:val="24"/>
          <w:szCs w:val="24"/>
          <w:lang w:val="en-CA"/>
        </w:rPr>
        <w:t>Before an agglomerative dataset was assembled to analyze the two major aspects of the business case (i.e. the customer and product), the following Exploratory Data Analysis (EDA) was performed to understand the dataset such that the creation of features would be more organic. It should be mentioned that all of the id’s in the conglomerative data set were non readable and consisted of alphanumeric code.</w:t>
      </w:r>
    </w:p>
    <w:p w14:paraId="32B2BE2E" w14:textId="77777777" w:rsidR="00127ECE" w:rsidRPr="00186D1A" w:rsidRDefault="00127ECE" w:rsidP="00127ECE">
      <w:pPr>
        <w:pStyle w:val="Heading3"/>
        <w:spacing w:line="480" w:lineRule="auto"/>
        <w:rPr>
          <w:lang w:val="en-CA"/>
        </w:rPr>
      </w:pPr>
      <w:bookmarkStart w:id="16" w:name="_Toc47623668"/>
      <w:bookmarkStart w:id="17" w:name="_Toc47888695"/>
      <w:r w:rsidRPr="00186D1A">
        <w:rPr>
          <w:lang w:val="en-CA"/>
        </w:rPr>
        <w:t>Olist Orders Analysis</w:t>
      </w:r>
      <w:bookmarkEnd w:id="16"/>
      <w:bookmarkEnd w:id="17"/>
    </w:p>
    <w:p w14:paraId="0E36C8AD" w14:textId="77777777" w:rsidR="00127ECE" w:rsidRPr="00186D1A" w:rsidRDefault="00127ECE" w:rsidP="00127ECE">
      <w:pPr>
        <w:spacing w:line="480" w:lineRule="auto"/>
        <w:rPr>
          <w:rFonts w:ascii="Times New Roman" w:hAnsi="Times New Roman" w:cs="Times New Roman"/>
          <w:sz w:val="24"/>
          <w:szCs w:val="24"/>
          <w:lang w:val="en-CA"/>
        </w:rPr>
      </w:pPr>
      <w:r w:rsidRPr="00186D1A">
        <w:rPr>
          <w:rFonts w:ascii="Times New Roman" w:hAnsi="Times New Roman" w:cs="Times New Roman"/>
          <w:sz w:val="24"/>
          <w:szCs w:val="24"/>
          <w:lang w:val="en-CA"/>
        </w:rPr>
        <w:t>Key insights gleaned from the data are as follows:</w:t>
      </w:r>
    </w:p>
    <w:p w14:paraId="66BD3FC8" w14:textId="77777777" w:rsidR="00127ECE" w:rsidRPr="00186D1A" w:rsidRDefault="00127ECE" w:rsidP="00186D1A">
      <w:pPr>
        <w:pStyle w:val="ListParagraph"/>
        <w:numPr>
          <w:ilvl w:val="0"/>
          <w:numId w:val="13"/>
        </w:numPr>
        <w:spacing w:line="480" w:lineRule="auto"/>
        <w:jc w:val="both"/>
        <w:rPr>
          <w:rFonts w:ascii="Times New Roman" w:hAnsi="Times New Roman" w:cs="Times New Roman"/>
          <w:sz w:val="24"/>
          <w:szCs w:val="24"/>
          <w:lang w:val="en-CA"/>
        </w:rPr>
      </w:pPr>
      <w:r w:rsidRPr="00186D1A">
        <w:rPr>
          <w:rFonts w:ascii="Times New Roman" w:hAnsi="Times New Roman" w:cs="Times New Roman"/>
          <w:b/>
          <w:bCs/>
          <w:sz w:val="24"/>
          <w:szCs w:val="24"/>
          <w:lang w:val="en-CA"/>
        </w:rPr>
        <w:t xml:space="preserve">Payment method: </w:t>
      </w:r>
      <w:r w:rsidRPr="00186D1A">
        <w:rPr>
          <w:rFonts w:ascii="Times New Roman" w:hAnsi="Times New Roman" w:cs="Times New Roman"/>
          <w:sz w:val="24"/>
          <w:szCs w:val="24"/>
          <w:lang w:val="en-CA"/>
        </w:rPr>
        <w:t>Olist’s customers paid off their orders in up to 24 installments, although the majority was paid off in just 1 installment. It was later learned that this sort of payment structure is common practice in Latin America that allows less affluent consumers to pay off their debts in installments throughout the year.</w:t>
      </w:r>
      <w:r w:rsidRPr="00186D1A">
        <w:rPr>
          <w:rStyle w:val="FootnoteReference"/>
          <w:rFonts w:ascii="Times New Roman" w:hAnsi="Times New Roman" w:cs="Times New Roman"/>
          <w:lang w:val="en-CA"/>
        </w:rPr>
        <w:footnoteReference w:id="2"/>
      </w:r>
      <w:r w:rsidRPr="00186D1A">
        <w:rPr>
          <w:rFonts w:ascii="Times New Roman" w:hAnsi="Times New Roman" w:cs="Times New Roman"/>
          <w:sz w:val="24"/>
          <w:szCs w:val="24"/>
          <w:lang w:val="en-CA"/>
        </w:rPr>
        <w:t xml:space="preserve"> The hypothesized reason why most customers on the Olist platform utilized just one payment is that their customers represent a certain tier in society and the products are affordable to them. There were also instances where different payment types were used to effect payments and we believe this reflects the type of customer making the purchase.</w:t>
      </w:r>
    </w:p>
    <w:p w14:paraId="0544B892" w14:textId="77777777" w:rsidR="00127ECE" w:rsidRPr="00186D1A" w:rsidRDefault="00127ECE" w:rsidP="00127ECE">
      <w:pPr>
        <w:pStyle w:val="ListParagraph"/>
        <w:numPr>
          <w:ilvl w:val="0"/>
          <w:numId w:val="13"/>
        </w:numPr>
        <w:spacing w:line="480" w:lineRule="auto"/>
        <w:jc w:val="both"/>
        <w:rPr>
          <w:rFonts w:ascii="Times New Roman" w:hAnsi="Times New Roman" w:cs="Times New Roman"/>
          <w:sz w:val="24"/>
          <w:szCs w:val="24"/>
          <w:lang w:val="en-CA"/>
        </w:rPr>
      </w:pPr>
      <w:r w:rsidRPr="00186D1A">
        <w:rPr>
          <w:rFonts w:ascii="Times New Roman" w:hAnsi="Times New Roman" w:cs="Times New Roman"/>
          <w:b/>
          <w:bCs/>
          <w:sz w:val="24"/>
          <w:szCs w:val="24"/>
          <w:lang w:val="en-CA"/>
        </w:rPr>
        <w:t xml:space="preserve">Timing: </w:t>
      </w:r>
      <w:r w:rsidRPr="00186D1A">
        <w:rPr>
          <w:rFonts w:ascii="Times New Roman" w:hAnsi="Times New Roman" w:cs="Times New Roman"/>
          <w:sz w:val="24"/>
          <w:szCs w:val="24"/>
          <w:lang w:val="en-CA"/>
        </w:rPr>
        <w:t>It was also observed that most of the orders are made in the afternoon (Appendix, Figure 4).  However, the only real discernable difference in the number of orders made across the days of the week are that Mondays and Tuesdays have the highest order counts while the order counts on the weekend are not that favorable (Appendix, Figure 5).</w:t>
      </w:r>
    </w:p>
    <w:p w14:paraId="38697582" w14:textId="77777777" w:rsidR="00127ECE" w:rsidRPr="00186D1A" w:rsidRDefault="00127ECE" w:rsidP="00186D1A">
      <w:pPr>
        <w:pStyle w:val="ListParagraph"/>
        <w:numPr>
          <w:ilvl w:val="0"/>
          <w:numId w:val="13"/>
        </w:numPr>
        <w:spacing w:line="480" w:lineRule="auto"/>
        <w:jc w:val="both"/>
        <w:rPr>
          <w:rFonts w:ascii="Times New Roman" w:hAnsi="Times New Roman" w:cs="Times New Roman"/>
          <w:sz w:val="24"/>
          <w:szCs w:val="24"/>
          <w:lang w:val="en-CA"/>
        </w:rPr>
      </w:pPr>
      <w:r w:rsidRPr="00186D1A">
        <w:rPr>
          <w:rFonts w:ascii="Times New Roman" w:hAnsi="Times New Roman" w:cs="Times New Roman"/>
          <w:b/>
          <w:bCs/>
          <w:sz w:val="24"/>
          <w:szCs w:val="24"/>
          <w:lang w:val="en-CA"/>
        </w:rPr>
        <w:t>Geography:</w:t>
      </w:r>
      <w:r w:rsidRPr="00186D1A">
        <w:rPr>
          <w:rFonts w:ascii="Times New Roman" w:hAnsi="Times New Roman" w:cs="Times New Roman"/>
          <w:b/>
          <w:sz w:val="24"/>
          <w:szCs w:val="24"/>
          <w:lang w:val="en-CA"/>
        </w:rPr>
        <w:t xml:space="preserve"> </w:t>
      </w:r>
      <w:r w:rsidRPr="00186D1A">
        <w:rPr>
          <w:rFonts w:ascii="Times New Roman" w:hAnsi="Times New Roman" w:cs="Times New Roman"/>
          <w:sz w:val="24"/>
          <w:szCs w:val="24"/>
          <w:lang w:val="en-CA"/>
        </w:rPr>
        <w:t xml:space="preserve">It was observed that most orders originated from the state of Sao Paulo (SP). However, the state of Paraiba (PB) had the highest average spend per order while </w:t>
      </w:r>
      <w:r w:rsidRPr="00186D1A">
        <w:rPr>
          <w:rFonts w:ascii="Times New Roman" w:hAnsi="Times New Roman" w:cs="Times New Roman"/>
          <w:sz w:val="24"/>
          <w:szCs w:val="24"/>
          <w:lang w:val="en-CA"/>
        </w:rPr>
        <w:lastRenderedPageBreak/>
        <w:t>SP had the lowest. This could be attributed to the fact that SP houses 22% of the population while PB can only boast a meager 2%; or because SP is Brazil’s business center</w:t>
      </w:r>
      <w:r w:rsidRPr="00186D1A">
        <w:rPr>
          <w:rFonts w:ascii="Times New Roman" w:hAnsi="Times New Roman" w:cs="Times New Roman"/>
          <w:sz w:val="24"/>
          <w:szCs w:val="24"/>
          <w:vertAlign w:val="superscript"/>
          <w:lang w:val="en-CA"/>
        </w:rPr>
        <w:footnoteReference w:id="3"/>
      </w:r>
      <w:r w:rsidRPr="00186D1A">
        <w:rPr>
          <w:rFonts w:ascii="Times New Roman" w:hAnsi="Times New Roman" w:cs="Times New Roman"/>
          <w:sz w:val="24"/>
          <w:szCs w:val="24"/>
          <w:lang w:val="en-CA"/>
        </w:rPr>
        <w:t xml:space="preserve"> meaning orders can be processed quicker than in PB and customers do not feel compelled to buy multiple items in one order. Further validity can be attributed to the latter as the states of Acre (AC) and Alagoas (AL) only contain 0.4% and 1.6% of the population respectively and must therefore carry out their online purchases in ‘bulk’ rather that single shipments. Another reason could be that the people who do shop from these remote, less inhabited states are more affluent than the general personas in their respective states so they can afford to make big purchases.</w:t>
      </w:r>
    </w:p>
    <w:p w14:paraId="40CDC61B" w14:textId="77777777" w:rsidR="00127ECE" w:rsidRPr="00186D1A" w:rsidRDefault="00127ECE" w:rsidP="00127ECE">
      <w:pPr>
        <w:pStyle w:val="ListParagraph"/>
        <w:numPr>
          <w:ilvl w:val="0"/>
          <w:numId w:val="13"/>
        </w:numPr>
        <w:spacing w:line="480" w:lineRule="auto"/>
        <w:jc w:val="both"/>
        <w:rPr>
          <w:rFonts w:ascii="Times New Roman" w:hAnsi="Times New Roman" w:cs="Times New Roman"/>
          <w:sz w:val="24"/>
          <w:szCs w:val="24"/>
          <w:lang w:val="en-CA"/>
        </w:rPr>
      </w:pPr>
      <w:r w:rsidRPr="00186D1A">
        <w:rPr>
          <w:rFonts w:ascii="Times New Roman" w:hAnsi="Times New Roman" w:cs="Times New Roman"/>
          <w:b/>
          <w:bCs/>
          <w:sz w:val="24"/>
          <w:szCs w:val="24"/>
          <w:lang w:val="en-CA"/>
        </w:rPr>
        <w:t xml:space="preserve">Sales: </w:t>
      </w:r>
      <w:r w:rsidRPr="00186D1A">
        <w:rPr>
          <w:rFonts w:ascii="Times New Roman" w:hAnsi="Times New Roman" w:cs="Times New Roman"/>
          <w:sz w:val="24"/>
          <w:szCs w:val="24"/>
          <w:lang w:val="en-CA"/>
        </w:rPr>
        <w:t xml:space="preserve">The top two selling product categories were found to be </w:t>
      </w:r>
      <w:proofErr w:type="spellStart"/>
      <w:r w:rsidRPr="00186D1A">
        <w:rPr>
          <w:rFonts w:ascii="Times New Roman" w:hAnsi="Times New Roman" w:cs="Times New Roman"/>
          <w:sz w:val="24"/>
          <w:szCs w:val="24"/>
          <w:lang w:val="en-CA"/>
        </w:rPr>
        <w:t>bed_bath_table</w:t>
      </w:r>
      <w:proofErr w:type="spellEnd"/>
      <w:r w:rsidRPr="00186D1A">
        <w:rPr>
          <w:rFonts w:ascii="Times New Roman" w:hAnsi="Times New Roman" w:cs="Times New Roman"/>
          <w:sz w:val="24"/>
          <w:szCs w:val="24"/>
          <w:lang w:val="en-CA"/>
        </w:rPr>
        <w:t xml:space="preserve"> (</w:t>
      </w:r>
      <w:proofErr w:type="spellStart"/>
      <w:r w:rsidRPr="00186D1A">
        <w:rPr>
          <w:rFonts w:ascii="Times New Roman" w:hAnsi="Times New Roman" w:cs="Times New Roman"/>
          <w:sz w:val="24"/>
          <w:szCs w:val="24"/>
          <w:lang w:val="en-CA"/>
        </w:rPr>
        <w:t>cama_mesa_banho</w:t>
      </w:r>
      <w:proofErr w:type="spellEnd"/>
      <w:r w:rsidRPr="00186D1A">
        <w:rPr>
          <w:rFonts w:ascii="Times New Roman" w:hAnsi="Times New Roman" w:cs="Times New Roman"/>
          <w:sz w:val="24"/>
          <w:szCs w:val="24"/>
          <w:lang w:val="en-CA"/>
        </w:rPr>
        <w:t xml:space="preserve">) &amp; </w:t>
      </w:r>
      <w:proofErr w:type="spellStart"/>
      <w:r w:rsidRPr="00186D1A">
        <w:rPr>
          <w:rFonts w:ascii="Times New Roman" w:hAnsi="Times New Roman" w:cs="Times New Roman"/>
          <w:sz w:val="24"/>
          <w:szCs w:val="24"/>
          <w:lang w:val="en-CA"/>
        </w:rPr>
        <w:t>health_beauty</w:t>
      </w:r>
      <w:proofErr w:type="spellEnd"/>
      <w:r w:rsidRPr="00186D1A">
        <w:rPr>
          <w:rFonts w:ascii="Times New Roman" w:hAnsi="Times New Roman" w:cs="Times New Roman"/>
          <w:sz w:val="24"/>
          <w:szCs w:val="24"/>
          <w:lang w:val="en-CA"/>
        </w:rPr>
        <w:t xml:space="preserve"> (</w:t>
      </w:r>
      <w:proofErr w:type="spellStart"/>
      <w:r w:rsidRPr="00186D1A">
        <w:rPr>
          <w:rFonts w:ascii="Times New Roman" w:hAnsi="Times New Roman" w:cs="Times New Roman"/>
          <w:sz w:val="24"/>
          <w:szCs w:val="24"/>
          <w:lang w:val="en-CA"/>
        </w:rPr>
        <w:t>beleza_saude</w:t>
      </w:r>
      <w:proofErr w:type="spellEnd"/>
      <w:r w:rsidRPr="00186D1A">
        <w:rPr>
          <w:rFonts w:ascii="Times New Roman" w:hAnsi="Times New Roman" w:cs="Times New Roman"/>
          <w:sz w:val="24"/>
          <w:szCs w:val="24"/>
          <w:lang w:val="en-CA"/>
        </w:rPr>
        <w:t>) and are shown in the Appendix, Figure 7. They both have sales ranging above the 9.5K unit benchmark while the closest competitor had 8.5K. It would not be surprising if these two product categories are highly recommended by the recommender system.</w:t>
      </w:r>
    </w:p>
    <w:p w14:paraId="3135D765" w14:textId="77777777" w:rsidR="00127ECE" w:rsidRPr="00186D1A" w:rsidRDefault="00127ECE" w:rsidP="00127ECE">
      <w:pPr>
        <w:spacing w:line="480" w:lineRule="auto"/>
        <w:jc w:val="both"/>
        <w:rPr>
          <w:rFonts w:ascii="Times New Roman" w:hAnsi="Times New Roman" w:cs="Times New Roman"/>
          <w:sz w:val="24"/>
          <w:szCs w:val="24"/>
          <w:lang w:val="en-CA"/>
        </w:rPr>
      </w:pPr>
      <w:r w:rsidRPr="00186D1A">
        <w:rPr>
          <w:rFonts w:ascii="Times New Roman" w:hAnsi="Times New Roman" w:cs="Times New Roman"/>
          <w:sz w:val="24"/>
          <w:szCs w:val="24"/>
          <w:lang w:val="en-CA"/>
        </w:rPr>
        <w:t xml:space="preserve">These are all preliminary observations made during the Exploratory Data Analysis phase. </w:t>
      </w:r>
    </w:p>
    <w:p w14:paraId="79951282" w14:textId="77777777" w:rsidR="00127ECE" w:rsidRPr="00186D1A" w:rsidRDefault="00127ECE" w:rsidP="00127ECE">
      <w:pPr>
        <w:pStyle w:val="Heading2"/>
        <w:spacing w:line="480" w:lineRule="auto"/>
        <w:rPr>
          <w:lang w:val="en-CA"/>
        </w:rPr>
      </w:pPr>
      <w:bookmarkStart w:id="18" w:name="_Toc47623669"/>
      <w:bookmarkStart w:id="19" w:name="_Toc47888696"/>
      <w:r w:rsidRPr="00186D1A">
        <w:rPr>
          <w:lang w:val="en-CA"/>
        </w:rPr>
        <w:t>Data Preprocessing &amp; Feature Engineering</w:t>
      </w:r>
      <w:bookmarkEnd w:id="18"/>
      <w:bookmarkEnd w:id="19"/>
    </w:p>
    <w:p w14:paraId="66F3F6BE" w14:textId="77777777" w:rsidR="00127ECE" w:rsidRPr="00186D1A" w:rsidRDefault="00127ECE" w:rsidP="00186D1A">
      <w:pPr>
        <w:spacing w:line="480" w:lineRule="auto"/>
        <w:jc w:val="both"/>
        <w:rPr>
          <w:rFonts w:ascii="Times New Roman" w:hAnsi="Times New Roman" w:cs="Times New Roman"/>
          <w:sz w:val="24"/>
          <w:szCs w:val="24"/>
          <w:lang w:val="en-CA"/>
        </w:rPr>
      </w:pPr>
      <w:r w:rsidRPr="00186D1A">
        <w:rPr>
          <w:rFonts w:ascii="Times New Roman" w:hAnsi="Times New Roman" w:cs="Times New Roman"/>
          <w:sz w:val="24"/>
          <w:szCs w:val="24"/>
          <w:lang w:val="en-CA"/>
        </w:rPr>
        <w:t xml:space="preserve">As a professional Kaggle dataset was used, not much data cleaning was needed. There were no missing values in any of the datasets, however, the </w:t>
      </w:r>
      <w:proofErr w:type="spellStart"/>
      <w:r w:rsidRPr="00186D1A">
        <w:rPr>
          <w:rFonts w:ascii="Times New Roman" w:hAnsi="Times New Roman" w:cs="Times New Roman"/>
          <w:sz w:val="24"/>
          <w:szCs w:val="24"/>
          <w:lang w:val="en-CA"/>
        </w:rPr>
        <w:t>Olist_order_reviews</w:t>
      </w:r>
      <w:proofErr w:type="spellEnd"/>
      <w:r w:rsidRPr="00186D1A">
        <w:rPr>
          <w:rFonts w:ascii="Times New Roman" w:hAnsi="Times New Roman" w:cs="Times New Roman"/>
          <w:sz w:val="24"/>
          <w:szCs w:val="24"/>
          <w:lang w:val="en-CA"/>
        </w:rPr>
        <w:t xml:space="preserve"> dataset had review comments that contained emoji and other special characters. This was handled by the code snippet as shown in the Appendix, Figure 10. Comprehensive details are in the python script - “</w:t>
      </w:r>
      <w:proofErr w:type="spellStart"/>
      <w:r w:rsidRPr="00186D1A">
        <w:rPr>
          <w:rFonts w:ascii="Times New Roman" w:hAnsi="Times New Roman" w:cs="Times New Roman"/>
          <w:sz w:val="24"/>
          <w:szCs w:val="24"/>
          <w:lang w:val="en-CA"/>
        </w:rPr>
        <w:t>Olist_order_reviews</w:t>
      </w:r>
      <w:proofErr w:type="spellEnd"/>
      <w:r w:rsidRPr="00186D1A">
        <w:rPr>
          <w:rFonts w:ascii="Times New Roman" w:hAnsi="Times New Roman" w:cs="Times New Roman"/>
          <w:sz w:val="24"/>
          <w:szCs w:val="24"/>
          <w:lang w:val="en-CA"/>
        </w:rPr>
        <w:t xml:space="preserve"> </w:t>
      </w:r>
      <w:proofErr w:type="spellStart"/>
      <w:r w:rsidRPr="00186D1A">
        <w:rPr>
          <w:rFonts w:ascii="Times New Roman" w:hAnsi="Times New Roman" w:cs="Times New Roman"/>
          <w:sz w:val="24"/>
          <w:szCs w:val="24"/>
          <w:lang w:val="en-CA"/>
        </w:rPr>
        <w:t>ETL.ipynb</w:t>
      </w:r>
      <w:proofErr w:type="spellEnd"/>
      <w:r w:rsidRPr="00186D1A">
        <w:rPr>
          <w:rFonts w:ascii="Times New Roman" w:hAnsi="Times New Roman" w:cs="Times New Roman"/>
          <w:sz w:val="24"/>
          <w:szCs w:val="24"/>
          <w:lang w:val="en-CA"/>
        </w:rPr>
        <w:t>”. Each dataset was loaded into the MySQL database (Appendix, Figure 3) using python scripts (&lt;</w:t>
      </w:r>
      <w:proofErr w:type="spellStart"/>
      <w:r w:rsidRPr="00186D1A">
        <w:rPr>
          <w:rFonts w:ascii="Times New Roman" w:hAnsi="Times New Roman" w:cs="Times New Roman"/>
          <w:sz w:val="24"/>
          <w:szCs w:val="24"/>
          <w:lang w:val="en-CA"/>
        </w:rPr>
        <w:t>table_name</w:t>
      </w:r>
      <w:proofErr w:type="spellEnd"/>
      <w:r w:rsidRPr="00186D1A">
        <w:rPr>
          <w:rFonts w:ascii="Times New Roman" w:hAnsi="Times New Roman" w:cs="Times New Roman"/>
          <w:sz w:val="24"/>
          <w:szCs w:val="24"/>
          <w:lang w:val="en-CA"/>
        </w:rPr>
        <w:t xml:space="preserve">&gt; </w:t>
      </w:r>
      <w:proofErr w:type="spellStart"/>
      <w:r w:rsidRPr="00186D1A">
        <w:rPr>
          <w:rFonts w:ascii="Times New Roman" w:hAnsi="Times New Roman" w:cs="Times New Roman"/>
          <w:sz w:val="24"/>
          <w:szCs w:val="24"/>
          <w:lang w:val="en-CA"/>
        </w:rPr>
        <w:t>ETL.ipynb</w:t>
      </w:r>
      <w:proofErr w:type="spellEnd"/>
      <w:r w:rsidRPr="00186D1A">
        <w:rPr>
          <w:rFonts w:ascii="Times New Roman" w:hAnsi="Times New Roman" w:cs="Times New Roman"/>
          <w:sz w:val="24"/>
          <w:szCs w:val="24"/>
          <w:lang w:val="en-CA"/>
        </w:rPr>
        <w:t xml:space="preserve">). </w:t>
      </w:r>
    </w:p>
    <w:p w14:paraId="384DB80E" w14:textId="77777777" w:rsidR="00127ECE" w:rsidRPr="00186D1A" w:rsidRDefault="00127ECE" w:rsidP="00186D1A">
      <w:pPr>
        <w:spacing w:line="480" w:lineRule="auto"/>
        <w:jc w:val="both"/>
        <w:rPr>
          <w:rFonts w:ascii="Times New Roman" w:hAnsi="Times New Roman" w:cs="Times New Roman"/>
          <w:sz w:val="24"/>
          <w:szCs w:val="24"/>
          <w:lang w:val="en-CA"/>
        </w:rPr>
      </w:pPr>
      <w:r w:rsidRPr="00186D1A">
        <w:rPr>
          <w:rFonts w:ascii="Times New Roman" w:hAnsi="Times New Roman" w:cs="Times New Roman"/>
          <w:sz w:val="24"/>
          <w:szCs w:val="24"/>
          <w:lang w:val="en-CA"/>
        </w:rPr>
        <w:lastRenderedPageBreak/>
        <w:t>A combination of SQL and Python was used for feature engineering. Relevant tables were joined to create product level features (a sample snippet can be seen in Appendix, Figure 11). Details of the queries used to join the relevant tables can be found in the SQL script - “831_Project_Product_Customer_Features_SQL.sql”. Due to the size of the datasets, feature engineering was performed in Python after joining the relevant tables in SQL (a code sample is found in Appendix, Figure 12). For example, to build the customer level features the customer dataset contained over 99,441 rows, so merging on the primary key “</w:t>
      </w:r>
      <w:proofErr w:type="spellStart"/>
      <w:r w:rsidRPr="00186D1A">
        <w:rPr>
          <w:rFonts w:ascii="Times New Roman" w:hAnsi="Times New Roman" w:cs="Times New Roman"/>
          <w:sz w:val="24"/>
          <w:szCs w:val="24"/>
          <w:lang w:val="en-CA"/>
        </w:rPr>
        <w:t>customer_id</w:t>
      </w:r>
      <w:proofErr w:type="spellEnd"/>
      <w:r w:rsidRPr="00186D1A">
        <w:rPr>
          <w:rFonts w:ascii="Times New Roman" w:hAnsi="Times New Roman" w:cs="Times New Roman"/>
          <w:sz w:val="24"/>
          <w:szCs w:val="24"/>
          <w:lang w:val="en-CA"/>
        </w:rPr>
        <w:t>” and grouping by “</w:t>
      </w:r>
      <w:proofErr w:type="spellStart"/>
      <w:r w:rsidRPr="00186D1A">
        <w:rPr>
          <w:rFonts w:ascii="Times New Roman" w:hAnsi="Times New Roman" w:cs="Times New Roman"/>
          <w:sz w:val="24"/>
          <w:szCs w:val="24"/>
          <w:lang w:val="en-CA"/>
        </w:rPr>
        <w:t>customer_unique_id</w:t>
      </w:r>
      <w:proofErr w:type="spellEnd"/>
      <w:r w:rsidRPr="00186D1A">
        <w:rPr>
          <w:rFonts w:ascii="Times New Roman" w:hAnsi="Times New Roman" w:cs="Times New Roman"/>
          <w:sz w:val="24"/>
          <w:szCs w:val="24"/>
          <w:lang w:val="en-CA"/>
        </w:rPr>
        <w:t xml:space="preserve">” caused MySQL Workbench to crash. More details of the code to build the customer features can be found in the Python script </w:t>
      </w:r>
      <w:proofErr w:type="gramStart"/>
      <w:r w:rsidRPr="00186D1A">
        <w:rPr>
          <w:rFonts w:ascii="Times New Roman" w:hAnsi="Times New Roman" w:cs="Times New Roman"/>
          <w:sz w:val="24"/>
          <w:szCs w:val="24"/>
          <w:lang w:val="en-CA"/>
        </w:rPr>
        <w:t>-“</w:t>
      </w:r>
      <w:proofErr w:type="gramEnd"/>
      <w:r w:rsidRPr="00186D1A">
        <w:rPr>
          <w:rFonts w:ascii="Times New Roman" w:hAnsi="Times New Roman" w:cs="Times New Roman"/>
          <w:sz w:val="24"/>
          <w:szCs w:val="24"/>
          <w:lang w:val="en-CA"/>
        </w:rPr>
        <w:t xml:space="preserve">831_Project_Customer_Features.ipynb”. Details of the engineered features for both the Customer and Product Levels are shown below. </w:t>
      </w:r>
    </w:p>
    <w:p w14:paraId="189AD38B" w14:textId="77777777" w:rsidR="00127ECE" w:rsidRPr="00186D1A" w:rsidRDefault="00127ECE" w:rsidP="00127ECE">
      <w:pPr>
        <w:pStyle w:val="Heading3"/>
        <w:rPr>
          <w:lang w:val="en-CA"/>
        </w:rPr>
      </w:pPr>
      <w:bookmarkStart w:id="20" w:name="_Toc47623670"/>
      <w:bookmarkStart w:id="21" w:name="_Toc47888697"/>
      <w:r w:rsidRPr="00186D1A">
        <w:rPr>
          <w:lang w:val="en-CA"/>
        </w:rPr>
        <w:t>Customer Level Features</w:t>
      </w:r>
      <w:bookmarkEnd w:id="20"/>
      <w:bookmarkEnd w:id="21"/>
    </w:p>
    <w:p w14:paraId="06B248E7" w14:textId="77777777" w:rsidR="00127ECE" w:rsidRPr="00186D1A" w:rsidRDefault="00127ECE" w:rsidP="00127ECE">
      <w:pPr>
        <w:rPr>
          <w:lang w:val="en-CA"/>
        </w:rPr>
      </w:pPr>
    </w:p>
    <w:tbl>
      <w:tblPr>
        <w:tblStyle w:val="TableGrid"/>
        <w:tblW w:w="0" w:type="auto"/>
        <w:tblLook w:val="04A0" w:firstRow="1" w:lastRow="0" w:firstColumn="1" w:lastColumn="0" w:noHBand="0" w:noVBand="1"/>
      </w:tblPr>
      <w:tblGrid>
        <w:gridCol w:w="3964"/>
        <w:gridCol w:w="5052"/>
      </w:tblGrid>
      <w:tr w:rsidR="00127ECE" w:rsidRPr="00186D1A" w14:paraId="04BA14A0" w14:textId="77777777" w:rsidTr="00580B2D">
        <w:tc>
          <w:tcPr>
            <w:tcW w:w="3964" w:type="dxa"/>
          </w:tcPr>
          <w:p w14:paraId="00A36B63" w14:textId="77777777" w:rsidR="00127ECE" w:rsidRPr="00186D1A" w:rsidRDefault="00127ECE" w:rsidP="00B224AC">
            <w:pPr>
              <w:rPr>
                <w:lang w:val="en-CA"/>
              </w:rPr>
            </w:pPr>
            <w:r w:rsidRPr="00186D1A">
              <w:rPr>
                <w:b/>
                <w:bCs/>
                <w:lang w:val="en-CA"/>
              </w:rPr>
              <w:t>Features</w:t>
            </w:r>
          </w:p>
        </w:tc>
        <w:tc>
          <w:tcPr>
            <w:tcW w:w="5052" w:type="dxa"/>
          </w:tcPr>
          <w:p w14:paraId="185B618D" w14:textId="77777777" w:rsidR="00127ECE" w:rsidRPr="00186D1A" w:rsidRDefault="00127ECE" w:rsidP="00B224AC">
            <w:pPr>
              <w:rPr>
                <w:lang w:val="en-CA"/>
              </w:rPr>
            </w:pPr>
            <w:r w:rsidRPr="00186D1A">
              <w:rPr>
                <w:b/>
                <w:bCs/>
                <w:lang w:val="en-CA"/>
              </w:rPr>
              <w:t>Description</w:t>
            </w:r>
          </w:p>
        </w:tc>
      </w:tr>
      <w:tr w:rsidR="00127ECE" w:rsidRPr="00186D1A" w14:paraId="66052242" w14:textId="77777777" w:rsidTr="00580B2D">
        <w:trPr>
          <w:trHeight w:val="744"/>
        </w:trPr>
        <w:tc>
          <w:tcPr>
            <w:tcW w:w="3964" w:type="dxa"/>
          </w:tcPr>
          <w:p w14:paraId="71B5F827" w14:textId="77777777" w:rsidR="00127ECE" w:rsidRPr="00186D1A" w:rsidRDefault="00127ECE" w:rsidP="00B224AC">
            <w:pPr>
              <w:rPr>
                <w:rFonts w:ascii="Calibri" w:hAnsi="Calibri" w:cs="Calibri"/>
                <w:color w:val="000000"/>
                <w:lang w:val="en-CA"/>
              </w:rPr>
            </w:pPr>
            <w:r w:rsidRPr="00186D1A">
              <w:rPr>
                <w:rFonts w:ascii="Calibri" w:hAnsi="Calibri" w:cs="Calibri"/>
                <w:color w:val="000000"/>
                <w:lang w:val="en-CA"/>
              </w:rPr>
              <w:t>count (payment type credit card)</w:t>
            </w:r>
          </w:p>
        </w:tc>
        <w:tc>
          <w:tcPr>
            <w:tcW w:w="5052" w:type="dxa"/>
            <w:vMerge w:val="restart"/>
          </w:tcPr>
          <w:p w14:paraId="6CFDF74C" w14:textId="4FFFF11A" w:rsidR="00127ECE" w:rsidRPr="00186D1A" w:rsidRDefault="00127ECE" w:rsidP="00B224AC">
            <w:pPr>
              <w:rPr>
                <w:lang w:val="en-CA"/>
              </w:rPr>
            </w:pPr>
            <w:r w:rsidRPr="00186D1A">
              <w:rPr>
                <w:lang w:val="en-CA"/>
              </w:rPr>
              <w:t>For each customer, the count of the number of times each payment type was used to make payments for orders was calculated. These features were used to help explain spending patterns of customers at the customer level clustering. There could be a relationship between the number of times a payment type was used to pay for orders and the purchase pattern of a customer. A possible theory, based on experience with online shopping is customers that mostly pay with credit cards would rather buy now and pay later, whereas, those that pay with mostly debit cards would be prudent spenders and spend within their means.</w:t>
            </w:r>
          </w:p>
        </w:tc>
      </w:tr>
      <w:tr w:rsidR="00127ECE" w:rsidRPr="00186D1A" w14:paraId="7FC628E1" w14:textId="77777777" w:rsidTr="00580B2D">
        <w:trPr>
          <w:trHeight w:val="744"/>
        </w:trPr>
        <w:tc>
          <w:tcPr>
            <w:tcW w:w="3964" w:type="dxa"/>
          </w:tcPr>
          <w:p w14:paraId="6E001D5C" w14:textId="77777777" w:rsidR="00127ECE" w:rsidRPr="00186D1A" w:rsidRDefault="00127ECE" w:rsidP="00B224AC">
            <w:pPr>
              <w:rPr>
                <w:rFonts w:ascii="Calibri" w:hAnsi="Calibri" w:cs="Calibri"/>
                <w:color w:val="000000"/>
                <w:lang w:val="en-CA"/>
              </w:rPr>
            </w:pPr>
            <w:r w:rsidRPr="00186D1A">
              <w:rPr>
                <w:rFonts w:ascii="Calibri" w:hAnsi="Calibri" w:cs="Calibri"/>
                <w:color w:val="000000"/>
                <w:lang w:val="en-CA"/>
              </w:rPr>
              <w:t>count (payment type debit card)</w:t>
            </w:r>
          </w:p>
        </w:tc>
        <w:tc>
          <w:tcPr>
            <w:tcW w:w="5052" w:type="dxa"/>
            <w:vMerge/>
          </w:tcPr>
          <w:p w14:paraId="15733508" w14:textId="77777777" w:rsidR="00127ECE" w:rsidRPr="00186D1A" w:rsidRDefault="00127ECE" w:rsidP="00B224AC">
            <w:pPr>
              <w:rPr>
                <w:lang w:val="en-CA"/>
              </w:rPr>
            </w:pPr>
          </w:p>
        </w:tc>
      </w:tr>
      <w:tr w:rsidR="00127ECE" w:rsidRPr="00186D1A" w14:paraId="73929462" w14:textId="77777777" w:rsidTr="00580B2D">
        <w:trPr>
          <w:trHeight w:val="744"/>
        </w:trPr>
        <w:tc>
          <w:tcPr>
            <w:tcW w:w="3964" w:type="dxa"/>
          </w:tcPr>
          <w:p w14:paraId="701B29AF" w14:textId="77777777" w:rsidR="00127ECE" w:rsidRPr="00186D1A" w:rsidRDefault="00127ECE" w:rsidP="00B224AC">
            <w:pPr>
              <w:rPr>
                <w:rFonts w:ascii="Calibri" w:hAnsi="Calibri" w:cs="Calibri"/>
                <w:color w:val="000000"/>
                <w:lang w:val="en-CA"/>
              </w:rPr>
            </w:pPr>
            <w:r w:rsidRPr="00186D1A">
              <w:rPr>
                <w:rFonts w:ascii="Calibri" w:hAnsi="Calibri" w:cs="Calibri"/>
                <w:color w:val="000000"/>
                <w:lang w:val="en-CA"/>
              </w:rPr>
              <w:t xml:space="preserve">count (payment type </w:t>
            </w:r>
            <w:proofErr w:type="spellStart"/>
            <w:r w:rsidRPr="00186D1A">
              <w:rPr>
                <w:rFonts w:ascii="Calibri" w:hAnsi="Calibri" w:cs="Calibri"/>
                <w:color w:val="000000"/>
                <w:lang w:val="en-CA"/>
              </w:rPr>
              <w:t>boleto</w:t>
            </w:r>
            <w:proofErr w:type="spellEnd"/>
            <w:r w:rsidRPr="00186D1A">
              <w:rPr>
                <w:rFonts w:ascii="Calibri" w:hAnsi="Calibri" w:cs="Calibri"/>
                <w:color w:val="000000"/>
                <w:lang w:val="en-CA"/>
              </w:rPr>
              <w:t>)</w:t>
            </w:r>
          </w:p>
        </w:tc>
        <w:tc>
          <w:tcPr>
            <w:tcW w:w="5052" w:type="dxa"/>
            <w:vMerge/>
          </w:tcPr>
          <w:p w14:paraId="5D1B18C8" w14:textId="77777777" w:rsidR="00127ECE" w:rsidRPr="00186D1A" w:rsidRDefault="00127ECE" w:rsidP="00B224AC">
            <w:pPr>
              <w:rPr>
                <w:lang w:val="en-CA"/>
              </w:rPr>
            </w:pPr>
          </w:p>
        </w:tc>
      </w:tr>
      <w:tr w:rsidR="00127ECE" w:rsidRPr="00186D1A" w14:paraId="62494296" w14:textId="77777777" w:rsidTr="00580B2D">
        <w:trPr>
          <w:trHeight w:val="744"/>
        </w:trPr>
        <w:tc>
          <w:tcPr>
            <w:tcW w:w="3964" w:type="dxa"/>
          </w:tcPr>
          <w:p w14:paraId="59536ABD" w14:textId="77777777" w:rsidR="00127ECE" w:rsidRPr="00186D1A" w:rsidRDefault="00127ECE" w:rsidP="00B224AC">
            <w:pPr>
              <w:rPr>
                <w:rFonts w:ascii="Calibri" w:hAnsi="Calibri" w:cs="Calibri"/>
                <w:color w:val="000000"/>
                <w:lang w:val="en-CA"/>
              </w:rPr>
            </w:pPr>
            <w:r w:rsidRPr="00186D1A">
              <w:rPr>
                <w:rFonts w:ascii="Calibri" w:hAnsi="Calibri" w:cs="Calibri"/>
                <w:color w:val="000000"/>
                <w:lang w:val="en-CA"/>
              </w:rPr>
              <w:t>count (payment type voucher)</w:t>
            </w:r>
          </w:p>
        </w:tc>
        <w:tc>
          <w:tcPr>
            <w:tcW w:w="5052" w:type="dxa"/>
            <w:vMerge/>
          </w:tcPr>
          <w:p w14:paraId="7032A74E" w14:textId="77777777" w:rsidR="00127ECE" w:rsidRPr="00186D1A" w:rsidRDefault="00127ECE" w:rsidP="00B224AC">
            <w:pPr>
              <w:rPr>
                <w:lang w:val="en-CA"/>
              </w:rPr>
            </w:pPr>
          </w:p>
        </w:tc>
      </w:tr>
      <w:tr w:rsidR="00127ECE" w:rsidRPr="00186D1A" w14:paraId="0E26558F" w14:textId="77777777" w:rsidTr="00580B2D">
        <w:trPr>
          <w:trHeight w:val="744"/>
        </w:trPr>
        <w:tc>
          <w:tcPr>
            <w:tcW w:w="3964" w:type="dxa"/>
          </w:tcPr>
          <w:p w14:paraId="2F8C5A05" w14:textId="77777777" w:rsidR="00127ECE" w:rsidRPr="00186D1A" w:rsidRDefault="00127ECE" w:rsidP="00B224AC">
            <w:pPr>
              <w:rPr>
                <w:rFonts w:ascii="Calibri" w:hAnsi="Calibri" w:cs="Calibri"/>
                <w:color w:val="000000"/>
                <w:lang w:val="en-CA"/>
              </w:rPr>
            </w:pPr>
            <w:r w:rsidRPr="00186D1A">
              <w:rPr>
                <w:rFonts w:ascii="Calibri" w:hAnsi="Calibri" w:cs="Calibri"/>
                <w:color w:val="000000"/>
                <w:lang w:val="en-CA"/>
              </w:rPr>
              <w:t>count (payment type not defined)</w:t>
            </w:r>
          </w:p>
        </w:tc>
        <w:tc>
          <w:tcPr>
            <w:tcW w:w="5052" w:type="dxa"/>
            <w:vMerge/>
          </w:tcPr>
          <w:p w14:paraId="36665060" w14:textId="77777777" w:rsidR="00127ECE" w:rsidRPr="00186D1A" w:rsidRDefault="00127ECE" w:rsidP="00B224AC">
            <w:pPr>
              <w:rPr>
                <w:lang w:val="en-CA"/>
              </w:rPr>
            </w:pPr>
          </w:p>
        </w:tc>
      </w:tr>
      <w:tr w:rsidR="00127ECE" w:rsidRPr="00186D1A" w14:paraId="5CDDAB2D" w14:textId="77777777" w:rsidTr="00580B2D">
        <w:trPr>
          <w:trHeight w:val="1472"/>
        </w:trPr>
        <w:tc>
          <w:tcPr>
            <w:tcW w:w="3964" w:type="dxa"/>
          </w:tcPr>
          <w:p w14:paraId="6FAD0AE4" w14:textId="77777777" w:rsidR="00127ECE" w:rsidRPr="00186D1A" w:rsidRDefault="00127ECE" w:rsidP="00B224AC">
            <w:pPr>
              <w:rPr>
                <w:rFonts w:ascii="Calibri" w:hAnsi="Calibri" w:cs="Calibri"/>
                <w:color w:val="000000"/>
                <w:lang w:val="en-CA"/>
              </w:rPr>
            </w:pPr>
            <w:r w:rsidRPr="00186D1A">
              <w:rPr>
                <w:rFonts w:ascii="Calibri" w:hAnsi="Calibri" w:cs="Calibri"/>
                <w:color w:val="000000"/>
                <w:lang w:val="en-CA"/>
              </w:rPr>
              <w:t>% of weekday orders (from datetime)</w:t>
            </w:r>
          </w:p>
        </w:tc>
        <w:tc>
          <w:tcPr>
            <w:tcW w:w="5052" w:type="dxa"/>
            <w:vMerge w:val="restart"/>
          </w:tcPr>
          <w:p w14:paraId="5C87B2A7" w14:textId="471B5A5D" w:rsidR="00127ECE" w:rsidRPr="00186D1A" w:rsidRDefault="00127ECE" w:rsidP="00B224AC">
            <w:pPr>
              <w:rPr>
                <w:lang w:val="en-CA"/>
              </w:rPr>
            </w:pPr>
            <w:r w:rsidRPr="00186D1A">
              <w:rPr>
                <w:lang w:val="en-CA"/>
              </w:rPr>
              <w:t xml:space="preserve">For each customer, the percentage of time the customer ordered during the day (defined by 6am – 6pm) and the percentage of time the customer ordered during the weekday were calculated. These features were used to help explain purchase patterns </w:t>
            </w:r>
            <w:r w:rsidRPr="00186D1A">
              <w:rPr>
                <w:lang w:val="en-CA"/>
              </w:rPr>
              <w:lastRenderedPageBreak/>
              <w:t>of customers at the customer level clustering. It will thus help in discerning if there is a relationship between the time-of-day and day of purchase. If there is a trend, this can be used to introduce promotions during certain periods of the day/week to boost sales.</w:t>
            </w:r>
          </w:p>
        </w:tc>
      </w:tr>
      <w:tr w:rsidR="00127ECE" w:rsidRPr="00186D1A" w14:paraId="19D5188C" w14:textId="77777777" w:rsidTr="00580B2D">
        <w:trPr>
          <w:trHeight w:val="1472"/>
        </w:trPr>
        <w:tc>
          <w:tcPr>
            <w:tcW w:w="3964" w:type="dxa"/>
          </w:tcPr>
          <w:p w14:paraId="3EFCB683" w14:textId="77777777" w:rsidR="00127ECE" w:rsidRPr="00186D1A" w:rsidRDefault="00127ECE" w:rsidP="00B224AC">
            <w:pPr>
              <w:rPr>
                <w:rFonts w:ascii="Calibri" w:hAnsi="Calibri" w:cs="Calibri"/>
                <w:color w:val="000000"/>
                <w:lang w:val="en-CA"/>
              </w:rPr>
            </w:pPr>
            <w:r w:rsidRPr="00186D1A">
              <w:rPr>
                <w:rFonts w:ascii="Calibri" w:hAnsi="Calibri" w:cs="Calibri"/>
                <w:color w:val="000000"/>
                <w:lang w:val="en-CA"/>
              </w:rPr>
              <w:lastRenderedPageBreak/>
              <w:t>% of day orders (from datetime)</w:t>
            </w:r>
          </w:p>
        </w:tc>
        <w:tc>
          <w:tcPr>
            <w:tcW w:w="5052" w:type="dxa"/>
            <w:vMerge/>
          </w:tcPr>
          <w:p w14:paraId="7FF29F45" w14:textId="77777777" w:rsidR="00127ECE" w:rsidRPr="00186D1A" w:rsidRDefault="00127ECE" w:rsidP="00B224AC">
            <w:pPr>
              <w:rPr>
                <w:lang w:val="en-CA"/>
              </w:rPr>
            </w:pPr>
          </w:p>
        </w:tc>
      </w:tr>
      <w:tr w:rsidR="00127ECE" w:rsidRPr="00186D1A" w14:paraId="6AE07248" w14:textId="77777777" w:rsidTr="00580B2D">
        <w:tc>
          <w:tcPr>
            <w:tcW w:w="3964" w:type="dxa"/>
          </w:tcPr>
          <w:p w14:paraId="1F1B7DB7" w14:textId="77777777" w:rsidR="00127ECE" w:rsidRPr="00186D1A" w:rsidRDefault="00127ECE" w:rsidP="00B224AC">
            <w:pPr>
              <w:rPr>
                <w:lang w:val="en-CA"/>
              </w:rPr>
            </w:pPr>
            <w:proofErr w:type="spellStart"/>
            <w:r w:rsidRPr="00186D1A">
              <w:rPr>
                <w:rFonts w:ascii="Calibri" w:hAnsi="Calibri" w:cs="Calibri"/>
                <w:color w:val="000000" w:themeColor="text1"/>
                <w:lang w:val="en-CA"/>
              </w:rPr>
              <w:t>total_orders</w:t>
            </w:r>
            <w:proofErr w:type="spellEnd"/>
          </w:p>
        </w:tc>
        <w:tc>
          <w:tcPr>
            <w:tcW w:w="5052" w:type="dxa"/>
          </w:tcPr>
          <w:p w14:paraId="7CB29A90" w14:textId="7F666FEF" w:rsidR="00127ECE" w:rsidRPr="00186D1A" w:rsidRDefault="00127ECE" w:rsidP="00B224AC">
            <w:pPr>
              <w:rPr>
                <w:lang w:val="en-CA"/>
              </w:rPr>
            </w:pPr>
            <w:r w:rsidRPr="00186D1A">
              <w:rPr>
                <w:lang w:val="en-CA"/>
              </w:rPr>
              <w:t>Count of orders for each customer. This feature helped underscore the level of affluency of the customer.</w:t>
            </w:r>
          </w:p>
        </w:tc>
      </w:tr>
      <w:tr w:rsidR="00127ECE" w:rsidRPr="00186D1A" w14:paraId="1E30D0EE" w14:textId="77777777" w:rsidTr="00580B2D">
        <w:tc>
          <w:tcPr>
            <w:tcW w:w="3964" w:type="dxa"/>
          </w:tcPr>
          <w:p w14:paraId="3F8D2A9E" w14:textId="77777777" w:rsidR="00127ECE" w:rsidRPr="00186D1A" w:rsidRDefault="00127ECE" w:rsidP="00B224AC">
            <w:pPr>
              <w:rPr>
                <w:lang w:val="en-CA"/>
              </w:rPr>
            </w:pPr>
            <w:proofErr w:type="spellStart"/>
            <w:r w:rsidRPr="00186D1A">
              <w:rPr>
                <w:rFonts w:ascii="Calibri" w:hAnsi="Calibri" w:cs="Calibri"/>
                <w:color w:val="000000" w:themeColor="text1"/>
                <w:lang w:val="en-CA"/>
              </w:rPr>
              <w:t>Avg_payment_installments</w:t>
            </w:r>
            <w:proofErr w:type="spellEnd"/>
          </w:p>
        </w:tc>
        <w:tc>
          <w:tcPr>
            <w:tcW w:w="5052" w:type="dxa"/>
          </w:tcPr>
          <w:p w14:paraId="25A8CFFC" w14:textId="77777777" w:rsidR="00127ECE" w:rsidRPr="00186D1A" w:rsidRDefault="00127ECE" w:rsidP="00B224AC">
            <w:pPr>
              <w:rPr>
                <w:lang w:val="en-CA"/>
              </w:rPr>
            </w:pPr>
            <w:r w:rsidRPr="00186D1A">
              <w:rPr>
                <w:lang w:val="en-CA"/>
              </w:rPr>
              <w:t>Average payment installments a customer made.</w:t>
            </w:r>
          </w:p>
          <w:p w14:paraId="583FAF31" w14:textId="17E10EF9" w:rsidR="00127ECE" w:rsidRPr="00186D1A" w:rsidRDefault="00127ECE" w:rsidP="00B224AC">
            <w:pPr>
              <w:rPr>
                <w:lang w:val="en-CA"/>
              </w:rPr>
            </w:pPr>
            <w:r w:rsidRPr="00186D1A">
              <w:rPr>
                <w:lang w:val="en-CA"/>
              </w:rPr>
              <w:t>This feature tends to reflect a customer’s payment ability.</w:t>
            </w:r>
          </w:p>
        </w:tc>
      </w:tr>
      <w:tr w:rsidR="00127ECE" w:rsidRPr="00186D1A" w14:paraId="66D0940E" w14:textId="77777777" w:rsidTr="00580B2D">
        <w:tc>
          <w:tcPr>
            <w:tcW w:w="3964" w:type="dxa"/>
          </w:tcPr>
          <w:p w14:paraId="51CC040A" w14:textId="77777777" w:rsidR="00127ECE" w:rsidRPr="00186D1A" w:rsidRDefault="00127ECE" w:rsidP="00B224AC">
            <w:pPr>
              <w:rPr>
                <w:rFonts w:ascii="Calibri" w:hAnsi="Calibri" w:cs="Calibri"/>
                <w:color w:val="000000" w:themeColor="text1"/>
                <w:lang w:val="en-CA"/>
              </w:rPr>
            </w:pPr>
            <w:proofErr w:type="spellStart"/>
            <w:r w:rsidRPr="00186D1A">
              <w:rPr>
                <w:rFonts w:ascii="Calibri" w:hAnsi="Calibri" w:cs="Calibri"/>
                <w:color w:val="000000" w:themeColor="text1"/>
                <w:lang w:val="en-CA"/>
              </w:rPr>
              <w:t>Avg_rating</w:t>
            </w:r>
            <w:proofErr w:type="spellEnd"/>
          </w:p>
        </w:tc>
        <w:tc>
          <w:tcPr>
            <w:tcW w:w="5052" w:type="dxa"/>
          </w:tcPr>
          <w:p w14:paraId="1AC3DBB6" w14:textId="77777777" w:rsidR="00127ECE" w:rsidRPr="00186D1A" w:rsidRDefault="00127ECE" w:rsidP="00B224AC">
            <w:pPr>
              <w:rPr>
                <w:lang w:val="en-CA"/>
              </w:rPr>
            </w:pPr>
            <w:r w:rsidRPr="00186D1A">
              <w:rPr>
                <w:lang w:val="en-CA"/>
              </w:rPr>
              <w:t>Average rating a customer gave to past orders</w:t>
            </w:r>
          </w:p>
        </w:tc>
      </w:tr>
      <w:tr w:rsidR="00127ECE" w:rsidRPr="00186D1A" w14:paraId="70DA95BD" w14:textId="77777777" w:rsidTr="00580B2D">
        <w:tc>
          <w:tcPr>
            <w:tcW w:w="3964" w:type="dxa"/>
          </w:tcPr>
          <w:p w14:paraId="6ACCCD1A" w14:textId="77777777" w:rsidR="00127ECE" w:rsidRPr="00186D1A" w:rsidRDefault="00127ECE" w:rsidP="00B224AC">
            <w:pPr>
              <w:rPr>
                <w:rFonts w:ascii="Calibri" w:hAnsi="Calibri" w:cs="Calibri"/>
                <w:color w:val="000000" w:themeColor="text1"/>
                <w:lang w:val="en-CA"/>
              </w:rPr>
            </w:pPr>
            <w:proofErr w:type="spellStart"/>
            <w:r w:rsidRPr="00186D1A">
              <w:rPr>
                <w:rFonts w:ascii="Calibri" w:hAnsi="Calibri" w:cs="Calibri"/>
                <w:color w:val="000000" w:themeColor="text1"/>
                <w:lang w:val="en-CA"/>
              </w:rPr>
              <w:t>Total_delivered_orders</w:t>
            </w:r>
            <w:proofErr w:type="spellEnd"/>
          </w:p>
        </w:tc>
        <w:tc>
          <w:tcPr>
            <w:tcW w:w="5052" w:type="dxa"/>
          </w:tcPr>
          <w:p w14:paraId="4DE54D7D" w14:textId="77777777" w:rsidR="00127ECE" w:rsidRPr="00186D1A" w:rsidRDefault="00127ECE" w:rsidP="00B224AC">
            <w:pPr>
              <w:rPr>
                <w:lang w:val="en-CA"/>
              </w:rPr>
            </w:pPr>
            <w:r w:rsidRPr="00186D1A">
              <w:rPr>
                <w:lang w:val="en-CA"/>
              </w:rPr>
              <w:t>Numbers of orders that have been delivered to the customer.</w:t>
            </w:r>
          </w:p>
        </w:tc>
      </w:tr>
      <w:tr w:rsidR="00127ECE" w:rsidRPr="00186D1A" w14:paraId="522916DE" w14:textId="77777777" w:rsidTr="00580B2D">
        <w:tc>
          <w:tcPr>
            <w:tcW w:w="3964" w:type="dxa"/>
          </w:tcPr>
          <w:p w14:paraId="0CAF71FE" w14:textId="77777777" w:rsidR="00127ECE" w:rsidRPr="00186D1A" w:rsidRDefault="00127ECE" w:rsidP="00B224AC">
            <w:pPr>
              <w:rPr>
                <w:rFonts w:ascii="Calibri" w:hAnsi="Calibri" w:cs="Calibri"/>
                <w:color w:val="000000" w:themeColor="text1"/>
                <w:lang w:val="en-CA"/>
              </w:rPr>
            </w:pPr>
            <w:proofErr w:type="spellStart"/>
            <w:r w:rsidRPr="00186D1A">
              <w:rPr>
                <w:rFonts w:ascii="Calibri" w:hAnsi="Calibri" w:cs="Calibri"/>
                <w:color w:val="000000" w:themeColor="text1"/>
                <w:lang w:val="en-CA"/>
              </w:rPr>
              <w:t>Value_per_installment</w:t>
            </w:r>
            <w:proofErr w:type="spellEnd"/>
          </w:p>
        </w:tc>
        <w:tc>
          <w:tcPr>
            <w:tcW w:w="5052" w:type="dxa"/>
          </w:tcPr>
          <w:p w14:paraId="41B4DA57" w14:textId="77777777" w:rsidR="00127ECE" w:rsidRPr="00186D1A" w:rsidRDefault="00127ECE" w:rsidP="00B224AC">
            <w:pPr>
              <w:rPr>
                <w:lang w:val="en-CA"/>
              </w:rPr>
            </w:pPr>
            <w:r w:rsidRPr="00186D1A">
              <w:rPr>
                <w:lang w:val="en-CA"/>
              </w:rPr>
              <w:t>Average payment amount per installment.</w:t>
            </w:r>
          </w:p>
        </w:tc>
      </w:tr>
      <w:tr w:rsidR="00127ECE" w:rsidRPr="00186D1A" w14:paraId="4D5BAAAE" w14:textId="77777777" w:rsidTr="00580B2D">
        <w:tc>
          <w:tcPr>
            <w:tcW w:w="3964" w:type="dxa"/>
          </w:tcPr>
          <w:p w14:paraId="0D5F25A2" w14:textId="77777777" w:rsidR="00127ECE" w:rsidRPr="00186D1A" w:rsidRDefault="00127ECE" w:rsidP="00B224AC">
            <w:pPr>
              <w:rPr>
                <w:rFonts w:ascii="Calibri" w:hAnsi="Calibri" w:cs="Calibri"/>
                <w:color w:val="000000" w:themeColor="text1"/>
                <w:highlight w:val="yellow"/>
                <w:lang w:val="en-CA"/>
              </w:rPr>
            </w:pPr>
            <w:proofErr w:type="spellStart"/>
            <w:r w:rsidRPr="00186D1A">
              <w:rPr>
                <w:rFonts w:ascii="Calibri" w:hAnsi="Calibri" w:cs="Calibri"/>
                <w:color w:val="000000" w:themeColor="text1"/>
                <w:lang w:val="en-CA"/>
              </w:rPr>
              <w:t>Avg_value_over_rating</w:t>
            </w:r>
            <w:proofErr w:type="spellEnd"/>
          </w:p>
        </w:tc>
        <w:tc>
          <w:tcPr>
            <w:tcW w:w="5052" w:type="dxa"/>
          </w:tcPr>
          <w:p w14:paraId="1633694F" w14:textId="77777777" w:rsidR="00127ECE" w:rsidRPr="00186D1A" w:rsidRDefault="00127ECE" w:rsidP="00B224AC">
            <w:pPr>
              <w:rPr>
                <w:lang w:val="en-CA"/>
              </w:rPr>
            </w:pPr>
            <w:r w:rsidRPr="00186D1A">
              <w:rPr>
                <w:lang w:val="en-CA"/>
              </w:rPr>
              <w:t>Average of order value over customer rating. This feature means to indicate the relationship between price and customer satisfaction.</w:t>
            </w:r>
          </w:p>
        </w:tc>
      </w:tr>
      <w:tr w:rsidR="00127ECE" w:rsidRPr="00186D1A" w14:paraId="32070350" w14:textId="77777777" w:rsidTr="00580B2D">
        <w:tc>
          <w:tcPr>
            <w:tcW w:w="3964" w:type="dxa"/>
          </w:tcPr>
          <w:p w14:paraId="50AFAAC7" w14:textId="77777777" w:rsidR="00127ECE" w:rsidRPr="00186D1A" w:rsidRDefault="00127ECE" w:rsidP="00B224AC">
            <w:pPr>
              <w:rPr>
                <w:rFonts w:ascii="Calibri" w:hAnsi="Calibri" w:cs="Calibri"/>
                <w:color w:val="000000" w:themeColor="text1"/>
                <w:lang w:val="en-CA"/>
              </w:rPr>
            </w:pPr>
            <w:proofErr w:type="spellStart"/>
            <w:r w:rsidRPr="00186D1A">
              <w:rPr>
                <w:rFonts w:ascii="Calibri" w:hAnsi="Calibri" w:cs="Calibri"/>
                <w:color w:val="000000" w:themeColor="text1"/>
                <w:lang w:val="en-CA"/>
              </w:rPr>
              <w:t>Avg_order_time</w:t>
            </w:r>
            <w:proofErr w:type="spellEnd"/>
          </w:p>
        </w:tc>
        <w:tc>
          <w:tcPr>
            <w:tcW w:w="5052" w:type="dxa"/>
          </w:tcPr>
          <w:p w14:paraId="7E377EC3" w14:textId="77777777" w:rsidR="00127ECE" w:rsidRPr="00186D1A" w:rsidRDefault="00127ECE" w:rsidP="00B224AC">
            <w:pPr>
              <w:rPr>
                <w:lang w:val="en-CA"/>
              </w:rPr>
            </w:pPr>
            <w:r w:rsidRPr="00186D1A">
              <w:rPr>
                <w:lang w:val="en-CA"/>
              </w:rPr>
              <w:t xml:space="preserve">Average time between two orders for each customer. </w:t>
            </w:r>
          </w:p>
        </w:tc>
      </w:tr>
      <w:tr w:rsidR="00127ECE" w:rsidRPr="00186D1A" w14:paraId="3D9FAA60" w14:textId="77777777" w:rsidTr="00580B2D">
        <w:tc>
          <w:tcPr>
            <w:tcW w:w="3964" w:type="dxa"/>
          </w:tcPr>
          <w:p w14:paraId="5216F34C" w14:textId="77777777" w:rsidR="00127ECE" w:rsidRPr="00186D1A" w:rsidRDefault="00127ECE" w:rsidP="00B224AC">
            <w:pPr>
              <w:rPr>
                <w:rFonts w:ascii="Calibri" w:hAnsi="Calibri" w:cs="Calibri"/>
                <w:color w:val="000000" w:themeColor="text1"/>
                <w:lang w:val="en-CA"/>
              </w:rPr>
            </w:pPr>
            <w:proofErr w:type="spellStart"/>
            <w:r w:rsidRPr="00186D1A">
              <w:rPr>
                <w:rFonts w:ascii="Calibri" w:hAnsi="Calibri" w:cs="Calibri"/>
                <w:color w:val="000000" w:themeColor="text1"/>
                <w:lang w:val="en-CA"/>
              </w:rPr>
              <w:t>Avg_voucher_per_order</w:t>
            </w:r>
            <w:proofErr w:type="spellEnd"/>
          </w:p>
        </w:tc>
        <w:tc>
          <w:tcPr>
            <w:tcW w:w="5052" w:type="dxa"/>
          </w:tcPr>
          <w:p w14:paraId="55807F47" w14:textId="77777777" w:rsidR="00127ECE" w:rsidRPr="00186D1A" w:rsidRDefault="00127ECE" w:rsidP="00B224AC">
            <w:pPr>
              <w:rPr>
                <w:lang w:val="en-CA"/>
              </w:rPr>
            </w:pPr>
            <w:r w:rsidRPr="00186D1A">
              <w:rPr>
                <w:lang w:val="en-CA"/>
              </w:rPr>
              <w:t>Average vouchers used per order for each customer.</w:t>
            </w:r>
          </w:p>
        </w:tc>
      </w:tr>
    </w:tbl>
    <w:p w14:paraId="3157E7B6" w14:textId="77777777" w:rsidR="00127ECE" w:rsidRPr="00186D1A" w:rsidRDefault="00127ECE" w:rsidP="00127ECE">
      <w:pPr>
        <w:rPr>
          <w:lang w:val="en-CA"/>
        </w:rPr>
      </w:pPr>
    </w:p>
    <w:p w14:paraId="6A10A91F" w14:textId="77777777" w:rsidR="00127ECE" w:rsidRPr="00186D1A" w:rsidRDefault="00127ECE" w:rsidP="00127ECE">
      <w:pPr>
        <w:pStyle w:val="Heading3"/>
        <w:rPr>
          <w:lang w:val="en-CA"/>
        </w:rPr>
      </w:pPr>
      <w:bookmarkStart w:id="22" w:name="_Toc47623671"/>
      <w:bookmarkStart w:id="23" w:name="_Toc47888698"/>
      <w:r w:rsidRPr="00186D1A">
        <w:rPr>
          <w:lang w:val="en-CA"/>
        </w:rPr>
        <w:t>Product Level Features</w:t>
      </w:r>
      <w:bookmarkEnd w:id="22"/>
      <w:bookmarkEnd w:id="23"/>
    </w:p>
    <w:p w14:paraId="1C34FEED" w14:textId="77777777" w:rsidR="00127ECE" w:rsidRPr="00186D1A" w:rsidRDefault="00127ECE" w:rsidP="00127ECE">
      <w:pPr>
        <w:rPr>
          <w:lang w:val="en-CA"/>
        </w:rPr>
      </w:pPr>
    </w:p>
    <w:tbl>
      <w:tblPr>
        <w:tblStyle w:val="TableGrid"/>
        <w:tblW w:w="0" w:type="auto"/>
        <w:tblLook w:val="04A0" w:firstRow="1" w:lastRow="0" w:firstColumn="1" w:lastColumn="0" w:noHBand="0" w:noVBand="1"/>
      </w:tblPr>
      <w:tblGrid>
        <w:gridCol w:w="3964"/>
        <w:gridCol w:w="5052"/>
      </w:tblGrid>
      <w:tr w:rsidR="00127ECE" w:rsidRPr="00186D1A" w14:paraId="0B9028B4" w14:textId="77777777" w:rsidTr="00580B2D">
        <w:tc>
          <w:tcPr>
            <w:tcW w:w="3964" w:type="dxa"/>
          </w:tcPr>
          <w:p w14:paraId="38249CD2" w14:textId="77777777" w:rsidR="00127ECE" w:rsidRPr="00186D1A" w:rsidRDefault="00127ECE" w:rsidP="00B224AC">
            <w:pPr>
              <w:rPr>
                <w:lang w:val="en-CA"/>
              </w:rPr>
            </w:pPr>
            <w:r w:rsidRPr="00186D1A">
              <w:rPr>
                <w:b/>
                <w:bCs/>
                <w:lang w:val="en-CA"/>
              </w:rPr>
              <w:t>Features</w:t>
            </w:r>
          </w:p>
        </w:tc>
        <w:tc>
          <w:tcPr>
            <w:tcW w:w="5052" w:type="dxa"/>
          </w:tcPr>
          <w:p w14:paraId="6FA0EC25" w14:textId="77777777" w:rsidR="00127ECE" w:rsidRPr="00186D1A" w:rsidRDefault="00127ECE" w:rsidP="00B224AC">
            <w:pPr>
              <w:rPr>
                <w:lang w:val="en-CA"/>
              </w:rPr>
            </w:pPr>
            <w:r w:rsidRPr="00186D1A">
              <w:rPr>
                <w:b/>
                <w:bCs/>
                <w:lang w:val="en-CA"/>
              </w:rPr>
              <w:t>Description</w:t>
            </w:r>
          </w:p>
        </w:tc>
      </w:tr>
      <w:tr w:rsidR="00127ECE" w:rsidRPr="00186D1A" w14:paraId="1B65F9DD" w14:textId="77777777" w:rsidTr="00580B2D">
        <w:trPr>
          <w:trHeight w:val="1472"/>
        </w:trPr>
        <w:tc>
          <w:tcPr>
            <w:tcW w:w="3964" w:type="dxa"/>
          </w:tcPr>
          <w:p w14:paraId="34762C2D" w14:textId="77777777" w:rsidR="00127ECE" w:rsidRPr="00186D1A" w:rsidRDefault="00127ECE" w:rsidP="00B224AC">
            <w:pPr>
              <w:rPr>
                <w:rFonts w:ascii="Calibri" w:hAnsi="Calibri" w:cs="Calibri"/>
                <w:color w:val="000000"/>
                <w:lang w:val="en-CA"/>
              </w:rPr>
            </w:pPr>
            <w:r w:rsidRPr="00186D1A">
              <w:rPr>
                <w:rFonts w:ascii="Calibri" w:hAnsi="Calibri" w:cs="Calibri"/>
                <w:color w:val="000000"/>
                <w:lang w:val="en-CA"/>
              </w:rPr>
              <w:t>% of weekday orders (from datetime)</w:t>
            </w:r>
          </w:p>
        </w:tc>
        <w:tc>
          <w:tcPr>
            <w:tcW w:w="5052" w:type="dxa"/>
            <w:vMerge w:val="restart"/>
          </w:tcPr>
          <w:p w14:paraId="34898953" w14:textId="77777777" w:rsidR="00127ECE" w:rsidRPr="00186D1A" w:rsidRDefault="00127ECE" w:rsidP="00B224AC">
            <w:pPr>
              <w:rPr>
                <w:lang w:val="en-CA"/>
              </w:rPr>
            </w:pPr>
            <w:r w:rsidRPr="00186D1A">
              <w:rPr>
                <w:lang w:val="en-CA"/>
              </w:rPr>
              <w:t>For each product, the percentage of time the product was ordered during the day (defined by 06:00 – 18:00) and the percentage of time the product was ordered during the weekday was calculated. These features were used to help form product clusters based on the popularity of the product and when it was ordered It will thus help in discerning if there is a relationship between the time-of-day and day of purchase. If there is a trend, this can be used to introduce promotions during certain periods of the day/week to boost sales.</w:t>
            </w:r>
          </w:p>
        </w:tc>
      </w:tr>
      <w:tr w:rsidR="00127ECE" w:rsidRPr="00186D1A" w14:paraId="3C2B9D62" w14:textId="77777777" w:rsidTr="00580B2D">
        <w:trPr>
          <w:trHeight w:val="1472"/>
        </w:trPr>
        <w:tc>
          <w:tcPr>
            <w:tcW w:w="3964" w:type="dxa"/>
          </w:tcPr>
          <w:p w14:paraId="322F5C6B" w14:textId="77777777" w:rsidR="00127ECE" w:rsidRPr="00186D1A" w:rsidRDefault="00127ECE" w:rsidP="00B224AC">
            <w:pPr>
              <w:rPr>
                <w:rFonts w:ascii="Calibri" w:hAnsi="Calibri" w:cs="Calibri"/>
                <w:color w:val="000000"/>
                <w:lang w:val="en-CA"/>
              </w:rPr>
            </w:pPr>
            <w:r w:rsidRPr="00186D1A">
              <w:rPr>
                <w:rFonts w:ascii="Calibri" w:hAnsi="Calibri" w:cs="Calibri"/>
                <w:color w:val="000000"/>
                <w:lang w:val="en-CA"/>
              </w:rPr>
              <w:t>% of day orders (from datetime)</w:t>
            </w:r>
          </w:p>
        </w:tc>
        <w:tc>
          <w:tcPr>
            <w:tcW w:w="5052" w:type="dxa"/>
            <w:vMerge/>
          </w:tcPr>
          <w:p w14:paraId="5DF93323" w14:textId="77777777" w:rsidR="00127ECE" w:rsidRPr="00186D1A" w:rsidRDefault="00127ECE" w:rsidP="00B224AC">
            <w:pPr>
              <w:rPr>
                <w:lang w:val="en-CA"/>
              </w:rPr>
            </w:pPr>
          </w:p>
        </w:tc>
      </w:tr>
      <w:tr w:rsidR="00127ECE" w:rsidRPr="00186D1A" w14:paraId="6213337E" w14:textId="77777777" w:rsidTr="00580B2D">
        <w:tc>
          <w:tcPr>
            <w:tcW w:w="3964" w:type="dxa"/>
          </w:tcPr>
          <w:p w14:paraId="70418001" w14:textId="77777777" w:rsidR="00127ECE" w:rsidRPr="00186D1A" w:rsidRDefault="00127ECE" w:rsidP="00B224AC">
            <w:pPr>
              <w:rPr>
                <w:lang w:val="en-CA"/>
              </w:rPr>
            </w:pPr>
            <w:proofErr w:type="spellStart"/>
            <w:r w:rsidRPr="00186D1A">
              <w:rPr>
                <w:lang w:val="en-CA"/>
              </w:rPr>
              <w:t>Product_super_category_name</w:t>
            </w:r>
            <w:proofErr w:type="spellEnd"/>
          </w:p>
        </w:tc>
        <w:tc>
          <w:tcPr>
            <w:tcW w:w="5052" w:type="dxa"/>
          </w:tcPr>
          <w:p w14:paraId="1BD8AA8A" w14:textId="77777777" w:rsidR="00127ECE" w:rsidRPr="00186D1A" w:rsidRDefault="00127ECE" w:rsidP="00B224AC">
            <w:pPr>
              <w:rPr>
                <w:lang w:val="en-CA"/>
              </w:rPr>
            </w:pPr>
            <w:r w:rsidRPr="00186D1A">
              <w:rPr>
                <w:lang w:val="en-CA"/>
              </w:rPr>
              <w:t>Of the 71 unique product categories that exist for the dataset, these were condensed into 5 major groups that aided in simplifying the clustering process.</w:t>
            </w:r>
          </w:p>
        </w:tc>
      </w:tr>
      <w:tr w:rsidR="00127ECE" w:rsidRPr="00186D1A" w14:paraId="192538A3" w14:textId="77777777" w:rsidTr="00580B2D">
        <w:tc>
          <w:tcPr>
            <w:tcW w:w="3964" w:type="dxa"/>
          </w:tcPr>
          <w:p w14:paraId="15AB4DEE" w14:textId="77777777" w:rsidR="00127ECE" w:rsidRPr="00186D1A" w:rsidRDefault="00127ECE" w:rsidP="00B224AC">
            <w:pPr>
              <w:rPr>
                <w:lang w:val="en-CA"/>
              </w:rPr>
            </w:pPr>
            <w:proofErr w:type="spellStart"/>
            <w:r w:rsidRPr="00186D1A">
              <w:rPr>
                <w:lang w:val="en-CA"/>
              </w:rPr>
              <w:t>Units_sold</w:t>
            </w:r>
            <w:proofErr w:type="spellEnd"/>
          </w:p>
        </w:tc>
        <w:tc>
          <w:tcPr>
            <w:tcW w:w="5052" w:type="dxa"/>
          </w:tcPr>
          <w:p w14:paraId="67D95F2D" w14:textId="77777777" w:rsidR="00127ECE" w:rsidRPr="00186D1A" w:rsidRDefault="00127ECE" w:rsidP="00B224AC">
            <w:pPr>
              <w:rPr>
                <w:lang w:val="en-CA"/>
              </w:rPr>
            </w:pPr>
            <w:r w:rsidRPr="00186D1A">
              <w:rPr>
                <w:lang w:val="en-CA"/>
              </w:rPr>
              <w:t>The total number of units sold for each product – indication of affinity.</w:t>
            </w:r>
          </w:p>
        </w:tc>
      </w:tr>
      <w:tr w:rsidR="00127ECE" w:rsidRPr="00186D1A" w14:paraId="09DB633A" w14:textId="77777777" w:rsidTr="00580B2D">
        <w:tc>
          <w:tcPr>
            <w:tcW w:w="3964" w:type="dxa"/>
          </w:tcPr>
          <w:p w14:paraId="43FA7F49" w14:textId="77777777" w:rsidR="00127ECE" w:rsidRPr="00186D1A" w:rsidRDefault="00127ECE" w:rsidP="00B224AC">
            <w:pPr>
              <w:rPr>
                <w:lang w:val="en-CA"/>
              </w:rPr>
            </w:pPr>
            <w:r w:rsidRPr="00186D1A">
              <w:rPr>
                <w:lang w:val="en-CA"/>
              </w:rPr>
              <w:t>Revenue</w:t>
            </w:r>
          </w:p>
        </w:tc>
        <w:tc>
          <w:tcPr>
            <w:tcW w:w="5052" w:type="dxa"/>
          </w:tcPr>
          <w:p w14:paraId="7BF1E497" w14:textId="77777777" w:rsidR="00127ECE" w:rsidRPr="00186D1A" w:rsidRDefault="00127ECE" w:rsidP="00B224AC">
            <w:pPr>
              <w:rPr>
                <w:lang w:val="en-CA"/>
              </w:rPr>
            </w:pPr>
            <w:r w:rsidRPr="00186D1A">
              <w:rPr>
                <w:lang w:val="en-CA"/>
              </w:rPr>
              <w:t xml:space="preserve">The total revenue generated per product. </w:t>
            </w:r>
          </w:p>
        </w:tc>
      </w:tr>
      <w:tr w:rsidR="00127ECE" w:rsidRPr="00186D1A" w14:paraId="079B1687" w14:textId="77777777" w:rsidTr="00580B2D">
        <w:tc>
          <w:tcPr>
            <w:tcW w:w="3964" w:type="dxa"/>
          </w:tcPr>
          <w:p w14:paraId="407A70FA" w14:textId="77777777" w:rsidR="00127ECE" w:rsidRPr="00186D1A" w:rsidRDefault="00127ECE" w:rsidP="00B224AC">
            <w:pPr>
              <w:rPr>
                <w:lang w:val="en-CA"/>
              </w:rPr>
            </w:pPr>
            <w:proofErr w:type="spellStart"/>
            <w:r w:rsidRPr="00186D1A">
              <w:rPr>
                <w:lang w:val="en-CA"/>
              </w:rPr>
              <w:t>Average_price</w:t>
            </w:r>
            <w:proofErr w:type="spellEnd"/>
          </w:p>
        </w:tc>
        <w:tc>
          <w:tcPr>
            <w:tcW w:w="5052" w:type="dxa"/>
          </w:tcPr>
          <w:p w14:paraId="344CF68C" w14:textId="77777777" w:rsidR="00127ECE" w:rsidRPr="00186D1A" w:rsidRDefault="00127ECE" w:rsidP="00B224AC">
            <w:pPr>
              <w:rPr>
                <w:lang w:val="en-CA"/>
              </w:rPr>
            </w:pPr>
            <w:r w:rsidRPr="00186D1A">
              <w:rPr>
                <w:lang w:val="en-CA"/>
              </w:rPr>
              <w:t>The average price of the product on the platform across all sellers.</w:t>
            </w:r>
          </w:p>
        </w:tc>
      </w:tr>
      <w:tr w:rsidR="00127ECE" w:rsidRPr="00186D1A" w14:paraId="114444DC" w14:textId="77777777" w:rsidTr="00580B2D">
        <w:tc>
          <w:tcPr>
            <w:tcW w:w="3964" w:type="dxa"/>
          </w:tcPr>
          <w:p w14:paraId="63BBFF53" w14:textId="77777777" w:rsidR="00127ECE" w:rsidRPr="00186D1A" w:rsidRDefault="00127ECE" w:rsidP="00B224AC">
            <w:pPr>
              <w:rPr>
                <w:lang w:val="en-CA"/>
              </w:rPr>
            </w:pPr>
            <w:proofErr w:type="spellStart"/>
            <w:r w:rsidRPr="00186D1A">
              <w:rPr>
                <w:lang w:val="en-CA"/>
              </w:rPr>
              <w:t>Average_delivery_time</w:t>
            </w:r>
            <w:proofErr w:type="spellEnd"/>
          </w:p>
        </w:tc>
        <w:tc>
          <w:tcPr>
            <w:tcW w:w="5052" w:type="dxa"/>
          </w:tcPr>
          <w:p w14:paraId="3E3EFB87" w14:textId="77777777" w:rsidR="00127ECE" w:rsidRPr="00186D1A" w:rsidRDefault="00127ECE" w:rsidP="00B224AC">
            <w:pPr>
              <w:rPr>
                <w:lang w:val="en-CA"/>
              </w:rPr>
            </w:pPr>
            <w:r w:rsidRPr="00186D1A">
              <w:rPr>
                <w:lang w:val="en-CA"/>
              </w:rPr>
              <w:t>The average time taken to deliver the product among all order instances.</w:t>
            </w:r>
          </w:p>
        </w:tc>
      </w:tr>
      <w:tr w:rsidR="00127ECE" w:rsidRPr="00186D1A" w14:paraId="37B131A7" w14:textId="77777777" w:rsidTr="00580B2D">
        <w:tc>
          <w:tcPr>
            <w:tcW w:w="3964" w:type="dxa"/>
          </w:tcPr>
          <w:p w14:paraId="03126519" w14:textId="77777777" w:rsidR="00127ECE" w:rsidRPr="00186D1A" w:rsidRDefault="00127ECE" w:rsidP="00B224AC">
            <w:pPr>
              <w:rPr>
                <w:lang w:val="en-CA"/>
              </w:rPr>
            </w:pPr>
            <w:r w:rsidRPr="00186D1A">
              <w:rPr>
                <w:lang w:val="en-CA"/>
              </w:rPr>
              <w:t>Sellers</w:t>
            </w:r>
          </w:p>
        </w:tc>
        <w:tc>
          <w:tcPr>
            <w:tcW w:w="5052" w:type="dxa"/>
          </w:tcPr>
          <w:p w14:paraId="73BD13E5" w14:textId="77777777" w:rsidR="00127ECE" w:rsidRPr="00186D1A" w:rsidRDefault="00127ECE" w:rsidP="00B224AC">
            <w:pPr>
              <w:rPr>
                <w:lang w:val="en-CA"/>
              </w:rPr>
            </w:pPr>
            <w:r w:rsidRPr="00186D1A">
              <w:rPr>
                <w:lang w:val="en-CA"/>
              </w:rPr>
              <w:t>The number of sellers that stock the item.</w:t>
            </w:r>
          </w:p>
        </w:tc>
      </w:tr>
      <w:tr w:rsidR="00127ECE" w:rsidRPr="00186D1A" w14:paraId="2D8E07C2" w14:textId="77777777" w:rsidTr="00580B2D">
        <w:tc>
          <w:tcPr>
            <w:tcW w:w="3964" w:type="dxa"/>
          </w:tcPr>
          <w:p w14:paraId="23CAAF02" w14:textId="77777777" w:rsidR="00127ECE" w:rsidRPr="00186D1A" w:rsidRDefault="00127ECE" w:rsidP="00B224AC">
            <w:pPr>
              <w:rPr>
                <w:lang w:val="en-CA"/>
              </w:rPr>
            </w:pPr>
            <w:proofErr w:type="spellStart"/>
            <w:r w:rsidRPr="00186D1A">
              <w:rPr>
                <w:lang w:val="en-CA"/>
              </w:rPr>
              <w:t>Average_review_score</w:t>
            </w:r>
            <w:proofErr w:type="spellEnd"/>
          </w:p>
        </w:tc>
        <w:tc>
          <w:tcPr>
            <w:tcW w:w="5052" w:type="dxa"/>
          </w:tcPr>
          <w:p w14:paraId="31A8A350" w14:textId="77777777" w:rsidR="00127ECE" w:rsidRPr="00186D1A" w:rsidRDefault="00127ECE" w:rsidP="00B224AC">
            <w:pPr>
              <w:rPr>
                <w:lang w:val="en-CA"/>
              </w:rPr>
            </w:pPr>
            <w:r w:rsidRPr="00186D1A">
              <w:rPr>
                <w:lang w:val="en-CA"/>
              </w:rPr>
              <w:t>The average review score provided by the customers that did rate the product.</w:t>
            </w:r>
          </w:p>
        </w:tc>
      </w:tr>
      <w:tr w:rsidR="00127ECE" w:rsidRPr="00186D1A" w14:paraId="6FC3487B" w14:textId="77777777" w:rsidTr="00580B2D">
        <w:tc>
          <w:tcPr>
            <w:tcW w:w="3964" w:type="dxa"/>
          </w:tcPr>
          <w:p w14:paraId="3CCC7332" w14:textId="77777777" w:rsidR="00127ECE" w:rsidRPr="00186D1A" w:rsidRDefault="00127ECE" w:rsidP="00B224AC">
            <w:pPr>
              <w:rPr>
                <w:lang w:val="en-CA"/>
              </w:rPr>
            </w:pPr>
            <w:proofErr w:type="spellStart"/>
            <w:r w:rsidRPr="00186D1A">
              <w:rPr>
                <w:lang w:val="en-CA"/>
              </w:rPr>
              <w:lastRenderedPageBreak/>
              <w:t>Photo_effect</w:t>
            </w:r>
            <w:proofErr w:type="spellEnd"/>
          </w:p>
        </w:tc>
        <w:tc>
          <w:tcPr>
            <w:tcW w:w="5052" w:type="dxa"/>
          </w:tcPr>
          <w:p w14:paraId="0A6C1737" w14:textId="77777777" w:rsidR="00127ECE" w:rsidRPr="00186D1A" w:rsidRDefault="00127ECE" w:rsidP="00B224AC">
            <w:pPr>
              <w:rPr>
                <w:lang w:val="en-CA"/>
              </w:rPr>
            </w:pPr>
            <w:r w:rsidRPr="00186D1A">
              <w:rPr>
                <w:lang w:val="en-CA"/>
              </w:rPr>
              <w:t>Developed to capture the propensity that the customer had towards purchasing based on photos present and units already sold.</w:t>
            </w:r>
          </w:p>
        </w:tc>
      </w:tr>
    </w:tbl>
    <w:p w14:paraId="31C09D08" w14:textId="77777777" w:rsidR="00127ECE" w:rsidRPr="00186D1A" w:rsidRDefault="00127ECE" w:rsidP="00186D1A">
      <w:pPr>
        <w:rPr>
          <w:lang w:val="en-CA"/>
        </w:rPr>
      </w:pPr>
    </w:p>
    <w:p w14:paraId="4FCABFCF" w14:textId="77777777" w:rsidR="00127ECE" w:rsidRPr="00186D1A" w:rsidRDefault="00127ECE" w:rsidP="00127ECE">
      <w:pPr>
        <w:pStyle w:val="Heading1"/>
        <w:spacing w:line="480" w:lineRule="auto"/>
        <w:rPr>
          <w:lang w:val="en-CA"/>
        </w:rPr>
      </w:pPr>
      <w:bookmarkStart w:id="24" w:name="_Toc47623672"/>
      <w:bookmarkStart w:id="25" w:name="_Toc47888699"/>
      <w:r w:rsidRPr="00186D1A">
        <w:rPr>
          <w:lang w:val="en-CA"/>
        </w:rPr>
        <w:t>Results</w:t>
      </w:r>
      <w:bookmarkEnd w:id="24"/>
      <w:bookmarkEnd w:id="25"/>
    </w:p>
    <w:p w14:paraId="302D56DF" w14:textId="77777777" w:rsidR="00127ECE" w:rsidRPr="00186D1A" w:rsidRDefault="00127ECE" w:rsidP="00127ECE">
      <w:pPr>
        <w:pStyle w:val="Heading2"/>
        <w:spacing w:line="480" w:lineRule="auto"/>
        <w:rPr>
          <w:lang w:val="en-CA"/>
        </w:rPr>
      </w:pPr>
      <w:bookmarkStart w:id="26" w:name="_Toc47623673"/>
      <w:bookmarkStart w:id="27" w:name="_Toc47888700"/>
      <w:r w:rsidRPr="00186D1A">
        <w:rPr>
          <w:lang w:val="en-CA"/>
        </w:rPr>
        <w:t>Clustering</w:t>
      </w:r>
      <w:bookmarkEnd w:id="26"/>
      <w:bookmarkEnd w:id="27"/>
    </w:p>
    <w:p w14:paraId="566A675A" w14:textId="77777777" w:rsidR="00127ECE" w:rsidRPr="00186D1A" w:rsidRDefault="00127ECE" w:rsidP="00127ECE">
      <w:pPr>
        <w:pStyle w:val="Heading3"/>
        <w:spacing w:line="480" w:lineRule="auto"/>
        <w:rPr>
          <w:lang w:val="en-CA"/>
        </w:rPr>
      </w:pPr>
      <w:bookmarkStart w:id="28" w:name="_Toc47623674"/>
      <w:bookmarkStart w:id="29" w:name="_Toc47888701"/>
      <w:r w:rsidRPr="00186D1A">
        <w:rPr>
          <w:lang w:val="en-CA"/>
        </w:rPr>
        <w:t>Customer Level Clustering</w:t>
      </w:r>
      <w:bookmarkEnd w:id="28"/>
      <w:bookmarkEnd w:id="29"/>
    </w:p>
    <w:p w14:paraId="4B0BC654" w14:textId="77777777" w:rsidR="00127ECE" w:rsidRPr="00186D1A" w:rsidRDefault="00127ECE" w:rsidP="00127ECE">
      <w:pPr>
        <w:spacing w:line="480" w:lineRule="auto"/>
        <w:jc w:val="both"/>
        <w:rPr>
          <w:lang w:val="en-CA"/>
        </w:rPr>
      </w:pPr>
      <w:r w:rsidRPr="00186D1A">
        <w:rPr>
          <w:lang w:val="en-CA"/>
        </w:rPr>
        <w:t>We clustered customers based on their order and spending patterns. To do this effectively, we created features such as percentage of weekday orders, number of payment installments per order, number of vouchers used, etc. As we do not have in-depth domain knowledge for Olist and Ecommerce in general, we selected a Hierarchical Clustering algorithm. After analyzing the resulting dendrogram, we decided to cluster the customers into four segments because this produced the most desirable performance metrics such as silhouette scores. The table below shows the mean value of each customer level features for each segment, as well as number and percentage of observations.</w:t>
      </w:r>
    </w:p>
    <w:p w14:paraId="1DC46E2B" w14:textId="77777777" w:rsidR="00127ECE" w:rsidRPr="00186D1A" w:rsidRDefault="00127ECE" w:rsidP="00127ECE">
      <w:pPr>
        <w:rPr>
          <w:lang w:val="en-CA"/>
        </w:rPr>
      </w:pPr>
      <w:r w:rsidRPr="00186D1A">
        <w:rPr>
          <w:noProof/>
          <w:lang w:val="en-CA" w:eastAsia="en-SG"/>
        </w:rPr>
        <w:drawing>
          <wp:inline distT="0" distB="0" distL="0" distR="0" wp14:anchorId="35DF3A65" wp14:editId="4FCFFFD8">
            <wp:extent cx="6218464" cy="751398"/>
            <wp:effectExtent l="0" t="0" r="0" b="0"/>
            <wp:docPr id="1843841868" name="Picture 64374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74242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18464" cy="751398"/>
                    </a:xfrm>
                    <a:prstGeom prst="rect">
                      <a:avLst/>
                    </a:prstGeom>
                  </pic:spPr>
                </pic:pic>
              </a:graphicData>
            </a:graphic>
          </wp:inline>
        </w:drawing>
      </w:r>
      <w:r w:rsidRPr="00186D1A">
        <w:rPr>
          <w:lang w:val="en-CA"/>
        </w:rPr>
        <w:t xml:space="preserve"> </w:t>
      </w:r>
    </w:p>
    <w:p w14:paraId="13C31F72" w14:textId="77777777" w:rsidR="00127ECE" w:rsidRPr="00186D1A" w:rsidRDefault="00127ECE" w:rsidP="00127ECE">
      <w:pPr>
        <w:spacing w:line="480" w:lineRule="auto"/>
        <w:jc w:val="both"/>
        <w:rPr>
          <w:lang w:val="en-CA"/>
        </w:rPr>
      </w:pPr>
      <w:r w:rsidRPr="00186D1A">
        <w:rPr>
          <w:lang w:val="en-CA"/>
        </w:rPr>
        <w:t>The clustering presents distinctive customer behaviors as follows:</w:t>
      </w:r>
    </w:p>
    <w:tbl>
      <w:tblPr>
        <w:tblStyle w:val="TableGrid"/>
        <w:tblW w:w="9360" w:type="dxa"/>
        <w:tblLayout w:type="fixed"/>
        <w:tblLook w:val="06A0" w:firstRow="1" w:lastRow="0" w:firstColumn="1" w:lastColumn="0" w:noHBand="1" w:noVBand="1"/>
      </w:tblPr>
      <w:tblGrid>
        <w:gridCol w:w="663"/>
        <w:gridCol w:w="1307"/>
        <w:gridCol w:w="3695"/>
        <w:gridCol w:w="3695"/>
      </w:tblGrid>
      <w:tr w:rsidR="00127ECE" w:rsidRPr="00186D1A" w14:paraId="1C0B8FBA" w14:textId="77777777" w:rsidTr="00B224AC">
        <w:tc>
          <w:tcPr>
            <w:tcW w:w="663" w:type="dxa"/>
          </w:tcPr>
          <w:p w14:paraId="3F9A1841" w14:textId="77777777" w:rsidR="00127ECE" w:rsidRPr="00186D1A" w:rsidRDefault="00127ECE" w:rsidP="00B224AC">
            <w:pPr>
              <w:jc w:val="center"/>
              <w:rPr>
                <w:b/>
                <w:bCs/>
                <w:lang w:val="en-CA"/>
              </w:rPr>
            </w:pPr>
            <w:r w:rsidRPr="00186D1A">
              <w:rPr>
                <w:b/>
                <w:bCs/>
                <w:lang w:val="en-CA"/>
              </w:rPr>
              <w:t>Segment</w:t>
            </w:r>
          </w:p>
        </w:tc>
        <w:tc>
          <w:tcPr>
            <w:tcW w:w="1307" w:type="dxa"/>
          </w:tcPr>
          <w:p w14:paraId="15A1462A" w14:textId="77777777" w:rsidR="00127ECE" w:rsidRPr="00186D1A" w:rsidRDefault="00127ECE" w:rsidP="00B224AC">
            <w:pPr>
              <w:jc w:val="center"/>
              <w:rPr>
                <w:b/>
                <w:bCs/>
                <w:lang w:val="en-CA"/>
              </w:rPr>
            </w:pPr>
            <w:r w:rsidRPr="00186D1A">
              <w:rPr>
                <w:b/>
                <w:bCs/>
                <w:lang w:val="en-CA"/>
              </w:rPr>
              <w:t>Title</w:t>
            </w:r>
          </w:p>
        </w:tc>
        <w:tc>
          <w:tcPr>
            <w:tcW w:w="3695" w:type="dxa"/>
          </w:tcPr>
          <w:p w14:paraId="670D76D9" w14:textId="77777777" w:rsidR="00127ECE" w:rsidRPr="00186D1A" w:rsidRDefault="00127ECE" w:rsidP="00B224AC">
            <w:pPr>
              <w:jc w:val="center"/>
              <w:rPr>
                <w:b/>
                <w:bCs/>
                <w:lang w:val="en-CA"/>
              </w:rPr>
            </w:pPr>
            <w:r w:rsidRPr="00186D1A">
              <w:rPr>
                <w:b/>
                <w:bCs/>
                <w:lang w:val="en-CA"/>
              </w:rPr>
              <w:t>Key Points</w:t>
            </w:r>
          </w:p>
        </w:tc>
        <w:tc>
          <w:tcPr>
            <w:tcW w:w="3695" w:type="dxa"/>
          </w:tcPr>
          <w:p w14:paraId="0A954883" w14:textId="77777777" w:rsidR="00127ECE" w:rsidRPr="00186D1A" w:rsidRDefault="00127ECE" w:rsidP="00B224AC">
            <w:pPr>
              <w:jc w:val="center"/>
              <w:rPr>
                <w:b/>
                <w:bCs/>
                <w:lang w:val="en-CA"/>
              </w:rPr>
            </w:pPr>
            <w:r w:rsidRPr="00186D1A">
              <w:rPr>
                <w:b/>
                <w:bCs/>
                <w:lang w:val="en-CA"/>
              </w:rPr>
              <w:t>Takeaways for Olist</w:t>
            </w:r>
          </w:p>
        </w:tc>
      </w:tr>
      <w:tr w:rsidR="00127ECE" w:rsidRPr="00186D1A" w14:paraId="3A07D1AC" w14:textId="77777777" w:rsidTr="00B224AC">
        <w:tc>
          <w:tcPr>
            <w:tcW w:w="663" w:type="dxa"/>
            <w:vAlign w:val="center"/>
          </w:tcPr>
          <w:p w14:paraId="029586A6" w14:textId="77777777" w:rsidR="00127ECE" w:rsidRPr="00186D1A" w:rsidRDefault="00127ECE" w:rsidP="00B224AC">
            <w:pPr>
              <w:spacing w:line="480" w:lineRule="auto"/>
              <w:jc w:val="center"/>
              <w:rPr>
                <w:b/>
                <w:bCs/>
                <w:lang w:val="en-CA"/>
              </w:rPr>
            </w:pPr>
            <w:r w:rsidRPr="00186D1A">
              <w:rPr>
                <w:b/>
                <w:bCs/>
                <w:lang w:val="en-CA"/>
              </w:rPr>
              <w:t>1</w:t>
            </w:r>
          </w:p>
        </w:tc>
        <w:tc>
          <w:tcPr>
            <w:tcW w:w="1307" w:type="dxa"/>
            <w:vAlign w:val="center"/>
          </w:tcPr>
          <w:p w14:paraId="3D5B4AFF" w14:textId="77777777" w:rsidR="00127ECE" w:rsidRPr="00186D1A" w:rsidRDefault="00127ECE" w:rsidP="00B224AC">
            <w:pPr>
              <w:spacing w:line="480" w:lineRule="auto"/>
              <w:jc w:val="center"/>
              <w:rPr>
                <w:b/>
                <w:bCs/>
                <w:lang w:val="en-CA"/>
              </w:rPr>
            </w:pPr>
            <w:r w:rsidRPr="00186D1A">
              <w:rPr>
                <w:b/>
                <w:bCs/>
                <w:lang w:val="en-CA"/>
              </w:rPr>
              <w:t>Frequent Customers</w:t>
            </w:r>
          </w:p>
        </w:tc>
        <w:tc>
          <w:tcPr>
            <w:tcW w:w="3695" w:type="dxa"/>
          </w:tcPr>
          <w:p w14:paraId="7258F76C" w14:textId="77777777" w:rsidR="00127ECE" w:rsidRPr="00186D1A" w:rsidRDefault="00127ECE" w:rsidP="00127ECE">
            <w:pPr>
              <w:pStyle w:val="ListParagraph"/>
              <w:numPr>
                <w:ilvl w:val="0"/>
                <w:numId w:val="24"/>
              </w:numPr>
              <w:spacing w:line="480" w:lineRule="auto"/>
              <w:jc w:val="both"/>
              <w:rPr>
                <w:rFonts w:eastAsiaTheme="minorEastAsia"/>
                <w:lang w:val="en-CA"/>
              </w:rPr>
            </w:pPr>
            <w:r w:rsidRPr="00186D1A">
              <w:rPr>
                <w:lang w:val="en-CA"/>
              </w:rPr>
              <w:t xml:space="preserve">Only segment that placed 2+ orders on average. </w:t>
            </w:r>
          </w:p>
          <w:p w14:paraId="5A18D275" w14:textId="77777777" w:rsidR="00127ECE" w:rsidRPr="00186D1A" w:rsidRDefault="00127ECE" w:rsidP="00127ECE">
            <w:pPr>
              <w:pStyle w:val="ListParagraph"/>
              <w:numPr>
                <w:ilvl w:val="0"/>
                <w:numId w:val="24"/>
              </w:numPr>
              <w:spacing w:line="480" w:lineRule="auto"/>
              <w:jc w:val="both"/>
              <w:rPr>
                <w:lang w:val="en-CA"/>
              </w:rPr>
            </w:pPr>
            <w:r w:rsidRPr="00186D1A">
              <w:rPr>
                <w:lang w:val="en-CA"/>
              </w:rPr>
              <w:t>3% of all customers.</w:t>
            </w:r>
          </w:p>
        </w:tc>
        <w:tc>
          <w:tcPr>
            <w:tcW w:w="3695" w:type="dxa"/>
          </w:tcPr>
          <w:p w14:paraId="054EC5D3" w14:textId="77777777" w:rsidR="00127ECE" w:rsidRPr="00186D1A" w:rsidRDefault="00127ECE" w:rsidP="00127ECE">
            <w:pPr>
              <w:pStyle w:val="ListParagraph"/>
              <w:numPr>
                <w:ilvl w:val="0"/>
                <w:numId w:val="24"/>
              </w:numPr>
              <w:spacing w:line="480" w:lineRule="auto"/>
              <w:jc w:val="both"/>
              <w:rPr>
                <w:lang w:val="en-CA"/>
              </w:rPr>
            </w:pPr>
            <w:r w:rsidRPr="00186D1A">
              <w:rPr>
                <w:lang w:val="en-CA"/>
              </w:rPr>
              <w:t>Only 3% of customers are frequent buyers. This presents a huge opportunity to further understand this cluster to try to move more customers into this category.</w:t>
            </w:r>
          </w:p>
        </w:tc>
      </w:tr>
      <w:tr w:rsidR="00127ECE" w:rsidRPr="00186D1A" w14:paraId="643124A7" w14:textId="77777777" w:rsidTr="00B224AC">
        <w:tc>
          <w:tcPr>
            <w:tcW w:w="663" w:type="dxa"/>
            <w:vAlign w:val="center"/>
          </w:tcPr>
          <w:p w14:paraId="590378CB" w14:textId="77777777" w:rsidR="00127ECE" w:rsidRPr="00186D1A" w:rsidRDefault="00127ECE" w:rsidP="00B224AC">
            <w:pPr>
              <w:spacing w:line="480" w:lineRule="auto"/>
              <w:jc w:val="center"/>
              <w:rPr>
                <w:b/>
                <w:bCs/>
                <w:lang w:val="en-CA"/>
              </w:rPr>
            </w:pPr>
            <w:r w:rsidRPr="00186D1A">
              <w:rPr>
                <w:b/>
                <w:bCs/>
                <w:lang w:val="en-CA"/>
              </w:rPr>
              <w:lastRenderedPageBreak/>
              <w:t>2</w:t>
            </w:r>
          </w:p>
        </w:tc>
        <w:tc>
          <w:tcPr>
            <w:tcW w:w="1307" w:type="dxa"/>
            <w:vAlign w:val="center"/>
          </w:tcPr>
          <w:p w14:paraId="753DDE42" w14:textId="77777777" w:rsidR="00127ECE" w:rsidRPr="00186D1A" w:rsidRDefault="00127ECE" w:rsidP="00B224AC">
            <w:pPr>
              <w:spacing w:line="480" w:lineRule="auto"/>
              <w:jc w:val="center"/>
              <w:rPr>
                <w:b/>
                <w:bCs/>
                <w:lang w:val="en-CA"/>
              </w:rPr>
            </w:pPr>
            <w:r w:rsidRPr="00186D1A">
              <w:rPr>
                <w:b/>
                <w:bCs/>
                <w:lang w:val="en-CA"/>
              </w:rPr>
              <w:t>Live in the Moment</w:t>
            </w:r>
          </w:p>
        </w:tc>
        <w:tc>
          <w:tcPr>
            <w:tcW w:w="3695" w:type="dxa"/>
          </w:tcPr>
          <w:p w14:paraId="61847400" w14:textId="77777777" w:rsidR="00127ECE" w:rsidRPr="00186D1A" w:rsidRDefault="00127ECE" w:rsidP="00127ECE">
            <w:pPr>
              <w:pStyle w:val="ListParagraph"/>
              <w:numPr>
                <w:ilvl w:val="0"/>
                <w:numId w:val="23"/>
              </w:numPr>
              <w:spacing w:line="480" w:lineRule="auto"/>
              <w:rPr>
                <w:rFonts w:eastAsiaTheme="minorEastAsia"/>
                <w:lang w:val="en-CA"/>
              </w:rPr>
            </w:pPr>
            <w:r w:rsidRPr="00186D1A">
              <w:rPr>
                <w:lang w:val="en-CA"/>
              </w:rPr>
              <w:t>Pay in 7.5 installments per order on average (highest amongst the segments).</w:t>
            </w:r>
          </w:p>
          <w:p w14:paraId="3162FEBD" w14:textId="77777777" w:rsidR="00127ECE" w:rsidRPr="00186D1A" w:rsidRDefault="00127ECE" w:rsidP="00127ECE">
            <w:pPr>
              <w:pStyle w:val="ListParagraph"/>
              <w:numPr>
                <w:ilvl w:val="0"/>
                <w:numId w:val="23"/>
              </w:numPr>
              <w:spacing w:line="480" w:lineRule="auto"/>
              <w:rPr>
                <w:lang w:val="en-CA"/>
              </w:rPr>
            </w:pPr>
            <w:r w:rsidRPr="00186D1A">
              <w:rPr>
                <w:lang w:val="en-CA"/>
              </w:rPr>
              <w:t xml:space="preserve">Use the most vouchers. </w:t>
            </w:r>
          </w:p>
          <w:p w14:paraId="3DD3713A" w14:textId="77777777" w:rsidR="00127ECE" w:rsidRPr="00186D1A" w:rsidRDefault="00127ECE" w:rsidP="00127ECE">
            <w:pPr>
              <w:pStyle w:val="ListParagraph"/>
              <w:numPr>
                <w:ilvl w:val="0"/>
                <w:numId w:val="23"/>
              </w:numPr>
              <w:spacing w:line="480" w:lineRule="auto"/>
              <w:rPr>
                <w:lang w:val="en-CA"/>
              </w:rPr>
            </w:pPr>
            <w:r w:rsidRPr="00186D1A">
              <w:rPr>
                <w:lang w:val="en-CA"/>
              </w:rPr>
              <w:t>At the same time, have a high average order value.</w:t>
            </w:r>
          </w:p>
          <w:p w14:paraId="73AB8C5E" w14:textId="77777777" w:rsidR="00127ECE" w:rsidRPr="00186D1A" w:rsidRDefault="00127ECE" w:rsidP="00127ECE">
            <w:pPr>
              <w:pStyle w:val="ListParagraph"/>
              <w:numPr>
                <w:ilvl w:val="0"/>
                <w:numId w:val="23"/>
              </w:numPr>
              <w:spacing w:line="480" w:lineRule="auto"/>
              <w:rPr>
                <w:lang w:val="en-CA"/>
              </w:rPr>
            </w:pPr>
            <w:r w:rsidRPr="00186D1A">
              <w:rPr>
                <w:lang w:val="en-CA"/>
              </w:rPr>
              <w:t>18% of all customers.</w:t>
            </w:r>
          </w:p>
        </w:tc>
        <w:tc>
          <w:tcPr>
            <w:tcW w:w="3695" w:type="dxa"/>
          </w:tcPr>
          <w:p w14:paraId="1734EB3C" w14:textId="77777777" w:rsidR="00127ECE" w:rsidRPr="00186D1A" w:rsidRDefault="00127ECE" w:rsidP="00127ECE">
            <w:pPr>
              <w:pStyle w:val="ListParagraph"/>
              <w:numPr>
                <w:ilvl w:val="0"/>
                <w:numId w:val="23"/>
              </w:numPr>
              <w:spacing w:line="480" w:lineRule="auto"/>
              <w:rPr>
                <w:lang w:val="en-CA"/>
              </w:rPr>
            </w:pPr>
            <w:r w:rsidRPr="00186D1A">
              <w:rPr>
                <w:lang w:val="en-CA"/>
              </w:rPr>
              <w:t>These are desirable customers who are willing to spend on more expensive products even if it means financing the purchase over a longer time horizon. These customers should be targeted with higher value products and financing solutions.</w:t>
            </w:r>
          </w:p>
        </w:tc>
      </w:tr>
      <w:tr w:rsidR="00127ECE" w:rsidRPr="00186D1A" w14:paraId="6E95A9F4" w14:textId="77777777" w:rsidTr="00B224AC">
        <w:tc>
          <w:tcPr>
            <w:tcW w:w="663" w:type="dxa"/>
            <w:vAlign w:val="center"/>
          </w:tcPr>
          <w:p w14:paraId="4C57FBED" w14:textId="77777777" w:rsidR="00127ECE" w:rsidRPr="00186D1A" w:rsidRDefault="00127ECE" w:rsidP="00B224AC">
            <w:pPr>
              <w:spacing w:line="480" w:lineRule="auto"/>
              <w:jc w:val="center"/>
              <w:rPr>
                <w:b/>
                <w:bCs/>
                <w:lang w:val="en-CA"/>
              </w:rPr>
            </w:pPr>
            <w:r w:rsidRPr="00186D1A">
              <w:rPr>
                <w:b/>
                <w:bCs/>
                <w:lang w:val="en-CA"/>
              </w:rPr>
              <w:t>3</w:t>
            </w:r>
          </w:p>
        </w:tc>
        <w:tc>
          <w:tcPr>
            <w:tcW w:w="1307" w:type="dxa"/>
            <w:vAlign w:val="center"/>
          </w:tcPr>
          <w:p w14:paraId="66688418" w14:textId="77777777" w:rsidR="00127ECE" w:rsidRPr="00186D1A" w:rsidRDefault="00127ECE" w:rsidP="00B224AC">
            <w:pPr>
              <w:spacing w:line="480" w:lineRule="auto"/>
              <w:jc w:val="center"/>
              <w:rPr>
                <w:b/>
                <w:bCs/>
                <w:lang w:val="en-CA"/>
              </w:rPr>
            </w:pPr>
            <w:r w:rsidRPr="00186D1A">
              <w:rPr>
                <w:b/>
                <w:bCs/>
                <w:lang w:val="en-CA"/>
              </w:rPr>
              <w:t>Unsatisfied Customers</w:t>
            </w:r>
          </w:p>
        </w:tc>
        <w:tc>
          <w:tcPr>
            <w:tcW w:w="3695" w:type="dxa"/>
          </w:tcPr>
          <w:p w14:paraId="52A0741E" w14:textId="77777777" w:rsidR="00127ECE" w:rsidRPr="00186D1A" w:rsidRDefault="00127ECE" w:rsidP="00127ECE">
            <w:pPr>
              <w:pStyle w:val="ListParagraph"/>
              <w:numPr>
                <w:ilvl w:val="0"/>
                <w:numId w:val="22"/>
              </w:numPr>
              <w:spacing w:line="480" w:lineRule="auto"/>
              <w:jc w:val="both"/>
              <w:rPr>
                <w:rFonts w:eastAsiaTheme="minorEastAsia"/>
                <w:lang w:val="en-CA"/>
              </w:rPr>
            </w:pPr>
            <w:r w:rsidRPr="00186D1A">
              <w:rPr>
                <w:lang w:val="en-CA"/>
              </w:rPr>
              <w:t>Give the lowest ratings (average 1.74/5).</w:t>
            </w:r>
          </w:p>
          <w:p w14:paraId="70939636" w14:textId="77777777" w:rsidR="00127ECE" w:rsidRPr="00186D1A" w:rsidRDefault="00127ECE" w:rsidP="00127ECE">
            <w:pPr>
              <w:pStyle w:val="ListParagraph"/>
              <w:numPr>
                <w:ilvl w:val="0"/>
                <w:numId w:val="22"/>
              </w:numPr>
              <w:spacing w:line="480" w:lineRule="auto"/>
              <w:jc w:val="both"/>
              <w:rPr>
                <w:lang w:val="en-CA"/>
              </w:rPr>
            </w:pPr>
            <w:r w:rsidRPr="00186D1A">
              <w:rPr>
                <w:lang w:val="en-CA"/>
              </w:rPr>
              <w:t xml:space="preserve">Highest average order value. </w:t>
            </w:r>
          </w:p>
          <w:p w14:paraId="68F6845C" w14:textId="77777777" w:rsidR="00127ECE" w:rsidRPr="00186D1A" w:rsidRDefault="00127ECE" w:rsidP="00127ECE">
            <w:pPr>
              <w:pStyle w:val="ListParagraph"/>
              <w:numPr>
                <w:ilvl w:val="0"/>
                <w:numId w:val="22"/>
              </w:numPr>
              <w:spacing w:line="480" w:lineRule="auto"/>
              <w:jc w:val="both"/>
              <w:rPr>
                <w:lang w:val="en-CA"/>
              </w:rPr>
            </w:pPr>
            <w:r w:rsidRPr="00186D1A">
              <w:rPr>
                <w:lang w:val="en-CA"/>
              </w:rPr>
              <w:t>Probable reasons for dissatisfaction:</w:t>
            </w:r>
          </w:p>
          <w:p w14:paraId="5440A93E" w14:textId="77777777" w:rsidR="00127ECE" w:rsidRPr="00186D1A" w:rsidRDefault="00127ECE" w:rsidP="00B224AC">
            <w:pPr>
              <w:spacing w:line="480" w:lineRule="auto"/>
              <w:ind w:left="360"/>
              <w:jc w:val="both"/>
              <w:rPr>
                <w:lang w:val="en-CA"/>
              </w:rPr>
            </w:pPr>
            <w:r w:rsidRPr="00186D1A">
              <w:rPr>
                <w:lang w:val="en-CA"/>
              </w:rPr>
              <w:t>Mismatch between quality and price.</w:t>
            </w:r>
          </w:p>
          <w:p w14:paraId="4FA997F9" w14:textId="77777777" w:rsidR="00127ECE" w:rsidRPr="00186D1A" w:rsidRDefault="00127ECE" w:rsidP="00B224AC">
            <w:pPr>
              <w:spacing w:line="480" w:lineRule="auto"/>
              <w:ind w:left="360"/>
              <w:jc w:val="both"/>
              <w:rPr>
                <w:lang w:val="en-CA"/>
              </w:rPr>
            </w:pPr>
            <w:r w:rsidRPr="00186D1A">
              <w:rPr>
                <w:lang w:val="en-CA"/>
              </w:rPr>
              <w:t xml:space="preserve">20% of orders were not delivered. </w:t>
            </w:r>
          </w:p>
          <w:p w14:paraId="38380D3D" w14:textId="77777777" w:rsidR="00127ECE" w:rsidRPr="00186D1A" w:rsidRDefault="00127ECE" w:rsidP="00127ECE">
            <w:pPr>
              <w:pStyle w:val="ListParagraph"/>
              <w:numPr>
                <w:ilvl w:val="0"/>
                <w:numId w:val="22"/>
              </w:numPr>
              <w:spacing w:line="480" w:lineRule="auto"/>
              <w:jc w:val="both"/>
              <w:rPr>
                <w:rFonts w:eastAsiaTheme="minorEastAsia"/>
                <w:lang w:val="en-CA"/>
              </w:rPr>
            </w:pPr>
            <w:r w:rsidRPr="00186D1A">
              <w:rPr>
                <w:lang w:val="en-CA"/>
              </w:rPr>
              <w:t>15% of all customers.</w:t>
            </w:r>
          </w:p>
        </w:tc>
        <w:tc>
          <w:tcPr>
            <w:tcW w:w="3695" w:type="dxa"/>
          </w:tcPr>
          <w:p w14:paraId="5960B892" w14:textId="77777777" w:rsidR="00127ECE" w:rsidRPr="00186D1A" w:rsidRDefault="00127ECE" w:rsidP="00127ECE">
            <w:pPr>
              <w:pStyle w:val="ListParagraph"/>
              <w:numPr>
                <w:ilvl w:val="0"/>
                <w:numId w:val="22"/>
              </w:numPr>
              <w:spacing w:line="480" w:lineRule="auto"/>
              <w:jc w:val="both"/>
              <w:rPr>
                <w:lang w:val="en-CA"/>
              </w:rPr>
            </w:pPr>
            <w:r w:rsidRPr="00186D1A">
              <w:rPr>
                <w:lang w:val="en-CA"/>
              </w:rPr>
              <w:t xml:space="preserve">This is important feedback for Olist who manages the delivery of products. 15% of its customer base is overall unsatisfied and this is </w:t>
            </w:r>
            <w:proofErr w:type="gramStart"/>
            <w:r w:rsidRPr="00186D1A">
              <w:rPr>
                <w:lang w:val="en-CA"/>
              </w:rPr>
              <w:t>seems</w:t>
            </w:r>
            <w:proofErr w:type="gramEnd"/>
            <w:r w:rsidRPr="00186D1A">
              <w:rPr>
                <w:lang w:val="en-CA"/>
              </w:rPr>
              <w:t xml:space="preserve"> to be in large part due to orders not being delivered. Olist must act on this information to reduce the number of customers who fall into this cluster.</w:t>
            </w:r>
          </w:p>
        </w:tc>
      </w:tr>
      <w:tr w:rsidR="00127ECE" w:rsidRPr="00186D1A" w14:paraId="50AF6FB4" w14:textId="77777777" w:rsidTr="00B224AC">
        <w:tc>
          <w:tcPr>
            <w:tcW w:w="663" w:type="dxa"/>
            <w:vAlign w:val="center"/>
          </w:tcPr>
          <w:p w14:paraId="7EA5EB93" w14:textId="77777777" w:rsidR="00127ECE" w:rsidRPr="00186D1A" w:rsidRDefault="00127ECE" w:rsidP="00B224AC">
            <w:pPr>
              <w:spacing w:line="480" w:lineRule="auto"/>
              <w:jc w:val="center"/>
              <w:rPr>
                <w:b/>
                <w:bCs/>
                <w:lang w:val="en-CA"/>
              </w:rPr>
            </w:pPr>
            <w:r w:rsidRPr="00186D1A">
              <w:rPr>
                <w:b/>
                <w:bCs/>
                <w:lang w:val="en-CA"/>
              </w:rPr>
              <w:t>4</w:t>
            </w:r>
          </w:p>
        </w:tc>
        <w:tc>
          <w:tcPr>
            <w:tcW w:w="1307" w:type="dxa"/>
            <w:vAlign w:val="center"/>
          </w:tcPr>
          <w:p w14:paraId="3E4B6302" w14:textId="77777777" w:rsidR="00127ECE" w:rsidRPr="00186D1A" w:rsidRDefault="00127ECE" w:rsidP="00B224AC">
            <w:pPr>
              <w:spacing w:line="480" w:lineRule="auto"/>
              <w:jc w:val="center"/>
              <w:rPr>
                <w:b/>
                <w:bCs/>
                <w:lang w:val="en-CA"/>
              </w:rPr>
            </w:pPr>
            <w:r w:rsidRPr="00186D1A">
              <w:rPr>
                <w:b/>
                <w:bCs/>
                <w:lang w:val="en-CA"/>
              </w:rPr>
              <w:t>The Average Joe/Jill</w:t>
            </w:r>
          </w:p>
        </w:tc>
        <w:tc>
          <w:tcPr>
            <w:tcW w:w="3695" w:type="dxa"/>
          </w:tcPr>
          <w:p w14:paraId="6D222043" w14:textId="77777777" w:rsidR="00127ECE" w:rsidRPr="00186D1A" w:rsidRDefault="00127ECE" w:rsidP="00127ECE">
            <w:pPr>
              <w:pStyle w:val="ListParagraph"/>
              <w:numPr>
                <w:ilvl w:val="0"/>
                <w:numId w:val="21"/>
              </w:numPr>
              <w:spacing w:line="480" w:lineRule="auto"/>
              <w:rPr>
                <w:rFonts w:eastAsiaTheme="minorEastAsia"/>
                <w:b/>
                <w:bCs/>
                <w:lang w:val="en-CA"/>
              </w:rPr>
            </w:pPr>
            <w:r w:rsidRPr="00186D1A">
              <w:rPr>
                <w:lang w:val="en-CA"/>
              </w:rPr>
              <w:t>Only bought once with Olist.</w:t>
            </w:r>
          </w:p>
          <w:p w14:paraId="513C90B1" w14:textId="77777777" w:rsidR="00127ECE" w:rsidRPr="00186D1A" w:rsidRDefault="00127ECE" w:rsidP="00127ECE">
            <w:pPr>
              <w:pStyle w:val="ListParagraph"/>
              <w:numPr>
                <w:ilvl w:val="0"/>
                <w:numId w:val="21"/>
              </w:numPr>
              <w:spacing w:line="480" w:lineRule="auto"/>
              <w:rPr>
                <w:b/>
                <w:bCs/>
                <w:lang w:val="en-CA"/>
              </w:rPr>
            </w:pPr>
            <w:r w:rsidRPr="00186D1A">
              <w:rPr>
                <w:lang w:val="en-CA"/>
              </w:rPr>
              <w:t>Pay in less than 2 installments.</w:t>
            </w:r>
          </w:p>
          <w:p w14:paraId="1B87B4F0" w14:textId="77777777" w:rsidR="00127ECE" w:rsidRPr="00186D1A" w:rsidRDefault="00127ECE" w:rsidP="00127ECE">
            <w:pPr>
              <w:pStyle w:val="ListParagraph"/>
              <w:numPr>
                <w:ilvl w:val="0"/>
                <w:numId w:val="21"/>
              </w:numPr>
              <w:spacing w:line="480" w:lineRule="auto"/>
              <w:rPr>
                <w:b/>
                <w:bCs/>
                <w:lang w:val="en-CA"/>
              </w:rPr>
            </w:pPr>
            <w:r w:rsidRPr="00186D1A">
              <w:rPr>
                <w:lang w:val="en-CA"/>
              </w:rPr>
              <w:t>Lowest average order value.</w:t>
            </w:r>
          </w:p>
          <w:p w14:paraId="40351E79" w14:textId="77777777" w:rsidR="00127ECE" w:rsidRPr="00186D1A" w:rsidRDefault="00127ECE" w:rsidP="00127ECE">
            <w:pPr>
              <w:pStyle w:val="ListParagraph"/>
              <w:numPr>
                <w:ilvl w:val="0"/>
                <w:numId w:val="21"/>
              </w:numPr>
              <w:spacing w:line="480" w:lineRule="auto"/>
              <w:rPr>
                <w:b/>
                <w:bCs/>
                <w:lang w:val="en-CA"/>
              </w:rPr>
            </w:pPr>
            <w:r w:rsidRPr="00186D1A">
              <w:rPr>
                <w:lang w:val="en-CA"/>
              </w:rPr>
              <w:t>Give the highest ratings.</w:t>
            </w:r>
          </w:p>
          <w:p w14:paraId="50DEE624" w14:textId="77777777" w:rsidR="00127ECE" w:rsidRPr="00186D1A" w:rsidRDefault="00127ECE" w:rsidP="00127ECE">
            <w:pPr>
              <w:pStyle w:val="ListParagraph"/>
              <w:numPr>
                <w:ilvl w:val="0"/>
                <w:numId w:val="21"/>
              </w:numPr>
              <w:spacing w:line="480" w:lineRule="auto"/>
              <w:rPr>
                <w:b/>
                <w:bCs/>
                <w:lang w:val="en-CA"/>
              </w:rPr>
            </w:pPr>
            <w:r w:rsidRPr="00186D1A">
              <w:rPr>
                <w:lang w:val="en-CA"/>
              </w:rPr>
              <w:t xml:space="preserve">64% of all customers. </w:t>
            </w:r>
          </w:p>
        </w:tc>
        <w:tc>
          <w:tcPr>
            <w:tcW w:w="3695" w:type="dxa"/>
          </w:tcPr>
          <w:p w14:paraId="122FD949" w14:textId="77777777" w:rsidR="00127ECE" w:rsidRPr="00186D1A" w:rsidRDefault="00127ECE" w:rsidP="00127ECE">
            <w:pPr>
              <w:pStyle w:val="ListParagraph"/>
              <w:numPr>
                <w:ilvl w:val="0"/>
                <w:numId w:val="21"/>
              </w:numPr>
              <w:spacing w:line="480" w:lineRule="auto"/>
              <w:rPr>
                <w:lang w:val="en-CA"/>
              </w:rPr>
            </w:pPr>
            <w:r w:rsidRPr="00186D1A">
              <w:rPr>
                <w:lang w:val="en-CA"/>
              </w:rPr>
              <w:t xml:space="preserve">This is the most important cluster for Olist to pay attention. The vast majority of its customers have only made one purchase with Olist and at </w:t>
            </w:r>
            <w:r w:rsidRPr="00186D1A">
              <w:rPr>
                <w:lang w:val="en-CA"/>
              </w:rPr>
              <w:lastRenderedPageBreak/>
              <w:t>the same time give the highest ratings. These are happy customers who need to be targeted with the appropriate marketing techniques to encourage a follow-up purchase.</w:t>
            </w:r>
          </w:p>
        </w:tc>
      </w:tr>
    </w:tbl>
    <w:p w14:paraId="755D3058" w14:textId="77777777" w:rsidR="00127ECE" w:rsidRPr="00186D1A" w:rsidRDefault="00127ECE" w:rsidP="00127ECE">
      <w:pPr>
        <w:rPr>
          <w:lang w:val="en-CA"/>
        </w:rPr>
      </w:pPr>
      <w:r w:rsidRPr="00186D1A">
        <w:rPr>
          <w:lang w:val="en-CA"/>
        </w:rPr>
        <w:lastRenderedPageBreak/>
        <w:t xml:space="preserve">A few more important observations are that credit card is the most popular payment method, followed by </w:t>
      </w:r>
      <w:proofErr w:type="spellStart"/>
      <w:r w:rsidRPr="00186D1A">
        <w:rPr>
          <w:lang w:val="en-CA"/>
        </w:rPr>
        <w:t>boleto</w:t>
      </w:r>
      <w:proofErr w:type="spellEnd"/>
      <w:r w:rsidRPr="00186D1A">
        <w:rPr>
          <w:lang w:val="en-CA"/>
        </w:rPr>
        <w:t xml:space="preserve">. Across all clusters, 75+% of customers place orders on weekdays and ~60% do so in the daytime. These are other important considerations for Olist to take into account when formulating its targeted marketing strategy. </w:t>
      </w:r>
    </w:p>
    <w:p w14:paraId="131485A6" w14:textId="77777777" w:rsidR="00127ECE" w:rsidRPr="00186D1A" w:rsidRDefault="00127ECE" w:rsidP="00127ECE">
      <w:pPr>
        <w:pStyle w:val="Heading3"/>
        <w:spacing w:line="480" w:lineRule="auto"/>
        <w:rPr>
          <w:lang w:val="en-CA"/>
        </w:rPr>
      </w:pPr>
      <w:bookmarkStart w:id="30" w:name="_Toc47623675"/>
      <w:bookmarkStart w:id="31" w:name="_Toc47888702"/>
      <w:r w:rsidRPr="00186D1A">
        <w:rPr>
          <w:lang w:val="en-CA"/>
        </w:rPr>
        <w:t>Product Level Clustering</w:t>
      </w:r>
      <w:bookmarkEnd w:id="30"/>
      <w:bookmarkEnd w:id="31"/>
    </w:p>
    <w:p w14:paraId="1557F784" w14:textId="77777777" w:rsidR="00127ECE" w:rsidRPr="00186D1A" w:rsidRDefault="00127ECE" w:rsidP="00127ECE">
      <w:pPr>
        <w:spacing w:line="480" w:lineRule="auto"/>
        <w:jc w:val="both"/>
        <w:rPr>
          <w:lang w:val="en-CA"/>
        </w:rPr>
      </w:pPr>
      <w:r w:rsidRPr="00186D1A">
        <w:rPr>
          <w:lang w:val="en-CA"/>
        </w:rPr>
        <w:t>Three clustering algorithms (</w:t>
      </w:r>
      <w:proofErr w:type="spellStart"/>
      <w:r w:rsidRPr="00186D1A">
        <w:rPr>
          <w:lang w:val="en-CA"/>
        </w:rPr>
        <w:t>Kmeans</w:t>
      </w:r>
      <w:proofErr w:type="spellEnd"/>
      <w:r w:rsidRPr="00186D1A">
        <w:rPr>
          <w:lang w:val="en-CA"/>
        </w:rPr>
        <w:t>, Hierarchical, DB Scan) were run to identify product clusters. The hierarchical clustering output was selected for cluster analysis as it gave the highest silhouette score of 0.188. At this silhouette score, 5 product clusters were created.</w:t>
      </w:r>
    </w:p>
    <w:p w14:paraId="45BA3E92" w14:textId="169657EC" w:rsidR="00127ECE" w:rsidRPr="00186D1A" w:rsidRDefault="00127ECE" w:rsidP="00127ECE">
      <w:pPr>
        <w:spacing w:line="480" w:lineRule="auto"/>
        <w:jc w:val="both"/>
        <w:rPr>
          <w:lang w:val="en-CA"/>
        </w:rPr>
      </w:pPr>
      <w:r w:rsidRPr="00186D1A">
        <w:rPr>
          <w:lang w:val="en-CA"/>
        </w:rPr>
        <w:t xml:space="preserve">Product clustering was performed by identifying features that explained how popular and how expensive a product was. The features included in clustering are to help understand how expensive and how popular a product is. </w:t>
      </w:r>
      <w:r w:rsidR="00580B2D">
        <w:rPr>
          <w:lang w:val="en-CA"/>
        </w:rPr>
        <w:t xml:space="preserve"> </w:t>
      </w:r>
      <w:r w:rsidRPr="00186D1A">
        <w:rPr>
          <w:lang w:val="en-CA"/>
        </w:rPr>
        <w:t>Appendix figures 18, 19 contain the dendrogram and the mean values for each of the 5 product clusters respectively.</w:t>
      </w:r>
    </w:p>
    <w:p w14:paraId="2034E03B" w14:textId="20B7B175" w:rsidR="00127ECE" w:rsidRDefault="00127ECE" w:rsidP="00127ECE">
      <w:pPr>
        <w:spacing w:line="480" w:lineRule="auto"/>
        <w:jc w:val="both"/>
        <w:rPr>
          <w:lang w:val="en-CA"/>
        </w:rPr>
      </w:pPr>
      <w:r w:rsidRPr="00186D1A">
        <w:rPr>
          <w:lang w:val="en-CA"/>
        </w:rPr>
        <w:t>Common behaviours across clusters are – 77% of the products are sold on weekdays, 60% are sold during the day (6AM-6PM), most products are stocked by only 1 seller and get delivered in around 12 days. The customers are generally satisfied with product purchases as they have rated products quite high at around 4 out of 5.</w:t>
      </w:r>
      <w:r w:rsidR="00580B2D">
        <w:rPr>
          <w:lang w:val="en-CA"/>
        </w:rPr>
        <w:t xml:space="preserve"> As seen above, </w:t>
      </w:r>
      <w:r w:rsidR="00580B2D" w:rsidRPr="00186D1A">
        <w:rPr>
          <w:lang w:val="en-CA"/>
        </w:rPr>
        <w:t>while some features exhibit similar behaviours across clusters, other features differentiate clusters. The standout cluster among the 5 is the 3rd cluster I.e. Cluster #2. A quick overview of each cluster is shared below</w:t>
      </w:r>
      <w:r w:rsidR="00580B2D">
        <w:rPr>
          <w:lang w:val="en-CA"/>
        </w:rPr>
        <w:t>.</w:t>
      </w:r>
    </w:p>
    <w:p w14:paraId="421F9C3D" w14:textId="77777777" w:rsidR="00580B2D" w:rsidRPr="00186D1A" w:rsidRDefault="00580B2D" w:rsidP="00127ECE">
      <w:pPr>
        <w:spacing w:line="480" w:lineRule="auto"/>
        <w:jc w:val="both"/>
        <w:rPr>
          <w:lang w:val="en-CA"/>
        </w:rPr>
      </w:pPr>
    </w:p>
    <w:tbl>
      <w:tblPr>
        <w:tblStyle w:val="TableGrid"/>
        <w:tblW w:w="9360" w:type="dxa"/>
        <w:tblLayout w:type="fixed"/>
        <w:tblLook w:val="06A0" w:firstRow="1" w:lastRow="0" w:firstColumn="1" w:lastColumn="0" w:noHBand="1" w:noVBand="1"/>
      </w:tblPr>
      <w:tblGrid>
        <w:gridCol w:w="1129"/>
        <w:gridCol w:w="1946"/>
        <w:gridCol w:w="6285"/>
      </w:tblGrid>
      <w:tr w:rsidR="00127ECE" w:rsidRPr="00186D1A" w14:paraId="411D7943" w14:textId="77777777" w:rsidTr="00580B2D">
        <w:trPr>
          <w:trHeight w:val="274"/>
        </w:trPr>
        <w:tc>
          <w:tcPr>
            <w:tcW w:w="1129" w:type="dxa"/>
            <w:vAlign w:val="center"/>
          </w:tcPr>
          <w:p w14:paraId="19768665" w14:textId="5E64711E" w:rsidR="00127ECE" w:rsidRPr="00186D1A" w:rsidRDefault="00127ECE" w:rsidP="00B224AC">
            <w:pPr>
              <w:spacing w:line="480" w:lineRule="auto"/>
              <w:jc w:val="both"/>
              <w:rPr>
                <w:b/>
                <w:bCs/>
                <w:lang w:val="en-CA"/>
              </w:rPr>
            </w:pPr>
            <w:r w:rsidRPr="00186D1A">
              <w:rPr>
                <w:b/>
                <w:bCs/>
                <w:lang w:val="en-CA"/>
              </w:rPr>
              <w:lastRenderedPageBreak/>
              <w:t>Cluste</w:t>
            </w:r>
            <w:r w:rsidR="00580B2D">
              <w:rPr>
                <w:b/>
                <w:bCs/>
                <w:lang w:val="en-CA"/>
              </w:rPr>
              <w:t>r</w:t>
            </w:r>
          </w:p>
        </w:tc>
        <w:tc>
          <w:tcPr>
            <w:tcW w:w="1946" w:type="dxa"/>
          </w:tcPr>
          <w:p w14:paraId="730E8896" w14:textId="77777777" w:rsidR="00127ECE" w:rsidRPr="00186D1A" w:rsidRDefault="00127ECE" w:rsidP="00B224AC">
            <w:pPr>
              <w:jc w:val="center"/>
              <w:rPr>
                <w:b/>
                <w:bCs/>
                <w:lang w:val="en-CA"/>
              </w:rPr>
            </w:pPr>
            <w:r w:rsidRPr="00186D1A">
              <w:rPr>
                <w:b/>
                <w:bCs/>
                <w:lang w:val="en-CA"/>
              </w:rPr>
              <w:t>Cluster Name</w:t>
            </w:r>
          </w:p>
        </w:tc>
        <w:tc>
          <w:tcPr>
            <w:tcW w:w="6285" w:type="dxa"/>
          </w:tcPr>
          <w:p w14:paraId="0F9ACFAA" w14:textId="77777777" w:rsidR="00127ECE" w:rsidRPr="00186D1A" w:rsidRDefault="00127ECE" w:rsidP="00B224AC">
            <w:pPr>
              <w:jc w:val="center"/>
              <w:rPr>
                <w:b/>
                <w:bCs/>
                <w:lang w:val="en-CA"/>
              </w:rPr>
            </w:pPr>
            <w:r w:rsidRPr="00186D1A">
              <w:rPr>
                <w:b/>
                <w:bCs/>
                <w:lang w:val="en-CA"/>
              </w:rPr>
              <w:t>Key Points</w:t>
            </w:r>
          </w:p>
        </w:tc>
      </w:tr>
      <w:tr w:rsidR="00127ECE" w:rsidRPr="00186D1A" w14:paraId="26B09559" w14:textId="77777777" w:rsidTr="00B224AC">
        <w:tc>
          <w:tcPr>
            <w:tcW w:w="1129" w:type="dxa"/>
            <w:vAlign w:val="center"/>
          </w:tcPr>
          <w:p w14:paraId="22C1C447" w14:textId="77777777" w:rsidR="00127ECE" w:rsidRPr="00186D1A" w:rsidRDefault="00127ECE" w:rsidP="00B224AC">
            <w:pPr>
              <w:spacing w:line="480" w:lineRule="auto"/>
              <w:jc w:val="center"/>
              <w:rPr>
                <w:lang w:val="en-CA"/>
              </w:rPr>
            </w:pPr>
            <w:r w:rsidRPr="00186D1A">
              <w:rPr>
                <w:lang w:val="en-CA"/>
              </w:rPr>
              <w:t>0</w:t>
            </w:r>
          </w:p>
        </w:tc>
        <w:tc>
          <w:tcPr>
            <w:tcW w:w="1946" w:type="dxa"/>
            <w:vAlign w:val="center"/>
          </w:tcPr>
          <w:p w14:paraId="7E938F76" w14:textId="77777777" w:rsidR="00127ECE" w:rsidRPr="00186D1A" w:rsidRDefault="00127ECE" w:rsidP="00B224AC">
            <w:pPr>
              <w:spacing w:line="480" w:lineRule="auto"/>
              <w:jc w:val="center"/>
              <w:rPr>
                <w:lang w:val="en-CA"/>
              </w:rPr>
            </w:pPr>
            <w:r w:rsidRPr="00186D1A">
              <w:rPr>
                <w:b/>
                <w:bCs/>
                <w:lang w:val="en-CA"/>
              </w:rPr>
              <w:t>Lifestyle</w:t>
            </w:r>
          </w:p>
        </w:tc>
        <w:tc>
          <w:tcPr>
            <w:tcW w:w="6285" w:type="dxa"/>
          </w:tcPr>
          <w:p w14:paraId="7DF3A07E" w14:textId="77777777" w:rsidR="00127ECE" w:rsidRPr="00186D1A" w:rsidRDefault="00127ECE" w:rsidP="00127ECE">
            <w:pPr>
              <w:pStyle w:val="ListParagraph"/>
              <w:numPr>
                <w:ilvl w:val="0"/>
                <w:numId w:val="20"/>
              </w:numPr>
              <w:spacing w:line="480" w:lineRule="auto"/>
              <w:rPr>
                <w:rFonts w:eastAsiaTheme="minorEastAsia"/>
                <w:lang w:val="en-CA"/>
              </w:rPr>
            </w:pPr>
            <w:r w:rsidRPr="00186D1A">
              <w:rPr>
                <w:lang w:val="en-CA"/>
              </w:rPr>
              <w:t>Fashion and Tools/Repair.</w:t>
            </w:r>
          </w:p>
          <w:p w14:paraId="06610115" w14:textId="77777777" w:rsidR="00127ECE" w:rsidRPr="00186D1A" w:rsidRDefault="00127ECE" w:rsidP="00127ECE">
            <w:pPr>
              <w:pStyle w:val="ListParagraph"/>
              <w:numPr>
                <w:ilvl w:val="0"/>
                <w:numId w:val="20"/>
              </w:numPr>
              <w:spacing w:line="480" w:lineRule="auto"/>
              <w:rPr>
                <w:lang w:val="en-CA"/>
              </w:rPr>
            </w:pPr>
            <w:r w:rsidRPr="00186D1A">
              <w:rPr>
                <w:lang w:val="en-CA"/>
              </w:rPr>
              <w:t>High customer satisfaction rates.</w:t>
            </w:r>
          </w:p>
          <w:p w14:paraId="5273271E" w14:textId="77777777" w:rsidR="00127ECE" w:rsidRPr="00186D1A" w:rsidRDefault="00127ECE" w:rsidP="00127ECE">
            <w:pPr>
              <w:pStyle w:val="ListParagraph"/>
              <w:numPr>
                <w:ilvl w:val="0"/>
                <w:numId w:val="20"/>
              </w:numPr>
              <w:spacing w:line="480" w:lineRule="auto"/>
              <w:rPr>
                <w:lang w:val="en-CA"/>
              </w:rPr>
            </w:pPr>
            <w:r w:rsidRPr="00186D1A">
              <w:rPr>
                <w:lang w:val="en-CA"/>
              </w:rPr>
              <w:t>26% of all products on Olist.</w:t>
            </w:r>
          </w:p>
        </w:tc>
      </w:tr>
      <w:tr w:rsidR="00127ECE" w:rsidRPr="00186D1A" w14:paraId="6682DF9E" w14:textId="77777777" w:rsidTr="00B224AC">
        <w:tc>
          <w:tcPr>
            <w:tcW w:w="1129" w:type="dxa"/>
            <w:vAlign w:val="center"/>
          </w:tcPr>
          <w:p w14:paraId="5F5E3CF0" w14:textId="77777777" w:rsidR="00127ECE" w:rsidRPr="00186D1A" w:rsidRDefault="00127ECE" w:rsidP="00B224AC">
            <w:pPr>
              <w:spacing w:line="480" w:lineRule="auto"/>
              <w:jc w:val="center"/>
              <w:rPr>
                <w:lang w:val="en-CA"/>
              </w:rPr>
            </w:pPr>
            <w:r w:rsidRPr="00186D1A">
              <w:rPr>
                <w:lang w:val="en-CA"/>
              </w:rPr>
              <w:t>1</w:t>
            </w:r>
          </w:p>
        </w:tc>
        <w:tc>
          <w:tcPr>
            <w:tcW w:w="1946" w:type="dxa"/>
            <w:vAlign w:val="center"/>
          </w:tcPr>
          <w:p w14:paraId="3D54B993" w14:textId="77777777" w:rsidR="00127ECE" w:rsidRPr="00186D1A" w:rsidRDefault="00127ECE" w:rsidP="00B224AC">
            <w:pPr>
              <w:spacing w:line="480" w:lineRule="auto"/>
              <w:jc w:val="center"/>
              <w:rPr>
                <w:b/>
                <w:bCs/>
                <w:lang w:val="en-CA"/>
              </w:rPr>
            </w:pPr>
            <w:r w:rsidRPr="00186D1A">
              <w:rPr>
                <w:b/>
                <w:bCs/>
                <w:lang w:val="en-CA"/>
              </w:rPr>
              <w:t>Technology</w:t>
            </w:r>
          </w:p>
        </w:tc>
        <w:tc>
          <w:tcPr>
            <w:tcW w:w="6285" w:type="dxa"/>
          </w:tcPr>
          <w:p w14:paraId="766015F0" w14:textId="77777777" w:rsidR="00127ECE" w:rsidRPr="00186D1A" w:rsidRDefault="00127ECE" w:rsidP="00127ECE">
            <w:pPr>
              <w:pStyle w:val="ListParagraph"/>
              <w:numPr>
                <w:ilvl w:val="0"/>
                <w:numId w:val="19"/>
              </w:numPr>
              <w:spacing w:line="480" w:lineRule="auto"/>
              <w:rPr>
                <w:rFonts w:eastAsiaTheme="minorEastAsia"/>
                <w:lang w:val="en-CA"/>
              </w:rPr>
            </w:pPr>
            <w:r w:rsidRPr="00186D1A">
              <w:rPr>
                <w:lang w:val="en-CA"/>
              </w:rPr>
              <w:t>Mainly tech-based products (70%).</w:t>
            </w:r>
          </w:p>
          <w:p w14:paraId="5F369AB6" w14:textId="77777777" w:rsidR="00127ECE" w:rsidRPr="00186D1A" w:rsidRDefault="00127ECE" w:rsidP="00127ECE">
            <w:pPr>
              <w:pStyle w:val="ListParagraph"/>
              <w:numPr>
                <w:ilvl w:val="0"/>
                <w:numId w:val="19"/>
              </w:numPr>
              <w:spacing w:line="480" w:lineRule="auto"/>
              <w:rPr>
                <w:lang w:val="en-CA"/>
              </w:rPr>
            </w:pPr>
            <w:r w:rsidRPr="00186D1A">
              <w:rPr>
                <w:lang w:val="en-CA"/>
              </w:rPr>
              <w:t>3x sales of other products (avg 6.5 units per product vs 2).</w:t>
            </w:r>
          </w:p>
          <w:p w14:paraId="4CDA2224" w14:textId="77777777" w:rsidR="00127ECE" w:rsidRPr="00186D1A" w:rsidRDefault="00127ECE" w:rsidP="00127ECE">
            <w:pPr>
              <w:pStyle w:val="ListParagraph"/>
              <w:numPr>
                <w:ilvl w:val="0"/>
                <w:numId w:val="19"/>
              </w:numPr>
              <w:spacing w:line="480" w:lineRule="auto"/>
              <w:rPr>
                <w:lang w:val="en-CA"/>
              </w:rPr>
            </w:pPr>
            <w:r w:rsidRPr="00186D1A">
              <w:rPr>
                <w:lang w:val="en-CA"/>
              </w:rPr>
              <w:t>Priciest products (avg 250 Reals vs 100-150 Reals).</w:t>
            </w:r>
          </w:p>
          <w:p w14:paraId="675C99BD" w14:textId="77777777" w:rsidR="00127ECE" w:rsidRPr="00186D1A" w:rsidRDefault="00127ECE" w:rsidP="00127ECE">
            <w:pPr>
              <w:pStyle w:val="ListParagraph"/>
              <w:numPr>
                <w:ilvl w:val="0"/>
                <w:numId w:val="19"/>
              </w:numPr>
              <w:spacing w:line="480" w:lineRule="auto"/>
              <w:rPr>
                <w:rFonts w:eastAsiaTheme="minorEastAsia"/>
                <w:lang w:val="en-CA"/>
              </w:rPr>
            </w:pPr>
            <w:r w:rsidRPr="00186D1A">
              <w:rPr>
                <w:lang w:val="en-CA"/>
              </w:rPr>
              <w:t>23% of all products on Olist.</w:t>
            </w:r>
          </w:p>
        </w:tc>
      </w:tr>
      <w:tr w:rsidR="00127ECE" w:rsidRPr="00186D1A" w14:paraId="39E5ABD7" w14:textId="77777777" w:rsidTr="00B224AC">
        <w:tc>
          <w:tcPr>
            <w:tcW w:w="1129" w:type="dxa"/>
            <w:vAlign w:val="center"/>
          </w:tcPr>
          <w:p w14:paraId="45C9A92F" w14:textId="77777777" w:rsidR="00127ECE" w:rsidRPr="00186D1A" w:rsidRDefault="00127ECE" w:rsidP="00B224AC">
            <w:pPr>
              <w:spacing w:line="480" w:lineRule="auto"/>
              <w:jc w:val="center"/>
              <w:rPr>
                <w:lang w:val="en-CA"/>
              </w:rPr>
            </w:pPr>
            <w:r w:rsidRPr="00186D1A">
              <w:rPr>
                <w:lang w:val="en-CA"/>
              </w:rPr>
              <w:t>2</w:t>
            </w:r>
          </w:p>
        </w:tc>
        <w:tc>
          <w:tcPr>
            <w:tcW w:w="1946" w:type="dxa"/>
            <w:vAlign w:val="center"/>
          </w:tcPr>
          <w:p w14:paraId="646C426B" w14:textId="77777777" w:rsidR="00127ECE" w:rsidRPr="00186D1A" w:rsidRDefault="00127ECE" w:rsidP="00B224AC">
            <w:pPr>
              <w:spacing w:line="480" w:lineRule="auto"/>
              <w:jc w:val="center"/>
              <w:rPr>
                <w:lang w:val="en-CA"/>
              </w:rPr>
            </w:pPr>
            <w:r w:rsidRPr="00186D1A">
              <w:rPr>
                <w:b/>
                <w:bCs/>
                <w:lang w:val="en-CA"/>
              </w:rPr>
              <w:t>The Stars - Highest Selling</w:t>
            </w:r>
          </w:p>
        </w:tc>
        <w:tc>
          <w:tcPr>
            <w:tcW w:w="6285" w:type="dxa"/>
          </w:tcPr>
          <w:p w14:paraId="283CF49D" w14:textId="77777777" w:rsidR="00127ECE" w:rsidRPr="00186D1A" w:rsidRDefault="00127ECE" w:rsidP="00127ECE">
            <w:pPr>
              <w:pStyle w:val="ListParagraph"/>
              <w:numPr>
                <w:ilvl w:val="0"/>
                <w:numId w:val="18"/>
              </w:numPr>
              <w:spacing w:line="480" w:lineRule="auto"/>
              <w:rPr>
                <w:rFonts w:eastAsiaTheme="minorEastAsia"/>
                <w:lang w:val="en-CA"/>
              </w:rPr>
            </w:pPr>
            <w:r w:rsidRPr="00186D1A">
              <w:rPr>
                <w:lang w:val="en-CA"/>
              </w:rPr>
              <w:t>Most popular products with highest sales (avg 370 units per product vs 2-3)</w:t>
            </w:r>
          </w:p>
          <w:p w14:paraId="4580FA89" w14:textId="77777777" w:rsidR="00127ECE" w:rsidRPr="00186D1A" w:rsidRDefault="00127ECE" w:rsidP="00127ECE">
            <w:pPr>
              <w:pStyle w:val="ListParagraph"/>
              <w:numPr>
                <w:ilvl w:val="0"/>
                <w:numId w:val="18"/>
              </w:numPr>
              <w:spacing w:line="480" w:lineRule="auto"/>
              <w:rPr>
                <w:lang w:val="en-CA"/>
              </w:rPr>
            </w:pPr>
            <w:r w:rsidRPr="00186D1A">
              <w:rPr>
                <w:lang w:val="en-CA"/>
              </w:rPr>
              <w:t>Contains only 11 products, stocked by more stores than other products</w:t>
            </w:r>
          </w:p>
          <w:p w14:paraId="001828E6" w14:textId="77777777" w:rsidR="00127ECE" w:rsidRPr="00186D1A" w:rsidRDefault="00127ECE" w:rsidP="00127ECE">
            <w:pPr>
              <w:pStyle w:val="ListParagraph"/>
              <w:numPr>
                <w:ilvl w:val="0"/>
                <w:numId w:val="18"/>
              </w:numPr>
              <w:spacing w:line="480" w:lineRule="auto"/>
              <w:rPr>
                <w:rFonts w:eastAsiaTheme="minorEastAsia"/>
                <w:lang w:val="en-CA"/>
              </w:rPr>
            </w:pPr>
            <w:r w:rsidRPr="00186D1A">
              <w:rPr>
                <w:lang w:val="en-CA"/>
              </w:rPr>
              <w:t>&lt;1% of all products on Olist.</w:t>
            </w:r>
          </w:p>
        </w:tc>
      </w:tr>
      <w:tr w:rsidR="00127ECE" w:rsidRPr="00186D1A" w14:paraId="0FD4814D" w14:textId="77777777" w:rsidTr="00B224AC">
        <w:tc>
          <w:tcPr>
            <w:tcW w:w="1129" w:type="dxa"/>
            <w:vAlign w:val="center"/>
          </w:tcPr>
          <w:p w14:paraId="3AFE17FF" w14:textId="77777777" w:rsidR="00127ECE" w:rsidRPr="00186D1A" w:rsidRDefault="00127ECE" w:rsidP="00B224AC">
            <w:pPr>
              <w:spacing w:line="480" w:lineRule="auto"/>
              <w:jc w:val="center"/>
              <w:rPr>
                <w:lang w:val="en-CA"/>
              </w:rPr>
            </w:pPr>
            <w:r w:rsidRPr="00186D1A">
              <w:rPr>
                <w:lang w:val="en-CA"/>
              </w:rPr>
              <w:t>3</w:t>
            </w:r>
          </w:p>
        </w:tc>
        <w:tc>
          <w:tcPr>
            <w:tcW w:w="1946" w:type="dxa"/>
            <w:vAlign w:val="center"/>
          </w:tcPr>
          <w:p w14:paraId="40EB5E4A" w14:textId="77777777" w:rsidR="00127ECE" w:rsidRPr="00186D1A" w:rsidRDefault="00127ECE" w:rsidP="00B224AC">
            <w:pPr>
              <w:spacing w:line="480" w:lineRule="auto"/>
              <w:jc w:val="center"/>
              <w:rPr>
                <w:b/>
                <w:lang w:val="en-CA"/>
              </w:rPr>
            </w:pPr>
            <w:r w:rsidRPr="00186D1A">
              <w:rPr>
                <w:b/>
                <w:bCs/>
                <w:lang w:val="en-CA"/>
              </w:rPr>
              <w:t>For the Homebodies</w:t>
            </w:r>
          </w:p>
        </w:tc>
        <w:tc>
          <w:tcPr>
            <w:tcW w:w="6285" w:type="dxa"/>
          </w:tcPr>
          <w:p w14:paraId="208D0FC1" w14:textId="77777777" w:rsidR="00127ECE" w:rsidRPr="00186D1A" w:rsidRDefault="00127ECE" w:rsidP="00127ECE">
            <w:pPr>
              <w:pStyle w:val="ListParagraph"/>
              <w:numPr>
                <w:ilvl w:val="0"/>
                <w:numId w:val="17"/>
              </w:numPr>
              <w:spacing w:line="480" w:lineRule="auto"/>
              <w:rPr>
                <w:rFonts w:eastAsiaTheme="minorEastAsia"/>
                <w:lang w:val="en-CA"/>
              </w:rPr>
            </w:pPr>
            <w:r w:rsidRPr="00186D1A">
              <w:rPr>
                <w:lang w:val="en-CA"/>
              </w:rPr>
              <w:t>Household products</w:t>
            </w:r>
          </w:p>
          <w:p w14:paraId="5EA234E8" w14:textId="77777777" w:rsidR="00127ECE" w:rsidRPr="00186D1A" w:rsidRDefault="00127ECE" w:rsidP="00127ECE">
            <w:pPr>
              <w:pStyle w:val="ListParagraph"/>
              <w:numPr>
                <w:ilvl w:val="0"/>
                <w:numId w:val="17"/>
              </w:numPr>
              <w:spacing w:line="480" w:lineRule="auto"/>
              <w:rPr>
                <w:lang w:val="en-CA"/>
              </w:rPr>
            </w:pPr>
            <w:r w:rsidRPr="00186D1A">
              <w:rPr>
                <w:lang w:val="en-CA"/>
              </w:rPr>
              <w:t>40% of all products on Olist</w:t>
            </w:r>
          </w:p>
        </w:tc>
      </w:tr>
      <w:tr w:rsidR="00127ECE" w:rsidRPr="00186D1A" w14:paraId="48544FBC" w14:textId="77777777" w:rsidTr="00B224AC">
        <w:tc>
          <w:tcPr>
            <w:tcW w:w="1129" w:type="dxa"/>
            <w:vAlign w:val="center"/>
          </w:tcPr>
          <w:p w14:paraId="6671125B" w14:textId="77777777" w:rsidR="00127ECE" w:rsidRPr="00186D1A" w:rsidRDefault="00127ECE" w:rsidP="00B224AC">
            <w:pPr>
              <w:spacing w:line="480" w:lineRule="auto"/>
              <w:jc w:val="center"/>
              <w:rPr>
                <w:lang w:val="en-CA"/>
              </w:rPr>
            </w:pPr>
            <w:r w:rsidRPr="00186D1A">
              <w:rPr>
                <w:lang w:val="en-CA"/>
              </w:rPr>
              <w:t>4</w:t>
            </w:r>
          </w:p>
        </w:tc>
        <w:tc>
          <w:tcPr>
            <w:tcW w:w="1946" w:type="dxa"/>
            <w:vAlign w:val="center"/>
          </w:tcPr>
          <w:p w14:paraId="1ADA0D6B" w14:textId="77777777" w:rsidR="00127ECE" w:rsidRPr="00186D1A" w:rsidRDefault="00127ECE" w:rsidP="00B224AC">
            <w:pPr>
              <w:spacing w:line="480" w:lineRule="auto"/>
              <w:jc w:val="center"/>
              <w:rPr>
                <w:lang w:val="en-CA"/>
              </w:rPr>
            </w:pPr>
            <w:r w:rsidRPr="00186D1A">
              <w:rPr>
                <w:b/>
                <w:bCs/>
                <w:lang w:val="en-CA"/>
              </w:rPr>
              <w:t>The Entertainers</w:t>
            </w:r>
          </w:p>
        </w:tc>
        <w:tc>
          <w:tcPr>
            <w:tcW w:w="6285" w:type="dxa"/>
          </w:tcPr>
          <w:p w14:paraId="3A418BFA" w14:textId="77777777" w:rsidR="00127ECE" w:rsidRPr="00186D1A" w:rsidRDefault="00127ECE" w:rsidP="00127ECE">
            <w:pPr>
              <w:pStyle w:val="ListParagraph"/>
              <w:numPr>
                <w:ilvl w:val="0"/>
                <w:numId w:val="16"/>
              </w:numPr>
              <w:spacing w:line="480" w:lineRule="auto"/>
              <w:rPr>
                <w:rFonts w:eastAsiaTheme="minorEastAsia"/>
                <w:lang w:val="en-CA"/>
              </w:rPr>
            </w:pPr>
            <w:r w:rsidRPr="00186D1A">
              <w:rPr>
                <w:lang w:val="en-CA"/>
              </w:rPr>
              <w:t>Entertainment-based products</w:t>
            </w:r>
          </w:p>
          <w:p w14:paraId="7FA3C1F2" w14:textId="77777777" w:rsidR="00127ECE" w:rsidRPr="00186D1A" w:rsidRDefault="00127ECE" w:rsidP="00127ECE">
            <w:pPr>
              <w:pStyle w:val="ListParagraph"/>
              <w:numPr>
                <w:ilvl w:val="0"/>
                <w:numId w:val="16"/>
              </w:numPr>
              <w:spacing w:line="480" w:lineRule="auto"/>
              <w:rPr>
                <w:highlight w:val="yellow"/>
                <w:lang w:val="en-CA"/>
              </w:rPr>
            </w:pPr>
            <w:r w:rsidRPr="00186D1A">
              <w:rPr>
                <w:lang w:val="en-CA"/>
              </w:rPr>
              <w:t>12% of all products on Olist</w:t>
            </w:r>
          </w:p>
        </w:tc>
      </w:tr>
    </w:tbl>
    <w:p w14:paraId="6583ABA6" w14:textId="77777777" w:rsidR="00127ECE" w:rsidRPr="00186D1A" w:rsidRDefault="00127ECE" w:rsidP="00127ECE">
      <w:pPr>
        <w:pStyle w:val="Heading2"/>
        <w:spacing w:line="480" w:lineRule="auto"/>
        <w:rPr>
          <w:lang w:val="en-CA"/>
        </w:rPr>
      </w:pPr>
      <w:bookmarkStart w:id="32" w:name="_Toc47623676"/>
    </w:p>
    <w:p w14:paraId="075CDCAB" w14:textId="77777777" w:rsidR="00127ECE" w:rsidRPr="00186D1A" w:rsidRDefault="00127ECE" w:rsidP="00127ECE">
      <w:pPr>
        <w:pStyle w:val="Heading2"/>
        <w:spacing w:line="480" w:lineRule="auto"/>
        <w:rPr>
          <w:lang w:val="en-CA"/>
        </w:rPr>
      </w:pPr>
      <w:bookmarkStart w:id="33" w:name="_Toc47888703"/>
      <w:r w:rsidRPr="00186D1A">
        <w:rPr>
          <w:lang w:val="en-CA"/>
        </w:rPr>
        <w:t>Recommender System</w:t>
      </w:r>
      <w:bookmarkEnd w:id="32"/>
      <w:bookmarkEnd w:id="33"/>
    </w:p>
    <w:p w14:paraId="108A4C0A" w14:textId="77777777" w:rsidR="00127ECE" w:rsidRPr="00186D1A" w:rsidRDefault="00127ECE" w:rsidP="00127ECE">
      <w:pPr>
        <w:pStyle w:val="Heading3"/>
        <w:spacing w:line="480" w:lineRule="auto"/>
        <w:rPr>
          <w:lang w:val="en-CA"/>
        </w:rPr>
      </w:pPr>
      <w:bookmarkStart w:id="34" w:name="_Toc47888704"/>
      <w:r w:rsidRPr="00186D1A">
        <w:rPr>
          <w:lang w:val="en-CA"/>
        </w:rPr>
        <w:t>Overall Approach</w:t>
      </w:r>
      <w:bookmarkEnd w:id="34"/>
    </w:p>
    <w:p w14:paraId="2493CCCA" w14:textId="6683703F" w:rsidR="00127ECE" w:rsidRPr="00186D1A" w:rsidRDefault="00127ECE" w:rsidP="00127ECE">
      <w:pPr>
        <w:spacing w:line="480" w:lineRule="auto"/>
        <w:jc w:val="both"/>
        <w:rPr>
          <w:rFonts w:cstheme="minorHAnsi"/>
          <w:lang w:val="en-CA"/>
        </w:rPr>
      </w:pPr>
      <w:r w:rsidRPr="00186D1A">
        <w:rPr>
          <w:rFonts w:cstheme="minorHAnsi"/>
          <w:lang w:val="en-CA"/>
        </w:rPr>
        <w:t xml:space="preserve">The recommender system was used on the data received from the customer level clustering. The recommender system is built on the premise that in order to recommend more personalized products to a customer, the recommender system will be run only on the data of the cluster that the customer belongs to. For example, as seen in Appendix, </w:t>
      </w:r>
      <w:proofErr w:type="gramStart"/>
      <w:r w:rsidRPr="00186D1A">
        <w:rPr>
          <w:rFonts w:cstheme="minorHAnsi"/>
          <w:lang w:val="en-CA"/>
        </w:rPr>
        <w:t>Figure</w:t>
      </w:r>
      <w:proofErr w:type="gramEnd"/>
      <w:r w:rsidRPr="00186D1A">
        <w:rPr>
          <w:rFonts w:cstheme="minorHAnsi"/>
          <w:lang w:val="en-CA"/>
        </w:rPr>
        <w:t xml:space="preserve"> 16, customer with “</w:t>
      </w:r>
      <w:proofErr w:type="spellStart"/>
      <w:r w:rsidRPr="00186D1A">
        <w:rPr>
          <w:rFonts w:cstheme="minorHAnsi"/>
          <w:lang w:val="en-CA"/>
        </w:rPr>
        <w:t>customer_unique_id</w:t>
      </w:r>
      <w:proofErr w:type="spellEnd"/>
      <w:r w:rsidRPr="00186D1A">
        <w:rPr>
          <w:rFonts w:cstheme="minorHAnsi"/>
          <w:lang w:val="en-CA"/>
        </w:rPr>
        <w:t xml:space="preserve">” = </w:t>
      </w:r>
      <w:r w:rsidRPr="00186D1A">
        <w:rPr>
          <w:rFonts w:cstheme="minorHAnsi"/>
          <w:lang w:val="en-CA"/>
        </w:rPr>
        <w:lastRenderedPageBreak/>
        <w:t xml:space="preserve">8c9ca7a5718a991b4f765b8c3d569b85, belongs to cluster 4 (based on customer level clustering), so the recommender system was run on all the instances of customers that belong to cluster 4. </w:t>
      </w:r>
    </w:p>
    <w:p w14:paraId="55241ADA" w14:textId="77777777" w:rsidR="00127ECE" w:rsidRPr="00186D1A" w:rsidRDefault="00127ECE" w:rsidP="00127ECE">
      <w:pPr>
        <w:pStyle w:val="Heading3"/>
        <w:spacing w:line="480" w:lineRule="auto"/>
        <w:rPr>
          <w:lang w:val="en-CA"/>
        </w:rPr>
      </w:pPr>
      <w:bookmarkStart w:id="35" w:name="_Toc47888705"/>
      <w:r w:rsidRPr="00186D1A">
        <w:rPr>
          <w:lang w:val="en-CA"/>
        </w:rPr>
        <w:t xml:space="preserve">Algorithm used - </w:t>
      </w:r>
      <w:r w:rsidRPr="00186D1A">
        <w:rPr>
          <w:rFonts w:cstheme="minorHAnsi"/>
          <w:lang w:val="en-CA"/>
        </w:rPr>
        <w:t xml:space="preserve">Singular Value Decomposition (SVD) &amp; </w:t>
      </w:r>
      <w:proofErr w:type="spellStart"/>
      <w:r w:rsidRPr="00186D1A">
        <w:rPr>
          <w:rFonts w:cstheme="minorHAnsi"/>
          <w:lang w:val="en-CA"/>
        </w:rPr>
        <w:t>KNNbasic</w:t>
      </w:r>
      <w:bookmarkEnd w:id="35"/>
      <w:proofErr w:type="spellEnd"/>
    </w:p>
    <w:p w14:paraId="6527033F" w14:textId="641E33DC" w:rsidR="00127ECE" w:rsidRPr="00186D1A" w:rsidRDefault="00127ECE" w:rsidP="00127ECE">
      <w:pPr>
        <w:spacing w:line="480" w:lineRule="auto"/>
        <w:jc w:val="both"/>
        <w:rPr>
          <w:rFonts w:cstheme="minorHAnsi"/>
          <w:lang w:val="en-CA"/>
        </w:rPr>
      </w:pPr>
      <w:r w:rsidRPr="00186D1A">
        <w:rPr>
          <w:rFonts w:cstheme="minorHAnsi"/>
          <w:lang w:val="en-CA"/>
        </w:rPr>
        <w:t>The recommender system was tested using the ‘Surprise’ python library that implements Singular Value Decomposition (SVD)</w:t>
      </w:r>
      <w:r w:rsidRPr="00186D1A">
        <w:rPr>
          <w:rStyle w:val="FootnoteReference"/>
          <w:rFonts w:cstheme="minorHAnsi"/>
          <w:lang w:val="en-CA"/>
        </w:rPr>
        <w:footnoteReference w:id="4"/>
      </w:r>
      <w:r w:rsidRPr="00186D1A">
        <w:rPr>
          <w:rFonts w:cstheme="minorHAnsi"/>
          <w:lang w:val="en-CA"/>
        </w:rPr>
        <w:t xml:space="preserve"> and </w:t>
      </w:r>
      <w:proofErr w:type="spellStart"/>
      <w:r w:rsidRPr="00186D1A">
        <w:rPr>
          <w:rFonts w:cstheme="minorHAnsi"/>
          <w:lang w:val="en-CA"/>
        </w:rPr>
        <w:t>KNNbasic</w:t>
      </w:r>
      <w:proofErr w:type="spellEnd"/>
      <w:r w:rsidRPr="00186D1A">
        <w:rPr>
          <w:rFonts w:cstheme="minorHAnsi"/>
          <w:lang w:val="en-CA"/>
        </w:rPr>
        <w:t xml:space="preserve">. In this context, both </w:t>
      </w:r>
      <w:proofErr w:type="spellStart"/>
      <w:r w:rsidRPr="00186D1A">
        <w:rPr>
          <w:rFonts w:cstheme="minorHAnsi"/>
          <w:lang w:val="en-CA"/>
        </w:rPr>
        <w:t>KNNbasic</w:t>
      </w:r>
      <w:proofErr w:type="spellEnd"/>
      <w:r w:rsidRPr="00186D1A">
        <w:rPr>
          <w:rFonts w:cstheme="minorHAnsi"/>
          <w:lang w:val="en-CA"/>
        </w:rPr>
        <w:t xml:space="preserve"> and SVD are collaborative based filtering algorithms that predict a rating for a customer and product pair based on the history of ratings given by the customer and ratings given to the product. However, SVD has additional complexity built into it as it uses matrix factorization in the prediction. SVD creates a matrix where each row is a customer and each column </w:t>
      </w:r>
      <w:proofErr w:type="gramStart"/>
      <w:r w:rsidRPr="00186D1A">
        <w:rPr>
          <w:rFonts w:cstheme="minorHAnsi"/>
          <w:lang w:val="en-CA"/>
        </w:rPr>
        <w:t>corresponds</w:t>
      </w:r>
      <w:proofErr w:type="gramEnd"/>
      <w:r w:rsidRPr="00186D1A">
        <w:rPr>
          <w:rFonts w:cstheme="minorHAnsi"/>
          <w:lang w:val="en-CA"/>
        </w:rPr>
        <w:t xml:space="preserve"> to a product</w:t>
      </w:r>
      <w:r w:rsidRPr="00186D1A">
        <w:rPr>
          <w:rStyle w:val="FootnoteReference"/>
          <w:rFonts w:cstheme="minorHAnsi"/>
          <w:lang w:val="en-CA"/>
        </w:rPr>
        <w:footnoteReference w:id="5"/>
      </w:r>
      <w:r w:rsidRPr="00186D1A">
        <w:rPr>
          <w:rFonts w:cstheme="minorHAnsi"/>
          <w:lang w:val="en-CA"/>
        </w:rPr>
        <w:t xml:space="preserve">. The matrix is filled with ratings each user has ever given a product as shown in Appendix, Figure 17. Furthermore, it can be seen from Appendix, Figure 17 that there are scoring matrix is sparsely populated because in reality, a customer would </w:t>
      </w:r>
      <w:proofErr w:type="gramStart"/>
      <w:r w:rsidRPr="00186D1A">
        <w:rPr>
          <w:rFonts w:cstheme="minorHAnsi"/>
          <w:lang w:val="en-CA"/>
        </w:rPr>
        <w:t>not  purchase</w:t>
      </w:r>
      <w:proofErr w:type="gramEnd"/>
      <w:r w:rsidRPr="00186D1A">
        <w:rPr>
          <w:rFonts w:cstheme="minorHAnsi"/>
          <w:lang w:val="en-CA"/>
        </w:rPr>
        <w:t xml:space="preserve"> every product nor would they rate every product they purchased. The goal is to fill in those missing values in the matrix.  </w:t>
      </w:r>
    </w:p>
    <w:p w14:paraId="24B470DD" w14:textId="3E8507BE" w:rsidR="00127ECE" w:rsidRPr="00186D1A" w:rsidRDefault="00127ECE" w:rsidP="00127ECE">
      <w:pPr>
        <w:spacing w:line="480" w:lineRule="auto"/>
        <w:jc w:val="both"/>
        <w:rPr>
          <w:rFonts w:cstheme="minorHAnsi"/>
          <w:lang w:val="en-CA"/>
        </w:rPr>
      </w:pPr>
      <w:r w:rsidRPr="00186D1A">
        <w:rPr>
          <w:rFonts w:cstheme="minorHAnsi"/>
          <w:lang w:val="en-CA"/>
        </w:rPr>
        <w:t>First thing SVD does is to create latent factors. Latent factors in this context are typical customers and typical products. It is similar to PCA where the dimensions (the number of customers) are reduced to a few “typical customers”, for example, typical customers that buys health products (health product buyer). Each customer can then be represented by a combination of the latent factors. As shown in the sample equations (for customer1 and customer2) below:</w:t>
      </w:r>
    </w:p>
    <w:p w14:paraId="395A941E" w14:textId="77777777" w:rsidR="00127ECE" w:rsidRPr="00186D1A" w:rsidRDefault="00127ECE" w:rsidP="00127ECE">
      <w:pPr>
        <w:spacing w:line="480" w:lineRule="auto"/>
        <w:jc w:val="both"/>
        <w:rPr>
          <w:rFonts w:cstheme="minorHAnsi"/>
          <w:lang w:val="en-CA"/>
        </w:rPr>
      </w:pPr>
      <m:oMathPara>
        <m:oMathParaPr>
          <m:jc m:val="center"/>
        </m:oMathParaPr>
        <m:oMath>
          <m:r>
            <w:rPr>
              <w:rFonts w:ascii="Cambria Math" w:hAnsi="Cambria Math" w:cstheme="minorHAnsi"/>
              <w:lang w:val="en-CA"/>
            </w:rPr>
            <m:t>customer1=10%</m:t>
          </m:r>
          <m:d>
            <m:dPr>
              <m:ctrlPr>
                <w:rPr>
                  <w:rFonts w:ascii="Cambria Math" w:hAnsi="Cambria Math" w:cstheme="minorHAnsi"/>
                  <w:i/>
                  <w:lang w:val="en-CA"/>
                </w:rPr>
              </m:ctrlPr>
            </m:dPr>
            <m:e>
              <m:r>
                <w:rPr>
                  <w:rFonts w:ascii="Cambria Math" w:hAnsi="Cambria Math" w:cstheme="minorHAnsi"/>
                  <w:lang w:val="en-CA"/>
                </w:rPr>
                <m:t>health product buyer</m:t>
              </m:r>
            </m:e>
          </m:d>
          <m:r>
            <w:rPr>
              <w:rFonts w:ascii="Cambria Math" w:hAnsi="Cambria Math" w:cstheme="minorHAnsi"/>
              <w:lang w:val="en-CA"/>
            </w:rPr>
            <m:t>+50%</m:t>
          </m:r>
          <m:d>
            <m:dPr>
              <m:ctrlPr>
                <w:rPr>
                  <w:rFonts w:ascii="Cambria Math" w:hAnsi="Cambria Math" w:cstheme="minorHAnsi"/>
                  <w:i/>
                  <w:lang w:val="en-CA"/>
                </w:rPr>
              </m:ctrlPr>
            </m:dPr>
            <m:e>
              <m:r>
                <w:rPr>
                  <w:rFonts w:ascii="Cambria Math" w:hAnsi="Cambria Math" w:cstheme="minorHAnsi"/>
                  <w:lang w:val="en-CA"/>
                </w:rPr>
                <m:t>beauty product buyer</m:t>
              </m:r>
            </m:e>
          </m:d>
          <m:r>
            <w:rPr>
              <w:rFonts w:ascii="Cambria Math" w:hAnsi="Cambria Math" w:cstheme="minorHAnsi"/>
              <w:lang w:val="en-CA"/>
            </w:rPr>
            <m:t>+…</m:t>
          </m:r>
          <m:r>
            <m:rPr>
              <m:sty m:val="p"/>
            </m:rPr>
            <w:rPr>
              <w:rFonts w:ascii="Cambria Math" w:hAnsi="Cambria Math" w:cstheme="minorHAnsi"/>
              <w:lang w:val="en-CA"/>
            </w:rPr>
            <w:br/>
          </m:r>
        </m:oMath>
        <m:oMath>
          <m:r>
            <w:rPr>
              <w:rFonts w:ascii="Cambria Math" w:hAnsi="Cambria Math" w:cstheme="minorHAnsi"/>
              <w:lang w:val="en-CA"/>
            </w:rPr>
            <m:t>customer2=30%</m:t>
          </m:r>
          <m:d>
            <m:dPr>
              <m:ctrlPr>
                <w:rPr>
                  <w:rFonts w:ascii="Cambria Math" w:hAnsi="Cambria Math" w:cstheme="minorHAnsi"/>
                  <w:i/>
                  <w:lang w:val="en-CA"/>
                </w:rPr>
              </m:ctrlPr>
            </m:dPr>
            <m:e>
              <m:r>
                <w:rPr>
                  <w:rFonts w:ascii="Cambria Math" w:hAnsi="Cambria Math" w:cstheme="minorHAnsi"/>
                  <w:lang w:val="en-CA"/>
                </w:rPr>
                <m:t>health product buyer</m:t>
              </m:r>
            </m:e>
          </m:d>
          <m:r>
            <w:rPr>
              <w:rFonts w:ascii="Cambria Math" w:hAnsi="Cambria Math" w:cstheme="minorHAnsi"/>
              <w:lang w:val="en-CA"/>
            </w:rPr>
            <m:t>+10%</m:t>
          </m:r>
          <m:d>
            <m:dPr>
              <m:ctrlPr>
                <w:rPr>
                  <w:rFonts w:ascii="Cambria Math" w:hAnsi="Cambria Math" w:cstheme="minorHAnsi"/>
                  <w:i/>
                  <w:lang w:val="en-CA"/>
                </w:rPr>
              </m:ctrlPr>
            </m:dPr>
            <m:e>
              <m:r>
                <w:rPr>
                  <w:rFonts w:ascii="Cambria Math" w:hAnsi="Cambria Math" w:cstheme="minorHAnsi"/>
                  <w:lang w:val="en-CA"/>
                </w:rPr>
                <m:t>beauty product buyer</m:t>
              </m:r>
            </m:e>
          </m:d>
          <m:r>
            <w:rPr>
              <w:rFonts w:ascii="Cambria Math" w:hAnsi="Cambria Math" w:cstheme="minorHAnsi"/>
              <w:lang w:val="en-CA"/>
            </w:rPr>
            <m:t xml:space="preserve">+… </m:t>
          </m:r>
        </m:oMath>
      </m:oMathPara>
    </w:p>
    <w:p w14:paraId="62F127D3" w14:textId="1086D46D" w:rsidR="00127ECE" w:rsidRPr="00186D1A" w:rsidRDefault="00127ECE" w:rsidP="00127ECE">
      <w:pPr>
        <w:spacing w:line="480" w:lineRule="auto"/>
        <w:jc w:val="both"/>
        <w:rPr>
          <w:rFonts w:eastAsiaTheme="minorEastAsia" w:cstheme="minorHAnsi"/>
          <w:lang w:val="en-CA"/>
        </w:rPr>
      </w:pPr>
      <w:r w:rsidRPr="00186D1A">
        <w:rPr>
          <w:rFonts w:eastAsiaTheme="minorEastAsia" w:cstheme="minorHAnsi"/>
          <w:lang w:val="en-CA"/>
        </w:rPr>
        <w:t>The same can be done with each product. Each product can be represented by a combination of latent factors as shown in the sample equation (for product 1) below:</w:t>
      </w:r>
    </w:p>
    <w:p w14:paraId="5891BD31" w14:textId="77777777" w:rsidR="00127ECE" w:rsidRPr="00186D1A" w:rsidRDefault="00127ECE" w:rsidP="00127ECE">
      <w:pPr>
        <w:spacing w:line="480" w:lineRule="auto"/>
        <w:jc w:val="both"/>
        <w:rPr>
          <w:rFonts w:eastAsiaTheme="minorEastAsia" w:cstheme="minorHAnsi"/>
          <w:lang w:val="en-CA"/>
        </w:rPr>
      </w:pPr>
      <m:oMathPara>
        <m:oMath>
          <m:r>
            <w:rPr>
              <w:rFonts w:ascii="Cambria Math" w:hAnsi="Cambria Math" w:cstheme="minorHAnsi"/>
              <w:lang w:val="en-CA"/>
            </w:rPr>
            <w:lastRenderedPageBreak/>
            <m:t>product1=80%</m:t>
          </m:r>
          <m:d>
            <m:dPr>
              <m:ctrlPr>
                <w:rPr>
                  <w:rFonts w:ascii="Cambria Math" w:hAnsi="Cambria Math" w:cstheme="minorHAnsi"/>
                  <w:i/>
                  <w:lang w:val="en-CA"/>
                </w:rPr>
              </m:ctrlPr>
            </m:dPr>
            <m:e>
              <m:r>
                <w:rPr>
                  <w:rFonts w:ascii="Cambria Math" w:hAnsi="Cambria Math" w:cstheme="minorHAnsi"/>
                  <w:lang w:val="en-CA"/>
                </w:rPr>
                <m:t>health product</m:t>
              </m:r>
            </m:e>
          </m:d>
          <m:r>
            <w:rPr>
              <w:rFonts w:ascii="Cambria Math" w:hAnsi="Cambria Math" w:cstheme="minorHAnsi"/>
              <w:lang w:val="en-CA"/>
            </w:rPr>
            <m:t>+10%</m:t>
          </m:r>
          <m:d>
            <m:dPr>
              <m:ctrlPr>
                <w:rPr>
                  <w:rFonts w:ascii="Cambria Math" w:hAnsi="Cambria Math" w:cstheme="minorHAnsi"/>
                  <w:i/>
                  <w:lang w:val="en-CA"/>
                </w:rPr>
              </m:ctrlPr>
            </m:dPr>
            <m:e>
              <m:r>
                <w:rPr>
                  <w:rFonts w:ascii="Cambria Math" w:hAnsi="Cambria Math" w:cstheme="minorHAnsi"/>
                  <w:lang w:val="en-CA"/>
                </w:rPr>
                <m:t>beauty product</m:t>
              </m:r>
            </m:e>
          </m:d>
          <m:r>
            <w:rPr>
              <w:rFonts w:ascii="Cambria Math" w:hAnsi="Cambria Math" w:cstheme="minorHAnsi"/>
              <w:lang w:val="en-CA"/>
            </w:rPr>
            <m:t>+…</m:t>
          </m:r>
        </m:oMath>
      </m:oMathPara>
    </w:p>
    <w:p w14:paraId="6A13DE16" w14:textId="77777777" w:rsidR="00127ECE" w:rsidRPr="00186D1A" w:rsidRDefault="00127ECE" w:rsidP="00127ECE">
      <w:pPr>
        <w:spacing w:line="480" w:lineRule="auto"/>
        <w:jc w:val="both"/>
        <w:rPr>
          <w:rFonts w:eastAsiaTheme="minorEastAsia" w:cstheme="minorHAnsi"/>
          <w:lang w:val="en-CA"/>
        </w:rPr>
      </w:pPr>
      <w:r w:rsidRPr="00186D1A">
        <w:rPr>
          <w:rFonts w:eastAsiaTheme="minorEastAsia" w:cstheme="minorHAnsi"/>
          <w:lang w:val="en-CA"/>
        </w:rPr>
        <w:t>Once the latent factors are created</w:t>
      </w:r>
      <w:r w:rsidRPr="00186D1A">
        <w:rPr>
          <w:rStyle w:val="FootnoteReference"/>
          <w:rFonts w:eastAsiaTheme="minorEastAsia" w:cstheme="minorHAnsi"/>
          <w:lang w:val="en-CA"/>
        </w:rPr>
        <w:footnoteReference w:id="6"/>
      </w:r>
      <w:r w:rsidRPr="00186D1A">
        <w:rPr>
          <w:rFonts w:eastAsiaTheme="minorEastAsia" w:cstheme="minorHAnsi"/>
          <w:lang w:val="en-CA"/>
        </w:rPr>
        <w:t xml:space="preserve">, 2 vectors are created. The first vector </w:t>
      </w:r>
      <m:oMath>
        <m:sSub>
          <m:sSubPr>
            <m:ctrlPr>
              <w:rPr>
                <w:rFonts w:ascii="Cambria Math" w:eastAsiaTheme="minorEastAsia" w:hAnsi="Cambria Math" w:cstheme="minorHAnsi"/>
                <w:i/>
                <w:lang w:val="en-CA"/>
              </w:rPr>
            </m:ctrlPr>
          </m:sSubPr>
          <m:e>
            <m:r>
              <w:rPr>
                <w:rFonts w:ascii="Cambria Math" w:eastAsiaTheme="minorEastAsia" w:hAnsi="Cambria Math" w:cstheme="minorHAnsi"/>
                <w:lang w:val="en-CA"/>
              </w:rPr>
              <m:t>p</m:t>
            </m:r>
          </m:e>
          <m:sub>
            <m:r>
              <w:rPr>
                <w:rFonts w:ascii="Cambria Math" w:eastAsiaTheme="minorEastAsia" w:hAnsi="Cambria Math" w:cstheme="minorHAnsi"/>
                <w:lang w:val="en-CA"/>
              </w:rPr>
              <m:t>u</m:t>
            </m:r>
          </m:sub>
        </m:sSub>
      </m:oMath>
      <w:r w:rsidRPr="00186D1A">
        <w:rPr>
          <w:rFonts w:eastAsiaTheme="minorEastAsia" w:cstheme="minorHAnsi"/>
          <w:lang w:val="en-CA"/>
        </w:rPr>
        <w:t xml:space="preserve"> represents the affinity of each user </w:t>
      </w:r>
      <m:oMath>
        <m:r>
          <w:rPr>
            <w:rFonts w:ascii="Cambria Math" w:eastAsiaTheme="minorEastAsia" w:hAnsi="Cambria Math" w:cstheme="minorHAnsi"/>
            <w:lang w:val="en-CA"/>
          </w:rPr>
          <m:t xml:space="preserve">u </m:t>
        </m:r>
      </m:oMath>
      <w:r w:rsidRPr="00186D1A">
        <w:rPr>
          <w:rFonts w:eastAsiaTheme="minorEastAsia" w:cstheme="minorHAnsi"/>
          <w:lang w:val="en-CA"/>
        </w:rPr>
        <w:t>to each of the latent factors as shown in the example equations below:</w:t>
      </w:r>
      <w:r w:rsidRPr="00186D1A">
        <w:rPr>
          <w:rFonts w:eastAsiaTheme="minorEastAsia" w:cstheme="minorHAnsi"/>
          <w:lang w:val="en-CA"/>
        </w:rPr>
        <w:br/>
      </w:r>
      <m:oMathPara>
        <m:oMath>
          <m:sSub>
            <m:sSubPr>
              <m:ctrlPr>
                <w:rPr>
                  <w:rFonts w:ascii="Cambria Math" w:eastAsiaTheme="minorEastAsia" w:hAnsi="Cambria Math" w:cstheme="minorHAnsi"/>
                  <w:i/>
                  <w:lang w:val="en-CA"/>
                </w:rPr>
              </m:ctrlPr>
            </m:sSubPr>
            <m:e>
              <m:r>
                <w:rPr>
                  <w:rFonts w:ascii="Cambria Math" w:eastAsiaTheme="minorEastAsia" w:hAnsi="Cambria Math" w:cstheme="minorHAnsi"/>
                  <w:lang w:val="en-CA"/>
                </w:rPr>
                <m:t>p</m:t>
              </m:r>
            </m:e>
            <m:sub>
              <m:r>
                <w:rPr>
                  <w:rFonts w:ascii="Cambria Math" w:eastAsiaTheme="minorEastAsia" w:hAnsi="Cambria Math" w:cstheme="minorHAnsi"/>
                  <w:lang w:val="en-CA"/>
                </w:rPr>
                <m:t>customer1</m:t>
              </m:r>
            </m:sub>
          </m:sSub>
          <m:r>
            <w:rPr>
              <w:rFonts w:ascii="Cambria Math" w:eastAsiaTheme="minorEastAsia" w:hAnsi="Cambria Math" w:cstheme="minorHAnsi"/>
              <w:lang w:val="en-CA"/>
            </w:rPr>
            <m:t>=</m:t>
          </m:r>
          <m:d>
            <m:dPr>
              <m:ctrlPr>
                <w:rPr>
                  <w:rFonts w:ascii="Cambria Math" w:eastAsiaTheme="minorEastAsia" w:hAnsi="Cambria Math" w:cstheme="minorHAnsi"/>
                  <w:i/>
                  <w:lang w:val="en-CA"/>
                </w:rPr>
              </m:ctrlPr>
            </m:dPr>
            <m:e>
              <m:r>
                <w:rPr>
                  <w:rFonts w:ascii="Cambria Math" w:eastAsiaTheme="minorEastAsia" w:hAnsi="Cambria Math" w:cstheme="minorHAnsi"/>
                  <w:lang w:val="en-CA"/>
                </w:rPr>
                <m:t>10%+50%+…</m:t>
              </m:r>
            </m:e>
          </m:d>
        </m:oMath>
      </m:oMathPara>
    </w:p>
    <w:p w14:paraId="173BD14E" w14:textId="77777777" w:rsidR="00127ECE" w:rsidRPr="00186D1A" w:rsidRDefault="00B224AC" w:rsidP="00127ECE">
      <w:pPr>
        <w:spacing w:line="480" w:lineRule="auto"/>
        <w:jc w:val="both"/>
        <w:rPr>
          <w:rFonts w:eastAsiaTheme="minorEastAsia" w:cstheme="minorHAnsi"/>
          <w:lang w:val="en-CA"/>
        </w:rPr>
      </w:pPr>
      <m:oMathPara>
        <m:oMath>
          <m:sSub>
            <m:sSubPr>
              <m:ctrlPr>
                <w:rPr>
                  <w:rFonts w:ascii="Cambria Math" w:eastAsiaTheme="minorEastAsia" w:hAnsi="Cambria Math" w:cstheme="minorHAnsi"/>
                  <w:i/>
                  <w:lang w:val="en-CA"/>
                </w:rPr>
              </m:ctrlPr>
            </m:sSubPr>
            <m:e>
              <m:r>
                <w:rPr>
                  <w:rFonts w:ascii="Cambria Math" w:eastAsiaTheme="minorEastAsia" w:hAnsi="Cambria Math" w:cstheme="minorHAnsi"/>
                  <w:lang w:val="en-CA"/>
                </w:rPr>
                <m:t>p</m:t>
              </m:r>
            </m:e>
            <m:sub>
              <m:r>
                <w:rPr>
                  <w:rFonts w:ascii="Cambria Math" w:eastAsiaTheme="minorEastAsia" w:hAnsi="Cambria Math" w:cstheme="minorHAnsi"/>
                  <w:lang w:val="en-CA"/>
                </w:rPr>
                <m:t>customer2</m:t>
              </m:r>
            </m:sub>
          </m:sSub>
          <m:r>
            <w:rPr>
              <w:rFonts w:ascii="Cambria Math" w:eastAsiaTheme="minorEastAsia" w:hAnsi="Cambria Math" w:cstheme="minorHAnsi"/>
              <w:lang w:val="en-CA"/>
            </w:rPr>
            <m:t>=</m:t>
          </m:r>
          <m:d>
            <m:dPr>
              <m:ctrlPr>
                <w:rPr>
                  <w:rFonts w:ascii="Cambria Math" w:eastAsiaTheme="minorEastAsia" w:hAnsi="Cambria Math" w:cstheme="minorHAnsi"/>
                  <w:i/>
                  <w:lang w:val="en-CA"/>
                </w:rPr>
              </m:ctrlPr>
            </m:dPr>
            <m:e>
              <m:r>
                <w:rPr>
                  <w:rFonts w:ascii="Cambria Math" w:eastAsiaTheme="minorEastAsia" w:hAnsi="Cambria Math" w:cstheme="minorHAnsi"/>
                  <w:lang w:val="en-CA"/>
                </w:rPr>
                <m:t>30%+50%+…</m:t>
              </m:r>
            </m:e>
          </m:d>
        </m:oMath>
      </m:oMathPara>
    </w:p>
    <w:p w14:paraId="6CD9529C" w14:textId="77777777" w:rsidR="00127ECE" w:rsidRPr="00186D1A" w:rsidRDefault="00127ECE" w:rsidP="00127ECE">
      <w:pPr>
        <w:spacing w:line="480" w:lineRule="auto"/>
        <w:rPr>
          <w:rFonts w:eastAsiaTheme="minorEastAsia" w:cstheme="minorHAnsi"/>
          <w:lang w:val="en-CA"/>
        </w:rPr>
      </w:pPr>
      <w:r w:rsidRPr="00186D1A">
        <w:rPr>
          <w:rFonts w:eastAsiaTheme="minorEastAsia" w:cstheme="minorHAnsi"/>
          <w:lang w:val="en-CA"/>
        </w:rPr>
        <w:t xml:space="preserve">The second vector </w:t>
      </w:r>
      <m:oMath>
        <m:sSub>
          <m:sSubPr>
            <m:ctrlPr>
              <w:rPr>
                <w:rFonts w:ascii="Cambria Math" w:eastAsiaTheme="minorEastAsia" w:hAnsi="Cambria Math" w:cstheme="minorHAnsi"/>
                <w:i/>
                <w:lang w:val="en-CA"/>
              </w:rPr>
            </m:ctrlPr>
          </m:sSubPr>
          <m:e>
            <m:r>
              <w:rPr>
                <w:rFonts w:ascii="Cambria Math" w:eastAsiaTheme="minorEastAsia" w:hAnsi="Cambria Math" w:cstheme="minorHAnsi"/>
                <w:lang w:val="en-CA"/>
              </w:rPr>
              <m:t>p</m:t>
            </m:r>
          </m:e>
          <m:sub>
            <m:r>
              <w:rPr>
                <w:rFonts w:ascii="Cambria Math" w:eastAsiaTheme="minorEastAsia" w:hAnsi="Cambria Math" w:cstheme="minorHAnsi"/>
                <w:lang w:val="en-CA"/>
              </w:rPr>
              <m:t>i</m:t>
            </m:r>
          </m:sub>
        </m:sSub>
      </m:oMath>
      <w:r w:rsidRPr="00186D1A">
        <w:rPr>
          <w:rFonts w:eastAsiaTheme="minorEastAsia" w:cstheme="minorHAnsi"/>
          <w:lang w:val="en-CA"/>
        </w:rPr>
        <w:t xml:space="preserve"> represents the affinity of each product </w:t>
      </w:r>
      <m:oMath>
        <m:r>
          <w:rPr>
            <w:rFonts w:ascii="Cambria Math" w:eastAsiaTheme="minorEastAsia" w:hAnsi="Cambria Math" w:cstheme="minorHAnsi"/>
            <w:lang w:val="en-CA"/>
          </w:rPr>
          <m:t xml:space="preserve">i </m:t>
        </m:r>
      </m:oMath>
      <w:r w:rsidRPr="00186D1A">
        <w:rPr>
          <w:rFonts w:eastAsiaTheme="minorEastAsia" w:cstheme="minorHAnsi"/>
          <w:lang w:val="en-CA"/>
        </w:rPr>
        <w:t>to each of the latent factors as shown in the example equations below:</w:t>
      </w:r>
      <w:r w:rsidRPr="00186D1A">
        <w:rPr>
          <w:rFonts w:eastAsiaTheme="minorEastAsia" w:cstheme="minorHAnsi"/>
          <w:lang w:val="en-CA"/>
        </w:rPr>
        <w:br/>
      </w:r>
      <m:oMathPara>
        <m:oMath>
          <m:sSub>
            <m:sSubPr>
              <m:ctrlPr>
                <w:rPr>
                  <w:rFonts w:ascii="Cambria Math" w:eastAsiaTheme="minorEastAsia" w:hAnsi="Cambria Math" w:cstheme="minorHAnsi"/>
                  <w:i/>
                  <w:lang w:val="en-CA"/>
                </w:rPr>
              </m:ctrlPr>
            </m:sSubPr>
            <m:e>
              <m:r>
                <w:rPr>
                  <w:rFonts w:ascii="Cambria Math" w:eastAsiaTheme="minorEastAsia" w:hAnsi="Cambria Math" w:cstheme="minorHAnsi"/>
                  <w:lang w:val="en-CA"/>
                </w:rPr>
                <m:t>p</m:t>
              </m:r>
            </m:e>
            <m:sub>
              <m:r>
                <w:rPr>
                  <w:rFonts w:ascii="Cambria Math" w:eastAsiaTheme="minorEastAsia" w:hAnsi="Cambria Math" w:cstheme="minorHAnsi"/>
                  <w:lang w:val="en-CA"/>
                </w:rPr>
                <m:t>product1</m:t>
              </m:r>
            </m:sub>
          </m:sSub>
          <m:r>
            <w:rPr>
              <w:rFonts w:ascii="Cambria Math" w:eastAsiaTheme="minorEastAsia" w:hAnsi="Cambria Math" w:cstheme="minorHAnsi"/>
              <w:lang w:val="en-CA"/>
            </w:rPr>
            <m:t>=</m:t>
          </m:r>
          <m:d>
            <m:dPr>
              <m:ctrlPr>
                <w:rPr>
                  <w:rFonts w:ascii="Cambria Math" w:eastAsiaTheme="minorEastAsia" w:hAnsi="Cambria Math" w:cstheme="minorHAnsi"/>
                  <w:i/>
                  <w:lang w:val="en-CA"/>
                </w:rPr>
              </m:ctrlPr>
            </m:dPr>
            <m:e>
              <m:r>
                <w:rPr>
                  <w:rFonts w:ascii="Cambria Math" w:eastAsiaTheme="minorEastAsia" w:hAnsi="Cambria Math" w:cstheme="minorHAnsi"/>
                  <w:lang w:val="en-CA"/>
                </w:rPr>
                <m:t>80%+10%+…</m:t>
              </m:r>
            </m:e>
          </m:d>
        </m:oMath>
      </m:oMathPara>
    </w:p>
    <w:p w14:paraId="68430A21" w14:textId="77777777" w:rsidR="00127ECE" w:rsidRPr="00186D1A" w:rsidRDefault="00B224AC" w:rsidP="00127ECE">
      <w:pPr>
        <w:spacing w:line="480" w:lineRule="auto"/>
        <w:jc w:val="both"/>
        <w:rPr>
          <w:rFonts w:eastAsiaTheme="minorEastAsia" w:cstheme="minorHAnsi"/>
          <w:lang w:val="en-CA"/>
        </w:rPr>
      </w:pPr>
      <m:oMathPara>
        <m:oMath>
          <m:sSub>
            <m:sSubPr>
              <m:ctrlPr>
                <w:rPr>
                  <w:rFonts w:ascii="Cambria Math" w:eastAsiaTheme="minorEastAsia" w:hAnsi="Cambria Math" w:cstheme="minorHAnsi"/>
                  <w:i/>
                  <w:lang w:val="en-CA"/>
                </w:rPr>
              </m:ctrlPr>
            </m:sSubPr>
            <m:e>
              <m:r>
                <w:rPr>
                  <w:rFonts w:ascii="Cambria Math" w:eastAsiaTheme="minorEastAsia" w:hAnsi="Cambria Math" w:cstheme="minorHAnsi"/>
                  <w:lang w:val="en-CA"/>
                </w:rPr>
                <m:t>p</m:t>
              </m:r>
            </m:e>
            <m:sub>
              <m:r>
                <w:rPr>
                  <w:rFonts w:ascii="Cambria Math" w:eastAsiaTheme="minorEastAsia" w:hAnsi="Cambria Math" w:cstheme="minorHAnsi"/>
                  <w:lang w:val="en-CA"/>
                </w:rPr>
                <m:t>product2</m:t>
              </m:r>
            </m:sub>
          </m:sSub>
          <m:r>
            <w:rPr>
              <w:rFonts w:ascii="Cambria Math" w:eastAsiaTheme="minorEastAsia" w:hAnsi="Cambria Math" w:cstheme="minorHAnsi"/>
              <w:lang w:val="en-CA"/>
            </w:rPr>
            <m:t>=</m:t>
          </m:r>
          <m:d>
            <m:dPr>
              <m:ctrlPr>
                <w:rPr>
                  <w:rFonts w:ascii="Cambria Math" w:eastAsiaTheme="minorEastAsia" w:hAnsi="Cambria Math" w:cstheme="minorHAnsi"/>
                  <w:i/>
                  <w:lang w:val="en-CA"/>
                </w:rPr>
              </m:ctrlPr>
            </m:dPr>
            <m:e>
              <m:r>
                <w:rPr>
                  <w:rFonts w:ascii="Cambria Math" w:eastAsiaTheme="minorEastAsia" w:hAnsi="Cambria Math" w:cstheme="minorHAnsi"/>
                  <w:lang w:val="en-CA"/>
                </w:rPr>
                <m:t>30%+50%+…</m:t>
              </m:r>
            </m:e>
          </m:d>
        </m:oMath>
      </m:oMathPara>
    </w:p>
    <w:p w14:paraId="6EE87DB6" w14:textId="77777777" w:rsidR="00127ECE" w:rsidRPr="00186D1A" w:rsidRDefault="00127ECE" w:rsidP="00127ECE">
      <w:pPr>
        <w:spacing w:line="480" w:lineRule="auto"/>
        <w:jc w:val="both"/>
        <w:rPr>
          <w:rFonts w:eastAsiaTheme="minorEastAsia" w:cstheme="minorHAnsi"/>
          <w:lang w:val="en-CA"/>
        </w:rPr>
      </w:pPr>
      <w:r w:rsidRPr="00186D1A">
        <w:rPr>
          <w:rFonts w:eastAsiaTheme="minorEastAsia" w:cstheme="minorHAnsi"/>
          <w:lang w:val="en-CA"/>
        </w:rPr>
        <w:t xml:space="preserve">Finally, the rating </w:t>
      </w:r>
      <m:oMath>
        <m:sSub>
          <m:sSubPr>
            <m:ctrlPr>
              <w:rPr>
                <w:rFonts w:ascii="Cambria Math" w:eastAsiaTheme="minorEastAsia" w:hAnsi="Cambria Math" w:cstheme="minorHAnsi"/>
                <w:i/>
                <w:lang w:val="en-CA"/>
              </w:rPr>
            </m:ctrlPr>
          </m:sSubPr>
          <m:e>
            <m:r>
              <w:rPr>
                <w:rFonts w:ascii="Cambria Math" w:eastAsiaTheme="minorEastAsia" w:hAnsi="Cambria Math" w:cstheme="minorHAnsi"/>
                <w:lang w:val="en-CA"/>
              </w:rPr>
              <m:t>r</m:t>
            </m:r>
          </m:e>
          <m:sub>
            <m:r>
              <w:rPr>
                <w:rFonts w:ascii="Cambria Math" w:eastAsiaTheme="minorEastAsia" w:hAnsi="Cambria Math" w:cstheme="minorHAnsi"/>
                <w:lang w:val="en-CA"/>
              </w:rPr>
              <m:t>ui</m:t>
            </m:r>
          </m:sub>
        </m:sSub>
      </m:oMath>
      <w:r w:rsidRPr="00186D1A">
        <w:rPr>
          <w:rFonts w:eastAsiaTheme="minorEastAsia" w:cstheme="minorHAnsi"/>
          <w:lang w:val="en-CA"/>
        </w:rPr>
        <w:t xml:space="preserve"> can be calculate with the dot product of </w:t>
      </w:r>
      <m:oMath>
        <m:sSub>
          <m:sSubPr>
            <m:ctrlPr>
              <w:rPr>
                <w:rFonts w:ascii="Cambria Math" w:eastAsiaTheme="minorEastAsia" w:hAnsi="Cambria Math" w:cstheme="minorHAnsi"/>
                <w:i/>
                <w:lang w:val="en-CA"/>
              </w:rPr>
            </m:ctrlPr>
          </m:sSubPr>
          <m:e>
            <m:r>
              <w:rPr>
                <w:rFonts w:ascii="Cambria Math" w:eastAsiaTheme="minorEastAsia" w:hAnsi="Cambria Math" w:cstheme="minorHAnsi"/>
                <w:lang w:val="en-CA"/>
              </w:rPr>
              <m:t>p</m:t>
            </m:r>
          </m:e>
          <m:sub>
            <m:r>
              <w:rPr>
                <w:rFonts w:ascii="Cambria Math" w:eastAsiaTheme="minorEastAsia" w:hAnsi="Cambria Math" w:cstheme="minorHAnsi"/>
                <w:lang w:val="en-CA"/>
              </w:rPr>
              <m:t>u</m:t>
            </m:r>
          </m:sub>
        </m:sSub>
      </m:oMath>
      <w:r w:rsidRPr="00186D1A">
        <w:rPr>
          <w:rFonts w:eastAsiaTheme="minorEastAsia" w:cstheme="minorHAnsi"/>
          <w:lang w:val="en-CA"/>
        </w:rPr>
        <w:t xml:space="preserve"> and</w:t>
      </w:r>
      <m:oMath>
        <m:sSub>
          <m:sSubPr>
            <m:ctrlPr>
              <w:rPr>
                <w:rFonts w:ascii="Cambria Math" w:eastAsiaTheme="minorEastAsia" w:hAnsi="Cambria Math" w:cstheme="minorHAnsi"/>
                <w:i/>
                <w:lang w:val="en-CA"/>
              </w:rPr>
            </m:ctrlPr>
          </m:sSubPr>
          <m:e>
            <m:r>
              <w:rPr>
                <w:rFonts w:ascii="Cambria Math" w:eastAsiaTheme="minorEastAsia" w:hAnsi="Cambria Math" w:cstheme="minorHAnsi"/>
                <w:lang w:val="en-CA"/>
              </w:rPr>
              <m:t>p</m:t>
            </m:r>
          </m:e>
          <m:sub>
            <m:r>
              <w:rPr>
                <w:rFonts w:ascii="Cambria Math" w:eastAsiaTheme="minorEastAsia" w:hAnsi="Cambria Math" w:cstheme="minorHAnsi"/>
                <w:lang w:val="en-CA"/>
              </w:rPr>
              <m:t>i</m:t>
            </m:r>
          </m:sub>
        </m:sSub>
      </m:oMath>
      <w:r w:rsidRPr="00186D1A">
        <w:rPr>
          <w:rFonts w:eastAsiaTheme="minorEastAsia" w:cstheme="minorHAnsi"/>
          <w:lang w:val="en-CA"/>
        </w:rPr>
        <w:t xml:space="preserve">. </w:t>
      </w:r>
      <w:proofErr w:type="gramStart"/>
      <w:r w:rsidRPr="00186D1A">
        <w:rPr>
          <w:rFonts w:eastAsiaTheme="minorEastAsia" w:cstheme="minorHAnsi"/>
          <w:lang w:val="en-CA"/>
        </w:rPr>
        <w:t>So</w:t>
      </w:r>
      <w:proofErr w:type="gramEnd"/>
      <w:r w:rsidRPr="00186D1A">
        <w:rPr>
          <w:rFonts w:eastAsiaTheme="minorEastAsia" w:cstheme="minorHAnsi"/>
          <w:lang w:val="en-CA"/>
        </w:rPr>
        <w:t xml:space="preserve"> when using SVD, the rating for each customer and product pair is given by the equation below:</w:t>
      </w:r>
    </w:p>
    <w:p w14:paraId="682B9445" w14:textId="77777777" w:rsidR="00127ECE" w:rsidRPr="00186D1A" w:rsidRDefault="00127ECE" w:rsidP="00127ECE">
      <w:pPr>
        <w:spacing w:line="480" w:lineRule="auto"/>
        <w:jc w:val="center"/>
        <w:rPr>
          <w:rFonts w:eastAsiaTheme="minorEastAsia" w:cstheme="minorHAnsi"/>
          <w:lang w:val="en-CA"/>
        </w:rPr>
      </w:pPr>
      <w:r w:rsidRPr="00186D1A">
        <w:rPr>
          <w:rFonts w:eastAsiaTheme="minorEastAsia"/>
          <w:lang w:val="en-CA"/>
        </w:rPr>
        <w:t xml:space="preserve"> </w:t>
      </w:r>
      <w:r w:rsidRPr="00186D1A">
        <w:rPr>
          <w:noProof/>
          <w:lang w:val="en-CA" w:eastAsia="en-SG"/>
        </w:rPr>
        <w:drawing>
          <wp:inline distT="0" distB="0" distL="0" distR="0" wp14:anchorId="7996E26C" wp14:editId="2C794B16">
            <wp:extent cx="3620601" cy="389911"/>
            <wp:effectExtent l="0" t="0" r="0" b="0"/>
            <wp:docPr id="14073654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20601" cy="389911"/>
                    </a:xfrm>
                    <a:prstGeom prst="rect">
                      <a:avLst/>
                    </a:prstGeom>
                  </pic:spPr>
                </pic:pic>
              </a:graphicData>
            </a:graphic>
          </wp:inline>
        </w:drawing>
      </w:r>
    </w:p>
    <w:p w14:paraId="6AE3FD4C" w14:textId="77777777" w:rsidR="00127ECE" w:rsidRPr="00186D1A" w:rsidRDefault="00127ECE" w:rsidP="00127ECE">
      <w:pPr>
        <w:spacing w:line="480" w:lineRule="auto"/>
        <w:jc w:val="both"/>
        <w:rPr>
          <w:rFonts w:eastAsiaTheme="minorEastAsia" w:cstheme="minorHAnsi"/>
          <w:lang w:val="en-CA"/>
        </w:rPr>
      </w:pPr>
      <w:r w:rsidRPr="00186D1A">
        <w:rPr>
          <w:rFonts w:eastAsiaTheme="minorEastAsia" w:cstheme="minorHAnsi"/>
          <w:lang w:val="en-CA"/>
        </w:rPr>
        <w:t>Furthermore, if a customer has high affinity for the latent factors that are endorsed by a product, the rating for that customer and product pair will be high and vice versa.</w:t>
      </w:r>
    </w:p>
    <w:p w14:paraId="47792B78" w14:textId="77777777" w:rsidR="00127ECE" w:rsidRPr="00186D1A" w:rsidRDefault="00127ECE" w:rsidP="00127ECE">
      <w:pPr>
        <w:pStyle w:val="Heading3"/>
        <w:spacing w:line="480" w:lineRule="auto"/>
        <w:rPr>
          <w:rFonts w:eastAsiaTheme="minorEastAsia"/>
          <w:lang w:val="en-CA"/>
        </w:rPr>
      </w:pPr>
      <w:bookmarkStart w:id="36" w:name="_Toc47888706"/>
      <w:r w:rsidRPr="00186D1A">
        <w:rPr>
          <w:rFonts w:eastAsiaTheme="minorEastAsia"/>
          <w:lang w:val="en-CA"/>
        </w:rPr>
        <w:t>Modelling Results</w:t>
      </w:r>
      <w:bookmarkEnd w:id="36"/>
    </w:p>
    <w:p w14:paraId="0E8572F0" w14:textId="77777777" w:rsidR="00127ECE" w:rsidRPr="00186D1A" w:rsidRDefault="00127ECE" w:rsidP="00127ECE">
      <w:pPr>
        <w:spacing w:line="480" w:lineRule="auto"/>
        <w:jc w:val="both"/>
        <w:rPr>
          <w:lang w:val="en-CA"/>
        </w:rPr>
      </w:pPr>
      <w:r w:rsidRPr="00186D1A">
        <w:rPr>
          <w:rFonts w:cstheme="minorHAnsi"/>
          <w:lang w:val="en-CA"/>
        </w:rPr>
        <w:t xml:space="preserve">The SVD and </w:t>
      </w:r>
      <w:proofErr w:type="spellStart"/>
      <w:r w:rsidRPr="00186D1A">
        <w:rPr>
          <w:rFonts w:cstheme="minorHAnsi"/>
          <w:lang w:val="en-CA"/>
        </w:rPr>
        <w:t>KNNbasic</w:t>
      </w:r>
      <w:proofErr w:type="spellEnd"/>
      <w:r w:rsidRPr="00186D1A">
        <w:rPr>
          <w:rFonts w:cstheme="minorHAnsi"/>
          <w:lang w:val="en-CA"/>
        </w:rPr>
        <w:t xml:space="preserve"> model was trained on 67% of data. Root Mean Squared Error (RMSE) was the metric used to compare the model. </w:t>
      </w:r>
      <w:r w:rsidRPr="00186D1A">
        <w:rPr>
          <w:lang w:val="en-CA"/>
        </w:rPr>
        <w:t xml:space="preserve">The final model was used to predict the top 5 product recommendations for a particular user and top 5 product recommendations for the whole cluster. </w:t>
      </w:r>
      <w:r w:rsidRPr="00186D1A">
        <w:rPr>
          <w:rFonts w:cstheme="minorHAnsi"/>
          <w:lang w:val="en-CA"/>
        </w:rPr>
        <w:t>As shown in the summary table below, SVD was preferred for the recommender system:</w:t>
      </w:r>
    </w:p>
    <w:tbl>
      <w:tblPr>
        <w:tblStyle w:val="TableGrid"/>
        <w:tblW w:w="0" w:type="auto"/>
        <w:jc w:val="center"/>
        <w:tblLook w:val="04A0" w:firstRow="1" w:lastRow="0" w:firstColumn="1" w:lastColumn="0" w:noHBand="0" w:noVBand="1"/>
      </w:tblPr>
      <w:tblGrid>
        <w:gridCol w:w="1351"/>
        <w:gridCol w:w="1550"/>
      </w:tblGrid>
      <w:tr w:rsidR="00127ECE" w:rsidRPr="00186D1A" w14:paraId="4B45F5B6" w14:textId="77777777" w:rsidTr="00B224AC">
        <w:trPr>
          <w:trHeight w:val="495"/>
          <w:jc w:val="center"/>
        </w:trPr>
        <w:tc>
          <w:tcPr>
            <w:tcW w:w="1351" w:type="dxa"/>
          </w:tcPr>
          <w:p w14:paraId="30971A95" w14:textId="77777777" w:rsidR="00127ECE" w:rsidRPr="00186D1A" w:rsidRDefault="00127ECE" w:rsidP="00B224AC">
            <w:pPr>
              <w:spacing w:line="480" w:lineRule="auto"/>
              <w:jc w:val="both"/>
              <w:rPr>
                <w:rFonts w:cstheme="minorHAnsi"/>
                <w:lang w:val="en-CA"/>
              </w:rPr>
            </w:pPr>
            <w:r w:rsidRPr="00186D1A">
              <w:rPr>
                <w:rFonts w:cstheme="minorHAnsi"/>
                <w:lang w:val="en-CA"/>
              </w:rPr>
              <w:t>SVD</w:t>
            </w:r>
          </w:p>
        </w:tc>
        <w:tc>
          <w:tcPr>
            <w:tcW w:w="1550" w:type="dxa"/>
          </w:tcPr>
          <w:p w14:paraId="2FE3A537" w14:textId="77777777" w:rsidR="00127ECE" w:rsidRPr="00186D1A" w:rsidRDefault="00127ECE" w:rsidP="00B224AC">
            <w:pPr>
              <w:spacing w:line="480" w:lineRule="auto"/>
              <w:jc w:val="both"/>
              <w:rPr>
                <w:rFonts w:cstheme="minorHAnsi"/>
                <w:lang w:val="en-CA"/>
              </w:rPr>
            </w:pPr>
            <w:proofErr w:type="spellStart"/>
            <w:r w:rsidRPr="00186D1A">
              <w:rPr>
                <w:rFonts w:cstheme="minorHAnsi"/>
                <w:lang w:val="en-CA"/>
              </w:rPr>
              <w:t>KNNbasic</w:t>
            </w:r>
            <w:proofErr w:type="spellEnd"/>
          </w:p>
        </w:tc>
      </w:tr>
      <w:tr w:rsidR="00127ECE" w:rsidRPr="00186D1A" w14:paraId="598193FF" w14:textId="77777777" w:rsidTr="00B224AC">
        <w:trPr>
          <w:trHeight w:val="495"/>
          <w:jc w:val="center"/>
        </w:trPr>
        <w:tc>
          <w:tcPr>
            <w:tcW w:w="1351" w:type="dxa"/>
          </w:tcPr>
          <w:p w14:paraId="55F032F0" w14:textId="77777777" w:rsidR="00127ECE" w:rsidRPr="00186D1A" w:rsidRDefault="00127ECE" w:rsidP="00B224AC">
            <w:pPr>
              <w:spacing w:line="480" w:lineRule="auto"/>
              <w:jc w:val="both"/>
              <w:rPr>
                <w:rFonts w:cstheme="minorHAnsi"/>
                <w:lang w:val="en-CA"/>
              </w:rPr>
            </w:pPr>
            <w:r w:rsidRPr="00186D1A">
              <w:rPr>
                <w:rFonts w:cstheme="minorHAnsi"/>
                <w:lang w:val="en-CA"/>
              </w:rPr>
              <w:t>0.5858</w:t>
            </w:r>
          </w:p>
        </w:tc>
        <w:tc>
          <w:tcPr>
            <w:tcW w:w="1550" w:type="dxa"/>
          </w:tcPr>
          <w:p w14:paraId="7ADF09A2" w14:textId="77777777" w:rsidR="00127ECE" w:rsidRPr="00186D1A" w:rsidRDefault="00127ECE" w:rsidP="00B224AC">
            <w:pPr>
              <w:keepNext/>
              <w:spacing w:line="480" w:lineRule="auto"/>
              <w:jc w:val="both"/>
              <w:rPr>
                <w:rFonts w:cstheme="minorHAnsi"/>
                <w:lang w:val="en-CA"/>
              </w:rPr>
            </w:pPr>
            <w:r w:rsidRPr="00186D1A">
              <w:rPr>
                <w:rFonts w:cstheme="minorHAnsi"/>
                <w:lang w:val="en-CA"/>
              </w:rPr>
              <w:t>0.6194</w:t>
            </w:r>
          </w:p>
        </w:tc>
      </w:tr>
    </w:tbl>
    <w:p w14:paraId="5B17791F" w14:textId="77777777" w:rsidR="00127ECE" w:rsidRPr="00186D1A" w:rsidRDefault="00127ECE" w:rsidP="00127ECE">
      <w:pPr>
        <w:pStyle w:val="Caption"/>
        <w:jc w:val="center"/>
        <w:rPr>
          <w:rFonts w:cstheme="minorHAnsi"/>
          <w:lang w:val="en-CA"/>
        </w:rPr>
      </w:pPr>
      <w:r w:rsidRPr="00186D1A">
        <w:rPr>
          <w:lang w:val="en-CA"/>
        </w:rPr>
        <w:lastRenderedPageBreak/>
        <w:t xml:space="preserve">Table 1: Summary of RMSE score for </w:t>
      </w:r>
      <w:proofErr w:type="spellStart"/>
      <w:r w:rsidRPr="00186D1A">
        <w:rPr>
          <w:lang w:val="en-CA"/>
        </w:rPr>
        <w:t>KNNbasic</w:t>
      </w:r>
      <w:proofErr w:type="spellEnd"/>
      <w:r w:rsidRPr="00186D1A">
        <w:rPr>
          <w:lang w:val="en-CA"/>
        </w:rPr>
        <w:t xml:space="preserve"> and SVD</w:t>
      </w:r>
    </w:p>
    <w:p w14:paraId="2E8E9226" w14:textId="77777777" w:rsidR="00127ECE" w:rsidRPr="00186D1A" w:rsidRDefault="00127ECE" w:rsidP="00127ECE">
      <w:pPr>
        <w:pStyle w:val="Heading3"/>
        <w:spacing w:line="480" w:lineRule="auto"/>
        <w:rPr>
          <w:lang w:val="en-CA"/>
        </w:rPr>
      </w:pPr>
    </w:p>
    <w:p w14:paraId="2E898742" w14:textId="77777777" w:rsidR="00127ECE" w:rsidRPr="00186D1A" w:rsidRDefault="00127ECE" w:rsidP="00127ECE">
      <w:pPr>
        <w:pStyle w:val="Heading3"/>
        <w:spacing w:line="480" w:lineRule="auto"/>
        <w:rPr>
          <w:lang w:val="en-CA"/>
        </w:rPr>
      </w:pPr>
      <w:bookmarkStart w:id="37" w:name="_Toc47888707"/>
      <w:r w:rsidRPr="00186D1A">
        <w:rPr>
          <w:lang w:val="en-CA"/>
        </w:rPr>
        <w:t>Recommender System Results</w:t>
      </w:r>
      <w:bookmarkEnd w:id="37"/>
    </w:p>
    <w:p w14:paraId="6D16C571" w14:textId="77777777" w:rsidR="00127ECE" w:rsidRPr="00186D1A" w:rsidRDefault="00127ECE" w:rsidP="00127ECE">
      <w:pPr>
        <w:spacing w:line="480" w:lineRule="auto"/>
        <w:rPr>
          <w:lang w:val="en-CA"/>
        </w:rPr>
      </w:pPr>
      <w:r w:rsidRPr="00186D1A">
        <w:rPr>
          <w:lang w:val="en-CA"/>
        </w:rPr>
        <w:t>From Appendix, Figure 13 to Figure 16, the different products were recommended to customers based on the cluster they belong to. The recommender displays the results such that, products under the “Your top product recommendations” table are personalized product recommendations to that particular customer. Products under the “You may also like” table are products that are mostly recommended to all customers in that cluster. These cluster level recommendations can also serve as the first step of displaying personalized recommendations to a new customer who has visited the site and has not made enough purchases but who can be identified under a cluster based on their demographics and location information.</w:t>
      </w:r>
    </w:p>
    <w:p w14:paraId="1DA1716B" w14:textId="77777777" w:rsidR="00127ECE" w:rsidRPr="00186D1A" w:rsidRDefault="00127ECE" w:rsidP="00127ECE">
      <w:pPr>
        <w:spacing w:line="480" w:lineRule="auto"/>
        <w:rPr>
          <w:lang w:val="en-CA"/>
        </w:rPr>
      </w:pPr>
      <w:r w:rsidRPr="00186D1A">
        <w:rPr>
          <w:lang w:val="en-CA"/>
        </w:rPr>
        <w:t>As expected from the EDA section, the product category “</w:t>
      </w:r>
      <w:proofErr w:type="spellStart"/>
      <w:r w:rsidRPr="00186D1A">
        <w:rPr>
          <w:lang w:val="en-CA"/>
        </w:rPr>
        <w:t>bed_bath_table</w:t>
      </w:r>
      <w:proofErr w:type="spellEnd"/>
      <w:r w:rsidRPr="00186D1A">
        <w:rPr>
          <w:lang w:val="en-CA"/>
        </w:rPr>
        <w:t xml:space="preserve">”, as the most sold product is recommended to all clusters except surprisingly cluster 1. It could be because they represent only 3% of the Olist customer base. </w:t>
      </w:r>
    </w:p>
    <w:p w14:paraId="5588E8F7" w14:textId="77777777" w:rsidR="00127ECE" w:rsidRPr="00186D1A" w:rsidRDefault="00127ECE" w:rsidP="00127ECE">
      <w:pPr>
        <w:pStyle w:val="Heading1"/>
        <w:spacing w:line="480" w:lineRule="auto"/>
        <w:jc w:val="both"/>
        <w:rPr>
          <w:lang w:val="en-CA"/>
        </w:rPr>
      </w:pPr>
      <w:bookmarkStart w:id="38" w:name="_Toc47623677"/>
      <w:bookmarkStart w:id="39" w:name="_Toc47888708"/>
      <w:r w:rsidRPr="00186D1A">
        <w:rPr>
          <w:lang w:val="en-CA"/>
        </w:rPr>
        <w:t>Recommendations</w:t>
      </w:r>
      <w:bookmarkEnd w:id="38"/>
      <w:bookmarkEnd w:id="39"/>
    </w:p>
    <w:p w14:paraId="005E366F" w14:textId="77777777" w:rsidR="00127ECE" w:rsidRPr="00186D1A" w:rsidRDefault="00127ECE" w:rsidP="00127ECE">
      <w:pPr>
        <w:spacing w:line="480" w:lineRule="auto"/>
        <w:jc w:val="both"/>
        <w:rPr>
          <w:lang w:val="en-CA"/>
        </w:rPr>
      </w:pPr>
      <w:r w:rsidRPr="00186D1A">
        <w:rPr>
          <w:lang w:val="en-CA"/>
        </w:rPr>
        <w:t xml:space="preserve">To achieve its stated goal of expanding its retailer base from 7,000 to 100,000 retailers in 2 years’ time, Olist should implement the following recommendations. To onboard retailers in the stipulated time, Olist needs to increase the overall number of transactions on its platform as well as the average transaction value to attract new retailers. </w:t>
      </w:r>
    </w:p>
    <w:p w14:paraId="395AE69D" w14:textId="77777777" w:rsidR="00127ECE" w:rsidRPr="00186D1A" w:rsidRDefault="00127ECE" w:rsidP="00127ECE">
      <w:pPr>
        <w:pStyle w:val="Heading2"/>
        <w:spacing w:line="480" w:lineRule="auto"/>
        <w:rPr>
          <w:lang w:val="en-CA"/>
        </w:rPr>
      </w:pPr>
      <w:bookmarkStart w:id="40" w:name="_Toc47888709"/>
      <w:r w:rsidRPr="00186D1A">
        <w:rPr>
          <w:lang w:val="en-CA"/>
        </w:rPr>
        <w:t>Create a Personalised Shopping Experience</w:t>
      </w:r>
      <w:bookmarkEnd w:id="40"/>
    </w:p>
    <w:p w14:paraId="6F4DE7E8" w14:textId="77777777" w:rsidR="00127ECE" w:rsidRPr="00186D1A" w:rsidRDefault="00127ECE" w:rsidP="00127ECE">
      <w:pPr>
        <w:spacing w:line="480" w:lineRule="auto"/>
        <w:jc w:val="both"/>
        <w:rPr>
          <w:lang w:val="en-CA"/>
        </w:rPr>
      </w:pPr>
      <w:r w:rsidRPr="00186D1A">
        <w:rPr>
          <w:lang w:val="en-CA"/>
        </w:rPr>
        <w:t xml:space="preserve">Olist should implement the recommender system built by Team </w:t>
      </w:r>
      <w:proofErr w:type="spellStart"/>
      <w:r w:rsidRPr="00186D1A">
        <w:rPr>
          <w:lang w:val="en-CA"/>
        </w:rPr>
        <w:t>Kiping</w:t>
      </w:r>
      <w:proofErr w:type="spellEnd"/>
      <w:r w:rsidRPr="00186D1A">
        <w:rPr>
          <w:lang w:val="en-CA"/>
        </w:rPr>
        <w:t xml:space="preserve"> to provide a personalized shopping experience for customers. This would recommend products based on previous purchases and on purchases made by similar customers. The primary objective is to increase the average transaction value for customers but also promote repeat purchase behavior among the existing </w:t>
      </w:r>
      <w:r w:rsidRPr="00186D1A">
        <w:rPr>
          <w:lang w:val="en-CA"/>
        </w:rPr>
        <w:lastRenderedPageBreak/>
        <w:t>customer base given the improved customer experience. New customers visiting Olist can also be treated a personalized experience, albeit less personal, by identifying certain information such as demographics and location to categorize them into a Customer Segment and provide segment-level product recommendations.</w:t>
      </w:r>
    </w:p>
    <w:p w14:paraId="1AC69377" w14:textId="77777777" w:rsidR="00127ECE" w:rsidRPr="00186D1A" w:rsidRDefault="00127ECE" w:rsidP="00186D1A">
      <w:pPr>
        <w:pStyle w:val="Heading2"/>
        <w:spacing w:line="480" w:lineRule="auto"/>
        <w:rPr>
          <w:lang w:val="en-CA"/>
        </w:rPr>
      </w:pPr>
      <w:bookmarkStart w:id="41" w:name="_Toc47623678"/>
      <w:bookmarkStart w:id="42" w:name="_Toc47888710"/>
      <w:r w:rsidRPr="00186D1A">
        <w:rPr>
          <w:lang w:val="en-CA"/>
        </w:rPr>
        <w:t>Run Targeted Promotions and Sales</w:t>
      </w:r>
      <w:bookmarkEnd w:id="42"/>
    </w:p>
    <w:p w14:paraId="4F13EA29" w14:textId="77777777" w:rsidR="00127ECE" w:rsidRPr="00186D1A" w:rsidRDefault="00127ECE" w:rsidP="00127ECE">
      <w:pPr>
        <w:spacing w:line="480" w:lineRule="auto"/>
        <w:jc w:val="both"/>
        <w:rPr>
          <w:lang w:val="en-CA"/>
        </w:rPr>
      </w:pPr>
      <w:r w:rsidRPr="00186D1A">
        <w:rPr>
          <w:lang w:val="en-CA"/>
        </w:rPr>
        <w:t xml:space="preserve">A vast array of insights </w:t>
      </w:r>
      <w:proofErr w:type="gramStart"/>
      <w:r w:rsidRPr="00186D1A">
        <w:rPr>
          <w:lang w:val="en-CA"/>
        </w:rPr>
        <w:t>were</w:t>
      </w:r>
      <w:proofErr w:type="gramEnd"/>
      <w:r w:rsidRPr="00186D1A">
        <w:rPr>
          <w:lang w:val="en-CA"/>
        </w:rPr>
        <w:t xml:space="preserve"> gleaned from the customer and product level clustering as outlined in the Results section. Customer level clustering should be used to understand which customers should be targeted and how. The greatest area of opportunity the 64% one-time yet satisfied purchasers who should be actively targeted with promotions to encourage a return purchase. The customers who often make large purchases should be targeted with higher value products. Product level clustering will enable Olist to identify and promote sales of top selling products by location. Furthermore, it will also identify struggling products which Olist can suggest suppliers bundle with other products to improve turnover. This will help suppliers with their inventory management.</w:t>
      </w:r>
    </w:p>
    <w:p w14:paraId="4A0B0DFF" w14:textId="77777777" w:rsidR="00127ECE" w:rsidRPr="00186D1A" w:rsidRDefault="00127ECE" w:rsidP="00127ECE">
      <w:pPr>
        <w:spacing w:line="480" w:lineRule="auto"/>
        <w:jc w:val="both"/>
        <w:rPr>
          <w:lang w:val="en-CA"/>
        </w:rPr>
      </w:pPr>
      <w:r w:rsidRPr="00186D1A">
        <w:rPr>
          <w:lang w:val="en-CA"/>
        </w:rPr>
        <w:t xml:space="preserve">From the recommender system, the top products recommended to each cluster can be obtained and used as part of a marketing campaign to other customers falling in that cluster (e.g. products in the </w:t>
      </w:r>
      <w:proofErr w:type="spellStart"/>
      <w:r w:rsidRPr="00186D1A">
        <w:rPr>
          <w:lang w:val="en-CA"/>
        </w:rPr>
        <w:t>bed_bath_table</w:t>
      </w:r>
      <w:proofErr w:type="spellEnd"/>
      <w:r w:rsidRPr="00186D1A">
        <w:rPr>
          <w:lang w:val="en-CA"/>
        </w:rPr>
        <w:t xml:space="preserve"> product category). Furthermore, according to the EDA, consumers tend to purchase products in the afternoon. Olist can recommend to sellers that sell the top products to host sales and promotions during the afternoon periods to boost sales.</w:t>
      </w:r>
    </w:p>
    <w:p w14:paraId="2524C714" w14:textId="77777777" w:rsidR="00127ECE" w:rsidRPr="00186D1A" w:rsidRDefault="00127ECE" w:rsidP="00127ECE">
      <w:pPr>
        <w:spacing w:line="480" w:lineRule="auto"/>
        <w:jc w:val="both"/>
        <w:rPr>
          <w:lang w:val="en-CA"/>
        </w:rPr>
      </w:pPr>
      <w:r w:rsidRPr="00186D1A">
        <w:rPr>
          <w:lang w:val="en-CA"/>
        </w:rPr>
        <w:t>We also provide two additional recommendations which were not part of the analytical solutions discussed in this report.</w:t>
      </w:r>
    </w:p>
    <w:p w14:paraId="0EF62322" w14:textId="77777777" w:rsidR="00127ECE" w:rsidRPr="00186D1A" w:rsidRDefault="00127ECE" w:rsidP="00127ECE">
      <w:pPr>
        <w:pStyle w:val="Heading2"/>
        <w:spacing w:line="480" w:lineRule="auto"/>
        <w:rPr>
          <w:lang w:val="en-CA"/>
        </w:rPr>
      </w:pPr>
      <w:bookmarkStart w:id="43" w:name="_Toc47888711"/>
      <w:r w:rsidRPr="00186D1A">
        <w:rPr>
          <w:lang w:val="en-CA"/>
        </w:rPr>
        <w:t>Improve Suppliers’ Inventory Management</w:t>
      </w:r>
      <w:bookmarkEnd w:id="43"/>
    </w:p>
    <w:p w14:paraId="13AE932A" w14:textId="77777777" w:rsidR="00127ECE" w:rsidRPr="00186D1A" w:rsidRDefault="00127ECE" w:rsidP="00127ECE">
      <w:pPr>
        <w:spacing w:line="480" w:lineRule="auto"/>
        <w:jc w:val="both"/>
        <w:rPr>
          <w:lang w:val="en-CA"/>
        </w:rPr>
      </w:pPr>
      <w:r w:rsidRPr="00186D1A">
        <w:rPr>
          <w:lang w:val="en-CA"/>
        </w:rPr>
        <w:t xml:space="preserve">While this recommendation is not a direct outcome of clustering or of the recommender system, sales can be predicted for each product and that prediction can be used to estimate inventory needed to avoid stockouts. Olist can help retailers in avoiding potential stockouts by proactively informing them </w:t>
      </w:r>
      <w:r w:rsidRPr="00186D1A">
        <w:rPr>
          <w:lang w:val="en-CA"/>
        </w:rPr>
        <w:lastRenderedPageBreak/>
        <w:t xml:space="preserve">of the expected sales of products. Managing stockouts is a key aspect of maintaining revenue flows and increasing customer satisfaction – again leading to improved stickiness to Olist. Furthermore, it can help to indicate which products have lower turnover in order to bundle them with other products or to focus on restocking those products which are higher selling. </w:t>
      </w:r>
    </w:p>
    <w:p w14:paraId="2B50747F" w14:textId="77777777" w:rsidR="00127ECE" w:rsidRPr="00186D1A" w:rsidRDefault="00127ECE" w:rsidP="00127ECE">
      <w:pPr>
        <w:pStyle w:val="Heading2"/>
        <w:spacing w:line="480" w:lineRule="auto"/>
        <w:rPr>
          <w:lang w:val="en-CA"/>
        </w:rPr>
      </w:pPr>
      <w:bookmarkStart w:id="44" w:name="_Toc47888712"/>
      <w:r w:rsidRPr="00186D1A">
        <w:rPr>
          <w:lang w:val="en-CA"/>
        </w:rPr>
        <w:t>Produce Insights Report</w:t>
      </w:r>
      <w:bookmarkEnd w:id="44"/>
    </w:p>
    <w:p w14:paraId="4891F57E" w14:textId="77777777" w:rsidR="00127ECE" w:rsidRPr="00186D1A" w:rsidRDefault="00127ECE" w:rsidP="00127ECE">
      <w:pPr>
        <w:spacing w:line="480" w:lineRule="auto"/>
        <w:jc w:val="both"/>
        <w:rPr>
          <w:lang w:val="en-CA"/>
        </w:rPr>
      </w:pPr>
      <w:r w:rsidRPr="00186D1A">
        <w:rPr>
          <w:lang w:val="en-CA"/>
        </w:rPr>
        <w:t>Another recommendation for attracting retailers to Olist is to create an internal “Sales Insights” team to identify industry trends. Retailers could then purchase these insights to improve their product mix. Olist would create an alternate revenue stream for itself by selling these insights to the retailers as well. This will ensure retailer stickiness to the Olist ecosystem.</w:t>
      </w:r>
    </w:p>
    <w:p w14:paraId="57ADB6D9" w14:textId="77777777" w:rsidR="00580B2D" w:rsidRDefault="00580B2D" w:rsidP="00127ECE">
      <w:pPr>
        <w:pStyle w:val="Heading1"/>
        <w:rPr>
          <w:lang w:val="en-CA"/>
        </w:rPr>
      </w:pPr>
    </w:p>
    <w:p w14:paraId="18885673" w14:textId="77777777" w:rsidR="00580B2D" w:rsidRDefault="00580B2D" w:rsidP="00127ECE">
      <w:pPr>
        <w:pStyle w:val="Heading1"/>
        <w:rPr>
          <w:lang w:val="en-CA"/>
        </w:rPr>
      </w:pPr>
    </w:p>
    <w:p w14:paraId="7E6F4073" w14:textId="77777777" w:rsidR="00580B2D" w:rsidRDefault="00580B2D" w:rsidP="00127ECE">
      <w:pPr>
        <w:pStyle w:val="Heading1"/>
        <w:rPr>
          <w:lang w:val="en-CA"/>
        </w:rPr>
      </w:pPr>
    </w:p>
    <w:p w14:paraId="18F96466" w14:textId="77777777" w:rsidR="00580B2D" w:rsidRDefault="00580B2D" w:rsidP="00127ECE">
      <w:pPr>
        <w:pStyle w:val="Heading1"/>
        <w:rPr>
          <w:lang w:val="en-CA"/>
        </w:rPr>
      </w:pPr>
    </w:p>
    <w:p w14:paraId="75737F40" w14:textId="77777777" w:rsidR="00580B2D" w:rsidRDefault="00580B2D" w:rsidP="00127ECE">
      <w:pPr>
        <w:pStyle w:val="Heading1"/>
        <w:rPr>
          <w:lang w:val="en-CA"/>
        </w:rPr>
      </w:pPr>
    </w:p>
    <w:p w14:paraId="0B84D693" w14:textId="77777777" w:rsidR="00580B2D" w:rsidRDefault="00580B2D" w:rsidP="00127ECE">
      <w:pPr>
        <w:pStyle w:val="Heading1"/>
        <w:rPr>
          <w:lang w:val="en-CA"/>
        </w:rPr>
      </w:pPr>
    </w:p>
    <w:p w14:paraId="68F97BA5" w14:textId="77777777" w:rsidR="00580B2D" w:rsidRDefault="00580B2D" w:rsidP="00127ECE">
      <w:pPr>
        <w:pStyle w:val="Heading1"/>
        <w:rPr>
          <w:lang w:val="en-CA"/>
        </w:rPr>
      </w:pPr>
    </w:p>
    <w:p w14:paraId="6FE5F234" w14:textId="77777777" w:rsidR="00580B2D" w:rsidRDefault="00580B2D" w:rsidP="00127ECE">
      <w:pPr>
        <w:pStyle w:val="Heading1"/>
        <w:rPr>
          <w:lang w:val="en-CA"/>
        </w:rPr>
      </w:pPr>
    </w:p>
    <w:p w14:paraId="329C6692" w14:textId="77777777" w:rsidR="00580B2D" w:rsidRDefault="00580B2D" w:rsidP="00127ECE">
      <w:pPr>
        <w:pStyle w:val="Heading1"/>
        <w:rPr>
          <w:lang w:val="en-CA"/>
        </w:rPr>
      </w:pPr>
    </w:p>
    <w:p w14:paraId="6B5FDE78" w14:textId="77777777" w:rsidR="00580B2D" w:rsidRDefault="00580B2D" w:rsidP="00127ECE">
      <w:pPr>
        <w:pStyle w:val="Heading1"/>
        <w:rPr>
          <w:lang w:val="en-CA"/>
        </w:rPr>
      </w:pPr>
    </w:p>
    <w:p w14:paraId="44EB4B84" w14:textId="4811A69E" w:rsidR="00580B2D" w:rsidRDefault="00580B2D" w:rsidP="00127ECE">
      <w:pPr>
        <w:pStyle w:val="Heading1"/>
        <w:rPr>
          <w:lang w:val="en-CA"/>
        </w:rPr>
      </w:pPr>
    </w:p>
    <w:p w14:paraId="6831DDA1" w14:textId="5C104859" w:rsidR="00580B2D" w:rsidRDefault="00580B2D" w:rsidP="00580B2D">
      <w:pPr>
        <w:rPr>
          <w:lang w:val="en-CA"/>
        </w:rPr>
      </w:pPr>
    </w:p>
    <w:p w14:paraId="77B45685" w14:textId="77777777" w:rsidR="00580B2D" w:rsidRPr="00580B2D" w:rsidRDefault="00580B2D" w:rsidP="00580B2D">
      <w:pPr>
        <w:rPr>
          <w:lang w:val="en-CA"/>
        </w:rPr>
      </w:pPr>
    </w:p>
    <w:p w14:paraId="2283B5F2" w14:textId="11BCDD20" w:rsidR="00127ECE" w:rsidRPr="00186D1A" w:rsidRDefault="00127ECE" w:rsidP="00127ECE">
      <w:pPr>
        <w:pStyle w:val="Heading1"/>
        <w:rPr>
          <w:lang w:val="en-CA"/>
        </w:rPr>
      </w:pPr>
      <w:bookmarkStart w:id="45" w:name="_Toc47888713"/>
      <w:r w:rsidRPr="00186D1A">
        <w:rPr>
          <w:lang w:val="en-CA"/>
        </w:rPr>
        <w:lastRenderedPageBreak/>
        <w:t>Appendix</w:t>
      </w:r>
      <w:bookmarkEnd w:id="41"/>
      <w:bookmarkEnd w:id="45"/>
    </w:p>
    <w:p w14:paraId="31E7D038" w14:textId="77777777" w:rsidR="00127ECE" w:rsidRPr="00186D1A" w:rsidRDefault="00127ECE" w:rsidP="00127ECE">
      <w:pPr>
        <w:pStyle w:val="ListParagraph"/>
        <w:numPr>
          <w:ilvl w:val="0"/>
          <w:numId w:val="5"/>
        </w:numPr>
        <w:rPr>
          <w:lang w:val="en-CA"/>
        </w:rPr>
      </w:pPr>
      <w:r w:rsidRPr="00186D1A">
        <w:rPr>
          <w:lang w:val="en-CA"/>
        </w:rPr>
        <w:t>All significant plots, tables, etc.</w:t>
      </w:r>
    </w:p>
    <w:p w14:paraId="252BBCE0" w14:textId="77777777" w:rsidR="00127ECE" w:rsidRPr="00186D1A" w:rsidRDefault="00127ECE" w:rsidP="00127ECE">
      <w:pPr>
        <w:keepNext/>
        <w:spacing w:after="0"/>
        <w:jc w:val="center"/>
        <w:rPr>
          <w:lang w:val="en-CA"/>
        </w:rPr>
      </w:pPr>
      <w:r w:rsidRPr="00186D1A">
        <w:rPr>
          <w:noProof/>
          <w:lang w:val="en-CA" w:eastAsia="en-SG"/>
        </w:rPr>
        <w:drawing>
          <wp:inline distT="0" distB="0" distL="0" distR="0" wp14:anchorId="44425C97" wp14:editId="40E6DF47">
            <wp:extent cx="3819525" cy="3208401"/>
            <wp:effectExtent l="19050" t="19050" r="9525" b="1143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map&#10;&#10;Description automatically generated"/>
                    <pic:cNvPicPr/>
                  </pic:nvPicPr>
                  <pic:blipFill>
                    <a:blip r:embed="rId14"/>
                    <a:stretch>
                      <a:fillRect/>
                    </a:stretch>
                  </pic:blipFill>
                  <pic:spPr>
                    <a:xfrm>
                      <a:off x="0" y="0"/>
                      <a:ext cx="3828276" cy="3215752"/>
                    </a:xfrm>
                    <a:prstGeom prst="rect">
                      <a:avLst/>
                    </a:prstGeom>
                    <a:ln>
                      <a:solidFill>
                        <a:schemeClr val="tx1"/>
                      </a:solidFill>
                    </a:ln>
                  </pic:spPr>
                </pic:pic>
              </a:graphicData>
            </a:graphic>
          </wp:inline>
        </w:drawing>
      </w:r>
    </w:p>
    <w:p w14:paraId="19F9B09F" w14:textId="77777777" w:rsidR="00127ECE" w:rsidRPr="00186D1A" w:rsidRDefault="00127ECE" w:rsidP="00127ECE">
      <w:pPr>
        <w:pStyle w:val="Caption"/>
        <w:spacing w:after="0"/>
        <w:jc w:val="center"/>
        <w:rPr>
          <w:lang w:val="en-CA"/>
        </w:rPr>
      </w:pPr>
      <w:r w:rsidRPr="00186D1A">
        <w:rPr>
          <w:lang w:val="en-CA"/>
        </w:rPr>
        <w:t>Figure 1: Ecommerce share of Global Retail Sales</w:t>
      </w:r>
    </w:p>
    <w:p w14:paraId="1AF99609" w14:textId="77777777" w:rsidR="00127ECE" w:rsidRPr="00186D1A" w:rsidRDefault="00127ECE" w:rsidP="00127ECE">
      <w:pPr>
        <w:pStyle w:val="Caption"/>
        <w:spacing w:after="0"/>
        <w:jc w:val="center"/>
        <w:rPr>
          <w:lang w:val="en-CA"/>
        </w:rPr>
      </w:pPr>
      <w:r w:rsidRPr="00186D1A">
        <w:rPr>
          <w:lang w:val="en-CA"/>
        </w:rPr>
        <w:t>(Note – projections are prior to COVID-19…share growth has accelerated since)</w:t>
      </w:r>
    </w:p>
    <w:p w14:paraId="73FD9BAD" w14:textId="77777777" w:rsidR="00127ECE" w:rsidRPr="00186D1A" w:rsidRDefault="00127ECE" w:rsidP="00127ECE">
      <w:pPr>
        <w:jc w:val="center"/>
        <w:rPr>
          <w:lang w:val="en-CA"/>
        </w:rPr>
      </w:pPr>
    </w:p>
    <w:p w14:paraId="634A35D4" w14:textId="77777777" w:rsidR="00127ECE" w:rsidRPr="00186D1A" w:rsidRDefault="00127ECE" w:rsidP="00127ECE">
      <w:pPr>
        <w:keepNext/>
        <w:spacing w:after="0"/>
        <w:jc w:val="center"/>
        <w:rPr>
          <w:lang w:val="en-CA"/>
        </w:rPr>
      </w:pPr>
      <w:r w:rsidRPr="00186D1A">
        <w:rPr>
          <w:noProof/>
          <w:lang w:val="en-CA" w:eastAsia="en-SG"/>
        </w:rPr>
        <mc:AlternateContent>
          <mc:Choice Requires="wps">
            <w:drawing>
              <wp:anchor distT="0" distB="0" distL="114300" distR="114300" simplePos="0" relativeHeight="251662336" behindDoc="0" locked="0" layoutInCell="1" allowOverlap="1" wp14:anchorId="74107923" wp14:editId="37042575">
                <wp:simplePos x="0" y="0"/>
                <wp:positionH relativeFrom="column">
                  <wp:posOffset>23813</wp:posOffset>
                </wp:positionH>
                <wp:positionV relativeFrom="paragraph">
                  <wp:posOffset>2540</wp:posOffset>
                </wp:positionV>
                <wp:extent cx="5934075" cy="3557588"/>
                <wp:effectExtent l="0" t="0" r="28575" b="24130"/>
                <wp:wrapNone/>
                <wp:docPr id="6" name="Rectangle 6"/>
                <wp:cNvGraphicFramePr/>
                <a:graphic xmlns:a="http://schemas.openxmlformats.org/drawingml/2006/main">
                  <a:graphicData uri="http://schemas.microsoft.com/office/word/2010/wordprocessingShape">
                    <wps:wsp>
                      <wps:cNvSpPr/>
                      <wps:spPr>
                        <a:xfrm>
                          <a:off x="0" y="0"/>
                          <a:ext cx="5934075" cy="3557588"/>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AAB8C4" id="Rectangle 6" o:spid="_x0000_s1026" style="position:absolute;margin-left:1.9pt;margin-top:.2pt;width:467.25pt;height:280.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" filled="f" strokecolor="black [3213]"/>
            </w:pict>
          </mc:Fallback>
        </mc:AlternateContent>
      </w:r>
      <w:r w:rsidRPr="00186D1A">
        <w:rPr>
          <w:noProof/>
          <w:lang w:val="en-CA"/>
        </w:rPr>
        <w:drawing>
          <wp:inline distT="0" distB="0" distL="0" distR="0" wp14:anchorId="351DC927" wp14:editId="52BABA3A">
            <wp:extent cx="5918200" cy="3568700"/>
            <wp:effectExtent l="0" t="0" r="0" b="0"/>
            <wp:docPr id="13" name="Picture 1"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 descr="A screenshot of a cell phone&#10;&#10;Description automatically generated"/>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18200" cy="3568700"/>
                    </a:xfrm>
                    <a:prstGeom prst="rect">
                      <a:avLst/>
                    </a:prstGeom>
                    <a:noFill/>
                    <a:ln>
                      <a:noFill/>
                    </a:ln>
                  </pic:spPr>
                </pic:pic>
              </a:graphicData>
            </a:graphic>
          </wp:inline>
        </w:drawing>
      </w:r>
    </w:p>
    <w:p w14:paraId="30FFFB21" w14:textId="77777777" w:rsidR="00127ECE" w:rsidRPr="00186D1A" w:rsidRDefault="00127ECE" w:rsidP="00127ECE">
      <w:pPr>
        <w:pStyle w:val="Caption"/>
        <w:jc w:val="center"/>
        <w:rPr>
          <w:lang w:val="en-CA"/>
        </w:rPr>
      </w:pPr>
      <w:r w:rsidRPr="00186D1A">
        <w:rPr>
          <w:lang w:val="en-CA"/>
        </w:rPr>
        <w:t>Figure 2: E-R diagram of Olist data</w:t>
      </w:r>
    </w:p>
    <w:p w14:paraId="6751F727" w14:textId="77777777" w:rsidR="00127ECE" w:rsidRPr="00186D1A" w:rsidRDefault="00127ECE" w:rsidP="00127ECE">
      <w:pPr>
        <w:keepNext/>
        <w:spacing w:after="0"/>
        <w:jc w:val="center"/>
        <w:rPr>
          <w:lang w:val="en-CA"/>
        </w:rPr>
      </w:pPr>
      <w:r w:rsidRPr="00186D1A">
        <w:rPr>
          <w:noProof/>
          <w:lang w:val="en-CA" w:eastAsia="en-SG"/>
        </w:rPr>
        <w:lastRenderedPageBreak/>
        <w:drawing>
          <wp:inline distT="0" distB="0" distL="0" distR="0" wp14:anchorId="608733D6" wp14:editId="3DDC80BE">
            <wp:extent cx="5943600" cy="3180080"/>
            <wp:effectExtent l="19050" t="19050" r="19050" b="20320"/>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social media post&#10;&#10;Description automatically generated"/>
                    <pic:cNvPicPr/>
                  </pic:nvPicPr>
                  <pic:blipFill>
                    <a:blip r:embed="rId16"/>
                    <a:stretch>
                      <a:fillRect/>
                    </a:stretch>
                  </pic:blipFill>
                  <pic:spPr>
                    <a:xfrm>
                      <a:off x="0" y="0"/>
                      <a:ext cx="5943600" cy="3180080"/>
                    </a:xfrm>
                    <a:prstGeom prst="rect">
                      <a:avLst/>
                    </a:prstGeom>
                    <a:ln w="9525">
                      <a:solidFill>
                        <a:schemeClr val="tx1"/>
                      </a:solidFill>
                    </a:ln>
                  </pic:spPr>
                </pic:pic>
              </a:graphicData>
            </a:graphic>
          </wp:inline>
        </w:drawing>
      </w:r>
    </w:p>
    <w:p w14:paraId="4E838F06" w14:textId="77777777" w:rsidR="00127ECE" w:rsidRPr="00186D1A" w:rsidRDefault="00127ECE" w:rsidP="00127ECE">
      <w:pPr>
        <w:pStyle w:val="Caption"/>
        <w:jc w:val="center"/>
        <w:rPr>
          <w:lang w:val="en-CA"/>
        </w:rPr>
      </w:pPr>
      <w:r w:rsidRPr="00186D1A">
        <w:rPr>
          <w:lang w:val="en-CA"/>
        </w:rPr>
        <w:t>Figure 3: Kipling’s 831 Olist Database</w:t>
      </w:r>
    </w:p>
    <w:p w14:paraId="2812BCB0" w14:textId="77777777" w:rsidR="00127ECE" w:rsidRPr="00186D1A" w:rsidRDefault="00127ECE" w:rsidP="00127ECE">
      <w:pPr>
        <w:keepNext/>
        <w:spacing w:after="0"/>
        <w:jc w:val="center"/>
        <w:rPr>
          <w:lang w:val="en-CA"/>
        </w:rPr>
      </w:pPr>
      <w:r w:rsidRPr="00186D1A">
        <w:rPr>
          <w:noProof/>
          <w:lang w:val="en-CA" w:eastAsia="en-SG"/>
        </w:rPr>
        <w:drawing>
          <wp:inline distT="0" distB="0" distL="0" distR="0" wp14:anchorId="4F43D75C" wp14:editId="78A9B232">
            <wp:extent cx="4381500" cy="3546862"/>
            <wp:effectExtent l="19050" t="19050" r="19050" b="1587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pic:nvPicPr>
                  <pic:blipFill>
                    <a:blip r:embed="rId17"/>
                    <a:stretch>
                      <a:fillRect/>
                    </a:stretch>
                  </pic:blipFill>
                  <pic:spPr>
                    <a:xfrm>
                      <a:off x="0" y="0"/>
                      <a:ext cx="4385316" cy="3549951"/>
                    </a:xfrm>
                    <a:prstGeom prst="rect">
                      <a:avLst/>
                    </a:prstGeom>
                    <a:ln w="9525">
                      <a:solidFill>
                        <a:schemeClr val="tx1"/>
                      </a:solidFill>
                    </a:ln>
                  </pic:spPr>
                </pic:pic>
              </a:graphicData>
            </a:graphic>
          </wp:inline>
        </w:drawing>
      </w:r>
    </w:p>
    <w:p w14:paraId="71DD67CD" w14:textId="77777777" w:rsidR="00127ECE" w:rsidRPr="00186D1A" w:rsidRDefault="00127ECE" w:rsidP="00127ECE">
      <w:pPr>
        <w:pStyle w:val="Caption"/>
        <w:spacing w:after="0"/>
        <w:jc w:val="center"/>
        <w:rPr>
          <w:lang w:val="en-CA"/>
        </w:rPr>
      </w:pPr>
      <w:r w:rsidRPr="00186D1A">
        <w:rPr>
          <w:lang w:val="en-CA"/>
        </w:rPr>
        <w:t>Figure 4: EDA - Olist orders analysis, time of day orders are made</w:t>
      </w:r>
    </w:p>
    <w:p w14:paraId="55E428B2" w14:textId="77777777" w:rsidR="00127ECE" w:rsidRPr="00186D1A" w:rsidRDefault="00127ECE" w:rsidP="00127ECE">
      <w:pPr>
        <w:rPr>
          <w:lang w:val="en-CA"/>
        </w:rPr>
      </w:pPr>
    </w:p>
    <w:p w14:paraId="2CFA0D02" w14:textId="77777777" w:rsidR="00127ECE" w:rsidRPr="00186D1A" w:rsidRDefault="00127ECE" w:rsidP="00127ECE">
      <w:pPr>
        <w:keepNext/>
        <w:spacing w:after="0"/>
        <w:jc w:val="center"/>
        <w:rPr>
          <w:lang w:val="en-CA"/>
        </w:rPr>
      </w:pPr>
      <w:r w:rsidRPr="00186D1A">
        <w:rPr>
          <w:noProof/>
          <w:lang w:val="en-CA" w:eastAsia="en-SG"/>
        </w:rPr>
        <w:lastRenderedPageBreak/>
        <w:drawing>
          <wp:inline distT="0" distB="0" distL="0" distR="0" wp14:anchorId="212616D6" wp14:editId="4D46CE28">
            <wp:extent cx="2967543" cy="3319463"/>
            <wp:effectExtent l="19050" t="19050" r="23495" b="1460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18"/>
                    <a:stretch>
                      <a:fillRect/>
                    </a:stretch>
                  </pic:blipFill>
                  <pic:spPr>
                    <a:xfrm>
                      <a:off x="0" y="0"/>
                      <a:ext cx="2969613" cy="3321778"/>
                    </a:xfrm>
                    <a:prstGeom prst="rect">
                      <a:avLst/>
                    </a:prstGeom>
                    <a:ln>
                      <a:solidFill>
                        <a:schemeClr val="tx1"/>
                      </a:solidFill>
                    </a:ln>
                  </pic:spPr>
                </pic:pic>
              </a:graphicData>
            </a:graphic>
          </wp:inline>
        </w:drawing>
      </w:r>
    </w:p>
    <w:p w14:paraId="0FD1BF20" w14:textId="77777777" w:rsidR="00127ECE" w:rsidRPr="00186D1A" w:rsidRDefault="00127ECE" w:rsidP="00127ECE">
      <w:pPr>
        <w:pStyle w:val="Caption"/>
        <w:spacing w:after="0"/>
        <w:jc w:val="center"/>
        <w:rPr>
          <w:lang w:val="en-CA"/>
        </w:rPr>
      </w:pPr>
      <w:r w:rsidRPr="00186D1A">
        <w:rPr>
          <w:lang w:val="en-CA"/>
        </w:rPr>
        <w:t>Figure 5: Day of week orders are purchased in Brazil</w:t>
      </w:r>
    </w:p>
    <w:p w14:paraId="7C9DE758" w14:textId="77777777" w:rsidR="00127ECE" w:rsidRPr="00186D1A" w:rsidRDefault="00127ECE" w:rsidP="00127ECE">
      <w:pPr>
        <w:rPr>
          <w:lang w:val="en-CA"/>
        </w:rPr>
      </w:pPr>
    </w:p>
    <w:p w14:paraId="50C10810" w14:textId="77777777" w:rsidR="00127ECE" w:rsidRPr="00186D1A" w:rsidRDefault="00127ECE" w:rsidP="00127ECE">
      <w:pPr>
        <w:keepNext/>
        <w:spacing w:after="0"/>
        <w:jc w:val="center"/>
        <w:rPr>
          <w:lang w:val="en-CA"/>
        </w:rPr>
      </w:pPr>
      <w:r w:rsidRPr="00186D1A">
        <w:rPr>
          <w:noProof/>
          <w:lang w:val="en-CA" w:eastAsia="en-SG"/>
        </w:rPr>
        <w:drawing>
          <wp:inline distT="0" distB="0" distL="0" distR="0" wp14:anchorId="305FBA23" wp14:editId="63748FE1">
            <wp:extent cx="5943600" cy="3357245"/>
            <wp:effectExtent l="19050" t="19050" r="19050" b="14605"/>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social media post&#10;&#10;Description automatically generated"/>
                    <pic:cNvPicPr/>
                  </pic:nvPicPr>
                  <pic:blipFill>
                    <a:blip r:embed="rId19"/>
                    <a:stretch>
                      <a:fillRect/>
                    </a:stretch>
                  </pic:blipFill>
                  <pic:spPr>
                    <a:xfrm>
                      <a:off x="0" y="0"/>
                      <a:ext cx="5943600" cy="3357245"/>
                    </a:xfrm>
                    <a:prstGeom prst="rect">
                      <a:avLst/>
                    </a:prstGeom>
                    <a:ln>
                      <a:solidFill>
                        <a:schemeClr val="tx1"/>
                      </a:solidFill>
                    </a:ln>
                  </pic:spPr>
                </pic:pic>
              </a:graphicData>
            </a:graphic>
          </wp:inline>
        </w:drawing>
      </w:r>
    </w:p>
    <w:p w14:paraId="185F39A3" w14:textId="77777777" w:rsidR="00127ECE" w:rsidRPr="00186D1A" w:rsidRDefault="00127ECE" w:rsidP="00127ECE">
      <w:pPr>
        <w:pStyle w:val="Caption"/>
        <w:jc w:val="center"/>
        <w:rPr>
          <w:lang w:val="en-CA"/>
        </w:rPr>
      </w:pPr>
      <w:r w:rsidRPr="00186D1A">
        <w:rPr>
          <w:lang w:val="en-CA"/>
        </w:rPr>
        <w:t xml:space="preserve">Figure 6: EDA – Olist orders analysis, distribution of installments customers </w:t>
      </w:r>
      <w:proofErr w:type="gramStart"/>
      <w:r w:rsidRPr="00186D1A">
        <w:rPr>
          <w:lang w:val="en-CA"/>
        </w:rPr>
        <w:t>tend</w:t>
      </w:r>
      <w:proofErr w:type="gramEnd"/>
      <w:r w:rsidRPr="00186D1A">
        <w:rPr>
          <w:lang w:val="en-CA"/>
        </w:rPr>
        <w:t xml:space="preserve"> to pay of their orders</w:t>
      </w:r>
    </w:p>
    <w:p w14:paraId="1832E44E" w14:textId="77777777" w:rsidR="00127ECE" w:rsidRPr="00186D1A" w:rsidRDefault="00127ECE" w:rsidP="00127ECE">
      <w:pPr>
        <w:keepNext/>
        <w:spacing w:after="0"/>
        <w:jc w:val="center"/>
        <w:rPr>
          <w:lang w:val="en-CA"/>
        </w:rPr>
      </w:pPr>
      <w:r w:rsidRPr="00186D1A">
        <w:rPr>
          <w:noProof/>
          <w:lang w:val="en-CA" w:eastAsia="en-SG"/>
        </w:rPr>
        <w:lastRenderedPageBreak/>
        <w:drawing>
          <wp:inline distT="0" distB="0" distL="0" distR="0" wp14:anchorId="09C0894D" wp14:editId="3A600B4A">
            <wp:extent cx="5753100" cy="3599815"/>
            <wp:effectExtent l="19050" t="19050" r="19050" b="1968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ell phone&#10;&#10;Description automatically generated"/>
                    <pic:cNvPicPr/>
                  </pic:nvPicPr>
                  <pic:blipFill rotWithShape="1">
                    <a:blip r:embed="rId20"/>
                    <a:srcRect r="3205"/>
                    <a:stretch/>
                  </pic:blipFill>
                  <pic:spPr bwMode="auto">
                    <a:xfrm>
                      <a:off x="0" y="0"/>
                      <a:ext cx="5753100" cy="359981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36D3FC0" w14:textId="77777777" w:rsidR="00127ECE" w:rsidRPr="00186D1A" w:rsidRDefault="00127ECE" w:rsidP="00127ECE">
      <w:pPr>
        <w:pStyle w:val="Caption"/>
        <w:spacing w:after="0"/>
        <w:jc w:val="center"/>
        <w:rPr>
          <w:lang w:val="en-CA"/>
        </w:rPr>
      </w:pPr>
      <w:r w:rsidRPr="00186D1A">
        <w:rPr>
          <w:lang w:val="en-CA"/>
        </w:rPr>
        <w:t>Figure 7: EDA – Olist orders analysis, snippet of some of the product sold</w:t>
      </w:r>
    </w:p>
    <w:p w14:paraId="4133AA87" w14:textId="77777777" w:rsidR="00127ECE" w:rsidRPr="00186D1A" w:rsidRDefault="00127ECE" w:rsidP="00127ECE">
      <w:pPr>
        <w:jc w:val="center"/>
        <w:rPr>
          <w:lang w:val="en-CA"/>
        </w:rPr>
      </w:pPr>
    </w:p>
    <w:p w14:paraId="7621C798" w14:textId="77777777" w:rsidR="00127ECE" w:rsidRPr="00186D1A" w:rsidRDefault="00127ECE" w:rsidP="00127ECE">
      <w:pPr>
        <w:keepNext/>
        <w:spacing w:after="0"/>
        <w:jc w:val="center"/>
        <w:rPr>
          <w:lang w:val="en-CA"/>
        </w:rPr>
      </w:pPr>
      <w:r w:rsidRPr="00186D1A">
        <w:rPr>
          <w:noProof/>
          <w:lang w:val="en-CA" w:eastAsia="en-SG"/>
        </w:rPr>
        <w:drawing>
          <wp:inline distT="0" distB="0" distL="0" distR="0" wp14:anchorId="119DF831" wp14:editId="74472F43">
            <wp:extent cx="5943600" cy="3751580"/>
            <wp:effectExtent l="19050" t="19050" r="19050" b="2032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21"/>
                    <a:stretch>
                      <a:fillRect/>
                    </a:stretch>
                  </pic:blipFill>
                  <pic:spPr>
                    <a:xfrm>
                      <a:off x="0" y="0"/>
                      <a:ext cx="5943600" cy="3751580"/>
                    </a:xfrm>
                    <a:prstGeom prst="rect">
                      <a:avLst/>
                    </a:prstGeom>
                    <a:ln>
                      <a:solidFill>
                        <a:schemeClr val="tx1"/>
                      </a:solidFill>
                    </a:ln>
                  </pic:spPr>
                </pic:pic>
              </a:graphicData>
            </a:graphic>
          </wp:inline>
        </w:drawing>
      </w:r>
    </w:p>
    <w:p w14:paraId="08F30829" w14:textId="77777777" w:rsidR="00127ECE" w:rsidRPr="00186D1A" w:rsidRDefault="00127ECE" w:rsidP="00127ECE">
      <w:pPr>
        <w:pStyle w:val="Caption"/>
        <w:spacing w:after="0"/>
        <w:jc w:val="center"/>
        <w:rPr>
          <w:lang w:val="en-CA"/>
        </w:rPr>
      </w:pPr>
      <w:r w:rsidRPr="00186D1A">
        <w:rPr>
          <w:lang w:val="en-CA"/>
        </w:rPr>
        <w:t>Figure 8: EDA – Olist orders around Brazil, snippet of some states Olist orders are made</w:t>
      </w:r>
    </w:p>
    <w:p w14:paraId="6E8CBCC5" w14:textId="77777777" w:rsidR="00127ECE" w:rsidRPr="00186D1A" w:rsidRDefault="00127ECE" w:rsidP="00127ECE">
      <w:pPr>
        <w:rPr>
          <w:lang w:val="en-CA"/>
        </w:rPr>
      </w:pPr>
    </w:p>
    <w:p w14:paraId="2832D465" w14:textId="77777777" w:rsidR="00127ECE" w:rsidRPr="00186D1A" w:rsidRDefault="00127ECE" w:rsidP="00127ECE">
      <w:pPr>
        <w:keepNext/>
        <w:spacing w:after="0"/>
        <w:jc w:val="center"/>
        <w:rPr>
          <w:lang w:val="en-CA"/>
        </w:rPr>
      </w:pPr>
      <w:r w:rsidRPr="00186D1A">
        <w:rPr>
          <w:noProof/>
          <w:lang w:val="en-CA" w:eastAsia="en-SG"/>
        </w:rPr>
        <w:lastRenderedPageBreak/>
        <w:drawing>
          <wp:inline distT="0" distB="0" distL="0" distR="0" wp14:anchorId="69ED17C5" wp14:editId="47B5D947">
            <wp:extent cx="4242289" cy="3676650"/>
            <wp:effectExtent l="19050" t="19050" r="25400" b="1905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22"/>
                    <a:stretch>
                      <a:fillRect/>
                    </a:stretch>
                  </pic:blipFill>
                  <pic:spPr>
                    <a:xfrm>
                      <a:off x="0" y="0"/>
                      <a:ext cx="4254247" cy="3687014"/>
                    </a:xfrm>
                    <a:prstGeom prst="rect">
                      <a:avLst/>
                    </a:prstGeom>
                    <a:ln>
                      <a:solidFill>
                        <a:schemeClr val="tx1"/>
                      </a:solidFill>
                    </a:ln>
                  </pic:spPr>
                </pic:pic>
              </a:graphicData>
            </a:graphic>
          </wp:inline>
        </w:drawing>
      </w:r>
    </w:p>
    <w:p w14:paraId="410ADFDD" w14:textId="77777777" w:rsidR="00127ECE" w:rsidRPr="00186D1A" w:rsidRDefault="00127ECE" w:rsidP="00127ECE">
      <w:pPr>
        <w:pStyle w:val="Caption"/>
        <w:spacing w:after="0"/>
        <w:jc w:val="center"/>
        <w:rPr>
          <w:lang w:val="en-CA"/>
        </w:rPr>
      </w:pPr>
      <w:r w:rsidRPr="00186D1A">
        <w:rPr>
          <w:lang w:val="en-CA"/>
        </w:rPr>
        <w:t>Figure 9: EDA – Olist orders around Brazil, average amount spent by customer per state</w:t>
      </w:r>
    </w:p>
    <w:p w14:paraId="593AEB77" w14:textId="77777777" w:rsidR="00127ECE" w:rsidRPr="00186D1A" w:rsidRDefault="00127ECE" w:rsidP="00127ECE">
      <w:pPr>
        <w:rPr>
          <w:lang w:val="en-CA"/>
        </w:rPr>
      </w:pPr>
    </w:p>
    <w:p w14:paraId="44680753" w14:textId="77777777" w:rsidR="00127ECE" w:rsidRPr="00186D1A" w:rsidRDefault="00127ECE" w:rsidP="00127ECE">
      <w:pPr>
        <w:keepNext/>
        <w:spacing w:after="0"/>
        <w:jc w:val="center"/>
        <w:rPr>
          <w:lang w:val="en-CA"/>
        </w:rPr>
      </w:pPr>
      <w:r w:rsidRPr="00186D1A">
        <w:rPr>
          <w:noProof/>
          <w:lang w:val="en-CA" w:eastAsia="en-SG"/>
        </w:rPr>
        <w:drawing>
          <wp:inline distT="0" distB="0" distL="0" distR="0" wp14:anchorId="265D442C" wp14:editId="630D1B7B">
            <wp:extent cx="5943600" cy="2350135"/>
            <wp:effectExtent l="19050" t="19050" r="19050" b="12065"/>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social media post&#10;&#10;Description automatically generated"/>
                    <pic:cNvPicPr/>
                  </pic:nvPicPr>
                  <pic:blipFill>
                    <a:blip r:embed="rId23"/>
                    <a:stretch>
                      <a:fillRect/>
                    </a:stretch>
                  </pic:blipFill>
                  <pic:spPr>
                    <a:xfrm>
                      <a:off x="0" y="0"/>
                      <a:ext cx="5943600" cy="2350135"/>
                    </a:xfrm>
                    <a:prstGeom prst="rect">
                      <a:avLst/>
                    </a:prstGeom>
                    <a:ln>
                      <a:solidFill>
                        <a:schemeClr val="tx1"/>
                      </a:solidFill>
                    </a:ln>
                  </pic:spPr>
                </pic:pic>
              </a:graphicData>
            </a:graphic>
          </wp:inline>
        </w:drawing>
      </w:r>
    </w:p>
    <w:p w14:paraId="65EDE5D9" w14:textId="77777777" w:rsidR="00127ECE" w:rsidRPr="00186D1A" w:rsidRDefault="00127ECE" w:rsidP="00127ECE">
      <w:pPr>
        <w:pStyle w:val="Caption"/>
        <w:jc w:val="center"/>
        <w:rPr>
          <w:lang w:val="en-CA"/>
        </w:rPr>
      </w:pPr>
      <w:r w:rsidRPr="00186D1A">
        <w:rPr>
          <w:lang w:val="en-CA"/>
        </w:rPr>
        <w:t xml:space="preserve">Figure </w:t>
      </w:r>
      <w:r w:rsidRPr="00186D1A">
        <w:rPr>
          <w:lang w:val="en-CA"/>
        </w:rPr>
        <w:fldChar w:fldCharType="begin"/>
      </w:r>
      <w:r w:rsidRPr="00186D1A">
        <w:rPr>
          <w:lang w:val="en-CA"/>
        </w:rPr>
        <w:instrText>SEQ Figure \* ARABIC</w:instrText>
      </w:r>
      <w:r w:rsidRPr="00186D1A">
        <w:rPr>
          <w:lang w:val="en-CA"/>
        </w:rPr>
        <w:fldChar w:fldCharType="separate"/>
      </w:r>
      <w:r w:rsidRPr="00186D1A">
        <w:rPr>
          <w:noProof/>
          <w:lang w:val="en-CA"/>
        </w:rPr>
        <w:t>1</w:t>
      </w:r>
      <w:r w:rsidRPr="00186D1A">
        <w:rPr>
          <w:lang w:val="en-CA"/>
        </w:rPr>
        <w:fldChar w:fldCharType="end"/>
      </w:r>
      <w:r w:rsidRPr="00186D1A">
        <w:rPr>
          <w:lang w:val="en-CA"/>
        </w:rPr>
        <w:t xml:space="preserve">0: Code snippet handling emoticons in review comments in </w:t>
      </w:r>
      <w:proofErr w:type="spellStart"/>
      <w:r w:rsidRPr="00186D1A">
        <w:rPr>
          <w:lang w:val="en-CA"/>
        </w:rPr>
        <w:t>Olist_order_reviews_dataset</w:t>
      </w:r>
      <w:proofErr w:type="spellEnd"/>
    </w:p>
    <w:p w14:paraId="7297A8D8" w14:textId="77777777" w:rsidR="00127ECE" w:rsidRPr="00186D1A" w:rsidRDefault="00127ECE" w:rsidP="00127ECE">
      <w:pPr>
        <w:keepNext/>
        <w:spacing w:after="0"/>
        <w:jc w:val="center"/>
        <w:rPr>
          <w:lang w:val="en-CA"/>
        </w:rPr>
      </w:pPr>
      <w:r w:rsidRPr="00186D1A">
        <w:rPr>
          <w:noProof/>
          <w:lang w:val="en-CA" w:eastAsia="en-SG"/>
        </w:rPr>
        <w:lastRenderedPageBreak/>
        <w:drawing>
          <wp:inline distT="0" distB="0" distL="0" distR="0" wp14:anchorId="08E4332D" wp14:editId="358BF1A2">
            <wp:extent cx="5943600" cy="2694940"/>
            <wp:effectExtent l="19050" t="19050" r="19050" b="1016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24"/>
                    <a:stretch>
                      <a:fillRect/>
                    </a:stretch>
                  </pic:blipFill>
                  <pic:spPr>
                    <a:xfrm>
                      <a:off x="0" y="0"/>
                      <a:ext cx="5943600" cy="2694940"/>
                    </a:xfrm>
                    <a:prstGeom prst="rect">
                      <a:avLst/>
                    </a:prstGeom>
                    <a:ln>
                      <a:solidFill>
                        <a:schemeClr val="tx1"/>
                      </a:solidFill>
                    </a:ln>
                  </pic:spPr>
                </pic:pic>
              </a:graphicData>
            </a:graphic>
          </wp:inline>
        </w:drawing>
      </w:r>
    </w:p>
    <w:p w14:paraId="3F355FB4" w14:textId="77777777" w:rsidR="00127ECE" w:rsidRPr="00186D1A" w:rsidRDefault="00127ECE" w:rsidP="00127ECE">
      <w:pPr>
        <w:pStyle w:val="Caption"/>
        <w:jc w:val="center"/>
        <w:rPr>
          <w:lang w:val="en-CA"/>
        </w:rPr>
      </w:pPr>
      <w:r w:rsidRPr="00186D1A">
        <w:rPr>
          <w:lang w:val="en-CA"/>
        </w:rPr>
        <w:t>Figure 11: SQL snippet to create product level features</w:t>
      </w:r>
    </w:p>
    <w:p w14:paraId="7DA55254" w14:textId="77777777" w:rsidR="00127ECE" w:rsidRPr="00186D1A" w:rsidRDefault="00127ECE" w:rsidP="00127ECE">
      <w:pPr>
        <w:keepNext/>
        <w:spacing w:after="0"/>
        <w:jc w:val="center"/>
        <w:rPr>
          <w:lang w:val="en-CA"/>
        </w:rPr>
      </w:pPr>
      <w:r w:rsidRPr="00186D1A">
        <w:rPr>
          <w:noProof/>
          <w:lang w:val="en-CA" w:eastAsia="en-SG"/>
        </w:rPr>
        <w:drawing>
          <wp:inline distT="0" distB="0" distL="0" distR="0" wp14:anchorId="54C194BD" wp14:editId="2173FC0A">
            <wp:extent cx="5943600" cy="3285490"/>
            <wp:effectExtent l="19050" t="19050" r="19050" b="1016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social media post&#10;&#10;Description automatically generated"/>
                    <pic:cNvPicPr/>
                  </pic:nvPicPr>
                  <pic:blipFill>
                    <a:blip r:embed="rId25"/>
                    <a:stretch>
                      <a:fillRect/>
                    </a:stretch>
                  </pic:blipFill>
                  <pic:spPr>
                    <a:xfrm>
                      <a:off x="0" y="0"/>
                      <a:ext cx="5943600" cy="3285490"/>
                    </a:xfrm>
                    <a:prstGeom prst="rect">
                      <a:avLst/>
                    </a:prstGeom>
                    <a:ln>
                      <a:solidFill>
                        <a:schemeClr val="tx1"/>
                      </a:solidFill>
                    </a:ln>
                  </pic:spPr>
                </pic:pic>
              </a:graphicData>
            </a:graphic>
          </wp:inline>
        </w:drawing>
      </w:r>
    </w:p>
    <w:p w14:paraId="4A546DD5" w14:textId="77777777" w:rsidR="00127ECE" w:rsidRPr="00186D1A" w:rsidRDefault="00127ECE" w:rsidP="00127ECE">
      <w:pPr>
        <w:pStyle w:val="Caption"/>
        <w:spacing w:after="0"/>
        <w:jc w:val="center"/>
        <w:rPr>
          <w:lang w:val="en-CA"/>
        </w:rPr>
      </w:pPr>
      <w:r w:rsidRPr="00186D1A">
        <w:rPr>
          <w:lang w:val="en-CA"/>
        </w:rPr>
        <w:t>Figure 12: Python snippet to complete the feature engineering after joining the relevant tables in SQL</w:t>
      </w:r>
    </w:p>
    <w:p w14:paraId="24064E09" w14:textId="77777777" w:rsidR="00127ECE" w:rsidRPr="00186D1A" w:rsidRDefault="00127ECE" w:rsidP="00127ECE">
      <w:pPr>
        <w:rPr>
          <w:lang w:val="en-CA"/>
        </w:rPr>
      </w:pPr>
    </w:p>
    <w:p w14:paraId="20EC77F4" w14:textId="77777777" w:rsidR="00127ECE" w:rsidRPr="00186D1A" w:rsidRDefault="00127ECE" w:rsidP="00127ECE">
      <w:pPr>
        <w:keepNext/>
        <w:spacing w:after="0"/>
        <w:jc w:val="center"/>
        <w:rPr>
          <w:lang w:val="en-CA"/>
        </w:rPr>
      </w:pPr>
      <w:r w:rsidRPr="00186D1A">
        <w:rPr>
          <w:noProof/>
          <w:lang w:val="en-CA" w:eastAsia="en-SG"/>
        </w:rPr>
        <w:lastRenderedPageBreak/>
        <w:drawing>
          <wp:inline distT="0" distB="0" distL="0" distR="0" wp14:anchorId="7998DC41" wp14:editId="78469488">
            <wp:extent cx="5753975" cy="3721027"/>
            <wp:effectExtent l="19050" t="19050" r="18415" b="1333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26"/>
                    <a:stretch>
                      <a:fillRect/>
                    </a:stretch>
                  </pic:blipFill>
                  <pic:spPr>
                    <a:xfrm>
                      <a:off x="0" y="0"/>
                      <a:ext cx="5760483" cy="3725236"/>
                    </a:xfrm>
                    <a:prstGeom prst="rect">
                      <a:avLst/>
                    </a:prstGeom>
                    <a:ln>
                      <a:solidFill>
                        <a:schemeClr val="tx1"/>
                      </a:solidFill>
                    </a:ln>
                  </pic:spPr>
                </pic:pic>
              </a:graphicData>
            </a:graphic>
          </wp:inline>
        </w:drawing>
      </w:r>
    </w:p>
    <w:p w14:paraId="2AC28676" w14:textId="77777777" w:rsidR="00127ECE" w:rsidRPr="00186D1A" w:rsidRDefault="00127ECE" w:rsidP="00127ECE">
      <w:pPr>
        <w:pStyle w:val="Caption"/>
        <w:spacing w:after="0"/>
        <w:jc w:val="center"/>
        <w:rPr>
          <w:lang w:val="en-CA"/>
        </w:rPr>
      </w:pPr>
      <w:r w:rsidRPr="00186D1A">
        <w:rPr>
          <w:lang w:val="en-CA"/>
        </w:rPr>
        <w:t xml:space="preserve">Table </w:t>
      </w:r>
      <w:r w:rsidRPr="00186D1A">
        <w:rPr>
          <w:lang w:val="en-CA"/>
        </w:rPr>
        <w:fldChar w:fldCharType="begin"/>
      </w:r>
      <w:r w:rsidRPr="00186D1A">
        <w:rPr>
          <w:lang w:val="en-CA"/>
        </w:rPr>
        <w:instrText>SEQ Table \* ARABIC</w:instrText>
      </w:r>
      <w:r w:rsidRPr="00186D1A">
        <w:rPr>
          <w:lang w:val="en-CA"/>
        </w:rPr>
        <w:fldChar w:fldCharType="separate"/>
      </w:r>
      <w:r w:rsidRPr="00186D1A">
        <w:rPr>
          <w:noProof/>
          <w:lang w:val="en-CA"/>
        </w:rPr>
        <w:t>1</w:t>
      </w:r>
      <w:r w:rsidRPr="00186D1A">
        <w:rPr>
          <w:lang w:val="en-CA"/>
        </w:rPr>
        <w:fldChar w:fldCharType="end"/>
      </w:r>
      <w:r w:rsidRPr="00186D1A">
        <w:rPr>
          <w:lang w:val="en-CA"/>
        </w:rPr>
        <w:t>3: Recommender System – customer in cluster 1</w:t>
      </w:r>
    </w:p>
    <w:p w14:paraId="03AD26E6" w14:textId="77777777" w:rsidR="00127ECE" w:rsidRPr="00186D1A" w:rsidRDefault="00127ECE" w:rsidP="00127ECE">
      <w:pPr>
        <w:pStyle w:val="Caption"/>
        <w:jc w:val="center"/>
        <w:rPr>
          <w:lang w:val="en-CA"/>
        </w:rPr>
      </w:pPr>
    </w:p>
    <w:p w14:paraId="24BA0AB7" w14:textId="77777777" w:rsidR="00127ECE" w:rsidRPr="00186D1A" w:rsidRDefault="00127ECE" w:rsidP="00127ECE">
      <w:pPr>
        <w:keepNext/>
        <w:spacing w:after="0"/>
        <w:jc w:val="center"/>
        <w:rPr>
          <w:lang w:val="en-CA"/>
        </w:rPr>
      </w:pPr>
      <w:r w:rsidRPr="00186D1A">
        <w:rPr>
          <w:noProof/>
          <w:lang w:val="en-CA" w:eastAsia="en-SG"/>
        </w:rPr>
        <w:drawing>
          <wp:inline distT="0" distB="0" distL="0" distR="0" wp14:anchorId="46BD2D67" wp14:editId="628395F8">
            <wp:extent cx="5814104" cy="3691583"/>
            <wp:effectExtent l="19050" t="19050" r="15240" b="2349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ell phone&#10;&#10;Description automatically generated"/>
                    <pic:cNvPicPr/>
                  </pic:nvPicPr>
                  <pic:blipFill>
                    <a:blip r:embed="rId27"/>
                    <a:stretch>
                      <a:fillRect/>
                    </a:stretch>
                  </pic:blipFill>
                  <pic:spPr>
                    <a:xfrm>
                      <a:off x="0" y="0"/>
                      <a:ext cx="5826613" cy="3699526"/>
                    </a:xfrm>
                    <a:prstGeom prst="rect">
                      <a:avLst/>
                    </a:prstGeom>
                    <a:ln>
                      <a:solidFill>
                        <a:schemeClr val="tx1"/>
                      </a:solidFill>
                    </a:ln>
                  </pic:spPr>
                </pic:pic>
              </a:graphicData>
            </a:graphic>
          </wp:inline>
        </w:drawing>
      </w:r>
    </w:p>
    <w:p w14:paraId="1039DB0F" w14:textId="77777777" w:rsidR="00127ECE" w:rsidRPr="00186D1A" w:rsidRDefault="00127ECE" w:rsidP="00127ECE">
      <w:pPr>
        <w:pStyle w:val="Caption"/>
        <w:spacing w:after="0"/>
        <w:jc w:val="center"/>
        <w:rPr>
          <w:lang w:val="en-CA"/>
        </w:rPr>
      </w:pPr>
      <w:r w:rsidRPr="00186D1A">
        <w:rPr>
          <w:lang w:val="en-CA"/>
        </w:rPr>
        <w:t>Table 14: Recommender System – customer in cluster 2</w:t>
      </w:r>
    </w:p>
    <w:p w14:paraId="16959A5B" w14:textId="77777777" w:rsidR="00127ECE" w:rsidRPr="00186D1A" w:rsidRDefault="00127ECE" w:rsidP="00127ECE">
      <w:pPr>
        <w:rPr>
          <w:lang w:val="en-CA"/>
        </w:rPr>
      </w:pPr>
    </w:p>
    <w:p w14:paraId="044F489D" w14:textId="77777777" w:rsidR="00127ECE" w:rsidRPr="00186D1A" w:rsidRDefault="00127ECE" w:rsidP="00127ECE">
      <w:pPr>
        <w:keepNext/>
        <w:spacing w:after="0"/>
        <w:jc w:val="center"/>
        <w:rPr>
          <w:lang w:val="en-CA"/>
        </w:rPr>
      </w:pPr>
      <w:r w:rsidRPr="00186D1A">
        <w:rPr>
          <w:noProof/>
          <w:lang w:val="en-CA" w:eastAsia="en-SG"/>
        </w:rPr>
        <w:lastRenderedPageBreak/>
        <w:drawing>
          <wp:inline distT="0" distB="0" distL="0" distR="0" wp14:anchorId="6D1D24DB" wp14:editId="121BD6A1">
            <wp:extent cx="5771820" cy="3683852"/>
            <wp:effectExtent l="19050" t="19050" r="19685" b="1206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28"/>
                    <a:stretch>
                      <a:fillRect/>
                    </a:stretch>
                  </pic:blipFill>
                  <pic:spPr>
                    <a:xfrm>
                      <a:off x="0" y="0"/>
                      <a:ext cx="5773843" cy="3685143"/>
                    </a:xfrm>
                    <a:prstGeom prst="rect">
                      <a:avLst/>
                    </a:prstGeom>
                    <a:ln>
                      <a:solidFill>
                        <a:schemeClr val="tx1"/>
                      </a:solidFill>
                    </a:ln>
                  </pic:spPr>
                </pic:pic>
              </a:graphicData>
            </a:graphic>
          </wp:inline>
        </w:drawing>
      </w:r>
    </w:p>
    <w:p w14:paraId="70A1614F" w14:textId="77777777" w:rsidR="00127ECE" w:rsidRPr="00186D1A" w:rsidRDefault="00127ECE" w:rsidP="00127ECE">
      <w:pPr>
        <w:pStyle w:val="Caption"/>
        <w:spacing w:after="0"/>
        <w:jc w:val="center"/>
        <w:rPr>
          <w:lang w:val="en-CA"/>
        </w:rPr>
      </w:pPr>
      <w:r w:rsidRPr="00186D1A">
        <w:rPr>
          <w:lang w:val="en-CA"/>
        </w:rPr>
        <w:t>Table 15: Recommender System – customer in cluster 3</w:t>
      </w:r>
    </w:p>
    <w:p w14:paraId="7A1F0F54" w14:textId="77777777" w:rsidR="00127ECE" w:rsidRPr="00186D1A" w:rsidRDefault="00127ECE" w:rsidP="00127ECE">
      <w:pPr>
        <w:jc w:val="center"/>
        <w:rPr>
          <w:lang w:val="en-CA"/>
        </w:rPr>
      </w:pPr>
    </w:p>
    <w:p w14:paraId="149BFEA2" w14:textId="77777777" w:rsidR="00127ECE" w:rsidRPr="00186D1A" w:rsidRDefault="00127ECE" w:rsidP="00127ECE">
      <w:pPr>
        <w:keepNext/>
        <w:spacing w:after="0"/>
        <w:jc w:val="center"/>
        <w:rPr>
          <w:lang w:val="en-CA"/>
        </w:rPr>
      </w:pPr>
      <w:r w:rsidRPr="00186D1A">
        <w:rPr>
          <w:noProof/>
          <w:lang w:val="en-CA" w:eastAsia="en-SG"/>
        </w:rPr>
        <w:drawing>
          <wp:inline distT="0" distB="0" distL="0" distR="0" wp14:anchorId="510595B6" wp14:editId="5E4D3BEF">
            <wp:extent cx="5750677" cy="3650697"/>
            <wp:effectExtent l="19050" t="19050" r="21590" b="2603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ell phone&#10;&#10;Description automatically generated"/>
                    <pic:cNvPicPr/>
                  </pic:nvPicPr>
                  <pic:blipFill>
                    <a:blip r:embed="rId29"/>
                    <a:stretch>
                      <a:fillRect/>
                    </a:stretch>
                  </pic:blipFill>
                  <pic:spPr>
                    <a:xfrm>
                      <a:off x="0" y="0"/>
                      <a:ext cx="5757002" cy="3654712"/>
                    </a:xfrm>
                    <a:prstGeom prst="rect">
                      <a:avLst/>
                    </a:prstGeom>
                    <a:ln>
                      <a:solidFill>
                        <a:schemeClr val="tx1"/>
                      </a:solidFill>
                    </a:ln>
                  </pic:spPr>
                </pic:pic>
              </a:graphicData>
            </a:graphic>
          </wp:inline>
        </w:drawing>
      </w:r>
    </w:p>
    <w:p w14:paraId="3F843CBB" w14:textId="77777777" w:rsidR="00127ECE" w:rsidRPr="00186D1A" w:rsidRDefault="00127ECE" w:rsidP="00127ECE">
      <w:pPr>
        <w:pStyle w:val="Caption"/>
        <w:spacing w:after="0"/>
        <w:jc w:val="center"/>
        <w:rPr>
          <w:lang w:val="en-CA"/>
        </w:rPr>
      </w:pPr>
      <w:r w:rsidRPr="00186D1A">
        <w:rPr>
          <w:lang w:val="en-CA"/>
        </w:rPr>
        <w:t>Figure 16: Recommender System – customer in cluster 4</w:t>
      </w:r>
    </w:p>
    <w:p w14:paraId="4F1AAE65" w14:textId="77777777" w:rsidR="00127ECE" w:rsidRPr="00186D1A" w:rsidRDefault="00127ECE" w:rsidP="00127ECE">
      <w:pPr>
        <w:keepNext/>
        <w:spacing w:after="0"/>
        <w:jc w:val="center"/>
        <w:rPr>
          <w:lang w:val="en-CA"/>
        </w:rPr>
      </w:pPr>
    </w:p>
    <w:p w14:paraId="4DA13813" w14:textId="77777777" w:rsidR="00127ECE" w:rsidRPr="00186D1A" w:rsidRDefault="00127ECE" w:rsidP="00127ECE">
      <w:pPr>
        <w:keepNext/>
        <w:spacing w:after="0"/>
        <w:jc w:val="center"/>
        <w:rPr>
          <w:lang w:val="en-CA"/>
        </w:rPr>
      </w:pPr>
      <w:r w:rsidRPr="00186D1A">
        <w:rPr>
          <w:noProof/>
          <w:lang w:val="en-CA" w:eastAsia="en-SG"/>
        </w:rPr>
        <w:drawing>
          <wp:inline distT="0" distB="0" distL="0" distR="0" wp14:anchorId="54013157" wp14:editId="4CCEB790">
            <wp:extent cx="2505350" cy="1641592"/>
            <wp:effectExtent l="0" t="0" r="9525" b="0"/>
            <wp:docPr id="1736960081"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960081" name="Picture 13" descr="A screenshot of a cell 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505350" cy="1641592"/>
                    </a:xfrm>
                    <a:prstGeom prst="rect">
                      <a:avLst/>
                    </a:prstGeom>
                  </pic:spPr>
                </pic:pic>
              </a:graphicData>
            </a:graphic>
          </wp:inline>
        </w:drawing>
      </w:r>
    </w:p>
    <w:p w14:paraId="3CF11382" w14:textId="51B1A675" w:rsidR="00127ECE" w:rsidRDefault="00127ECE" w:rsidP="00127ECE">
      <w:pPr>
        <w:pStyle w:val="Caption"/>
        <w:spacing w:after="0"/>
        <w:jc w:val="center"/>
        <w:rPr>
          <w:lang w:val="en-CA"/>
        </w:rPr>
      </w:pPr>
      <w:r w:rsidRPr="00186D1A">
        <w:rPr>
          <w:lang w:val="en-CA"/>
        </w:rPr>
        <w:t>Figure 17: Example of matrix factorization created by SVD algorithm</w:t>
      </w:r>
    </w:p>
    <w:p w14:paraId="274BB3A4" w14:textId="77777777" w:rsidR="00B224AC" w:rsidRPr="00B224AC" w:rsidRDefault="00B224AC" w:rsidP="00B224AC">
      <w:pPr>
        <w:rPr>
          <w:lang w:val="en-CA"/>
        </w:rPr>
      </w:pPr>
    </w:p>
    <w:p w14:paraId="07863D91" w14:textId="77777777" w:rsidR="00127ECE" w:rsidRPr="00186D1A" w:rsidRDefault="00127ECE" w:rsidP="00B224AC">
      <w:pPr>
        <w:rPr>
          <w:lang w:val="en-CA"/>
        </w:rPr>
      </w:pPr>
      <w:bookmarkStart w:id="46" w:name="_Toc47623679"/>
      <w:r w:rsidRPr="00186D1A">
        <w:rPr>
          <w:noProof/>
          <w:lang w:val="en-CA" w:eastAsia="en-SG"/>
        </w:rPr>
        <w:drawing>
          <wp:inline distT="0" distB="0" distL="0" distR="0" wp14:anchorId="3164EACD" wp14:editId="07908C00">
            <wp:extent cx="5943600" cy="2971800"/>
            <wp:effectExtent l="12700" t="12700" r="12700" b="12700"/>
            <wp:docPr id="27" name="Picture 27" descr="A picture containing 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doo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2971800"/>
                    </a:xfrm>
                    <a:prstGeom prst="rect">
                      <a:avLst/>
                    </a:prstGeom>
                    <a:ln w="12700">
                      <a:solidFill>
                        <a:schemeClr val="accent1">
                          <a:lumMod val="50000"/>
                        </a:schemeClr>
                      </a:solidFill>
                    </a:ln>
                  </pic:spPr>
                </pic:pic>
              </a:graphicData>
            </a:graphic>
          </wp:inline>
        </w:drawing>
      </w:r>
    </w:p>
    <w:p w14:paraId="43F4A743" w14:textId="77777777" w:rsidR="00127ECE" w:rsidRPr="00186D1A" w:rsidRDefault="00127ECE" w:rsidP="00127ECE">
      <w:pPr>
        <w:pStyle w:val="Caption"/>
        <w:spacing w:after="0"/>
        <w:jc w:val="center"/>
        <w:rPr>
          <w:lang w:val="en-CA"/>
        </w:rPr>
      </w:pPr>
      <w:r w:rsidRPr="00186D1A">
        <w:rPr>
          <w:lang w:val="en-CA"/>
        </w:rPr>
        <w:t>Figure 18: Product Clustering Dendrogram – NOTE that we took 5 clusters for analysis</w:t>
      </w:r>
    </w:p>
    <w:p w14:paraId="1BC1890A" w14:textId="77777777" w:rsidR="00127ECE" w:rsidRPr="00186D1A" w:rsidRDefault="00127ECE" w:rsidP="00127ECE">
      <w:pPr>
        <w:rPr>
          <w:lang w:val="en-CA"/>
        </w:rPr>
      </w:pPr>
    </w:p>
    <w:p w14:paraId="6AB2F3FC" w14:textId="77777777" w:rsidR="00127ECE" w:rsidRPr="00186D1A" w:rsidRDefault="00127ECE" w:rsidP="00127ECE">
      <w:pPr>
        <w:rPr>
          <w:lang w:val="en-CA"/>
        </w:rPr>
      </w:pPr>
      <w:r w:rsidRPr="00186D1A">
        <w:rPr>
          <w:noProof/>
          <w:lang w:val="en-CA"/>
        </w:rPr>
        <w:lastRenderedPageBreak/>
        <w:drawing>
          <wp:inline distT="0" distB="0" distL="0" distR="0" wp14:anchorId="4F578117" wp14:editId="6B0025D2">
            <wp:extent cx="5943600" cy="37287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728720"/>
                    </a:xfrm>
                    <a:prstGeom prst="rect">
                      <a:avLst/>
                    </a:prstGeom>
                  </pic:spPr>
                </pic:pic>
              </a:graphicData>
            </a:graphic>
          </wp:inline>
        </w:drawing>
      </w:r>
    </w:p>
    <w:p w14:paraId="6E4702F4" w14:textId="77777777" w:rsidR="00127ECE" w:rsidRPr="00186D1A" w:rsidRDefault="00127ECE" w:rsidP="00127ECE">
      <w:pPr>
        <w:pStyle w:val="Caption"/>
        <w:spacing w:after="0"/>
        <w:jc w:val="center"/>
        <w:rPr>
          <w:lang w:val="en-CA"/>
        </w:rPr>
      </w:pPr>
      <w:r w:rsidRPr="00186D1A">
        <w:rPr>
          <w:lang w:val="en-CA"/>
        </w:rPr>
        <w:t>Figure 19: Cluster Means</w:t>
      </w:r>
    </w:p>
    <w:p w14:paraId="354946DF" w14:textId="77777777" w:rsidR="00127ECE" w:rsidRPr="00186D1A" w:rsidRDefault="00127ECE" w:rsidP="00127ECE">
      <w:pPr>
        <w:rPr>
          <w:lang w:val="en-CA"/>
        </w:rPr>
      </w:pPr>
    </w:p>
    <w:p w14:paraId="5730B925" w14:textId="77777777" w:rsidR="00127ECE" w:rsidRPr="00186D1A" w:rsidRDefault="00127ECE" w:rsidP="00127ECE">
      <w:pPr>
        <w:rPr>
          <w:lang w:val="en-CA"/>
        </w:rPr>
      </w:pPr>
    </w:p>
    <w:p w14:paraId="033B9C02" w14:textId="77777777" w:rsidR="00127ECE" w:rsidRPr="00186D1A" w:rsidRDefault="00127ECE" w:rsidP="00127ECE">
      <w:pPr>
        <w:keepNext/>
        <w:spacing w:after="0"/>
        <w:jc w:val="center"/>
        <w:rPr>
          <w:lang w:val="en-CA"/>
        </w:rPr>
      </w:pPr>
      <w:r w:rsidRPr="00186D1A">
        <w:rPr>
          <w:noProof/>
          <w:lang w:val="en-CA" w:eastAsia="en-SG"/>
        </w:rPr>
        <w:drawing>
          <wp:inline distT="0" distB="0" distL="0" distR="0" wp14:anchorId="7FB7DAA7" wp14:editId="4B4C3220">
            <wp:extent cx="3028950" cy="955474"/>
            <wp:effectExtent l="0" t="0" r="0" b="0"/>
            <wp:docPr id="820373953" name="Picture 1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73953" name="Picture 13" descr="A close up of a sig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028950" cy="955474"/>
                    </a:xfrm>
                    <a:prstGeom prst="rect">
                      <a:avLst/>
                    </a:prstGeom>
                  </pic:spPr>
                </pic:pic>
              </a:graphicData>
            </a:graphic>
          </wp:inline>
        </w:drawing>
      </w:r>
    </w:p>
    <w:p w14:paraId="20DCAADB" w14:textId="77777777" w:rsidR="00127ECE" w:rsidRPr="00186D1A" w:rsidRDefault="00127ECE" w:rsidP="00127ECE">
      <w:pPr>
        <w:pStyle w:val="Caption"/>
        <w:spacing w:after="0"/>
        <w:jc w:val="center"/>
        <w:rPr>
          <w:lang w:val="en-CA"/>
        </w:rPr>
      </w:pPr>
      <w:r w:rsidRPr="00186D1A">
        <w:rPr>
          <w:lang w:val="en-CA"/>
        </w:rPr>
        <w:t xml:space="preserve">Figure 20: Recommender System - RMSE output for </w:t>
      </w:r>
      <w:proofErr w:type="gramStart"/>
      <w:r w:rsidRPr="00186D1A">
        <w:rPr>
          <w:lang w:val="en-CA"/>
        </w:rPr>
        <w:t>SVD(</w:t>
      </w:r>
      <w:proofErr w:type="gramEnd"/>
      <w:r w:rsidRPr="00186D1A">
        <w:rPr>
          <w:lang w:val="en-CA"/>
        </w:rPr>
        <w:t xml:space="preserve">) </w:t>
      </w:r>
    </w:p>
    <w:p w14:paraId="4C935AE4" w14:textId="77777777" w:rsidR="00127ECE" w:rsidRPr="00186D1A" w:rsidRDefault="00127ECE" w:rsidP="00127ECE">
      <w:pPr>
        <w:rPr>
          <w:lang w:val="en-CA"/>
        </w:rPr>
      </w:pPr>
    </w:p>
    <w:p w14:paraId="4C12CAAC" w14:textId="77777777" w:rsidR="00127ECE" w:rsidRPr="00186D1A" w:rsidRDefault="00127ECE" w:rsidP="00127ECE">
      <w:pPr>
        <w:keepNext/>
        <w:spacing w:after="0"/>
        <w:jc w:val="center"/>
        <w:rPr>
          <w:lang w:val="en-CA"/>
        </w:rPr>
      </w:pPr>
      <w:r w:rsidRPr="00186D1A">
        <w:rPr>
          <w:noProof/>
          <w:lang w:val="en-CA"/>
        </w:rPr>
        <w:drawing>
          <wp:inline distT="0" distB="0" distL="0" distR="0" wp14:anchorId="452BE066" wp14:editId="3F4C7CAD">
            <wp:extent cx="3576638" cy="1265579"/>
            <wp:effectExtent l="0" t="0" r="5080" b="0"/>
            <wp:docPr id="1788831543"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31543" name="Picture 14" descr="A screenshot of a cell phon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76638" cy="1265579"/>
                    </a:xfrm>
                    <a:prstGeom prst="rect">
                      <a:avLst/>
                    </a:prstGeom>
                  </pic:spPr>
                </pic:pic>
              </a:graphicData>
            </a:graphic>
          </wp:inline>
        </w:drawing>
      </w:r>
    </w:p>
    <w:p w14:paraId="07F60D44" w14:textId="77777777" w:rsidR="00127ECE" w:rsidRPr="00186D1A" w:rsidRDefault="00127ECE" w:rsidP="00127ECE">
      <w:pPr>
        <w:pStyle w:val="Caption"/>
        <w:spacing w:after="0"/>
        <w:jc w:val="center"/>
        <w:rPr>
          <w:lang w:val="en-CA"/>
        </w:rPr>
      </w:pPr>
      <w:r w:rsidRPr="00186D1A">
        <w:rPr>
          <w:lang w:val="en-CA"/>
        </w:rPr>
        <w:t xml:space="preserve">Figure 21: Recommender System - RMSE output for </w:t>
      </w:r>
      <w:proofErr w:type="spellStart"/>
      <w:proofErr w:type="gramStart"/>
      <w:r w:rsidRPr="00186D1A">
        <w:rPr>
          <w:lang w:val="en-CA"/>
        </w:rPr>
        <w:t>KNNbasic</w:t>
      </w:r>
      <w:proofErr w:type="spellEnd"/>
      <w:r w:rsidRPr="00186D1A">
        <w:rPr>
          <w:lang w:val="en-CA"/>
        </w:rPr>
        <w:t>(</w:t>
      </w:r>
      <w:proofErr w:type="gramEnd"/>
      <w:r w:rsidRPr="00186D1A">
        <w:rPr>
          <w:lang w:val="en-CA"/>
        </w:rPr>
        <w:t xml:space="preserve">) </w:t>
      </w:r>
    </w:p>
    <w:p w14:paraId="74C90B13" w14:textId="77777777" w:rsidR="00127ECE" w:rsidRPr="00186D1A" w:rsidRDefault="00127ECE" w:rsidP="00127ECE">
      <w:pPr>
        <w:rPr>
          <w:lang w:val="en-CA"/>
        </w:rPr>
      </w:pPr>
    </w:p>
    <w:p w14:paraId="013025CD" w14:textId="77777777" w:rsidR="00580B2D" w:rsidRDefault="00580B2D" w:rsidP="00127ECE">
      <w:pPr>
        <w:pStyle w:val="Heading1"/>
        <w:rPr>
          <w:lang w:val="en-CA"/>
        </w:rPr>
      </w:pPr>
    </w:p>
    <w:p w14:paraId="5FBADCD3" w14:textId="13B77C81" w:rsidR="00127ECE" w:rsidRPr="00186D1A" w:rsidRDefault="00127ECE" w:rsidP="00127ECE">
      <w:pPr>
        <w:pStyle w:val="Heading1"/>
        <w:rPr>
          <w:lang w:val="en-CA"/>
        </w:rPr>
      </w:pPr>
      <w:bookmarkStart w:id="47" w:name="_Toc47888714"/>
      <w:r w:rsidRPr="00186D1A">
        <w:rPr>
          <w:lang w:val="en-CA"/>
        </w:rPr>
        <w:t>References</w:t>
      </w:r>
      <w:bookmarkEnd w:id="46"/>
      <w:bookmarkEnd w:id="47"/>
    </w:p>
    <w:p w14:paraId="054A7001" w14:textId="77777777" w:rsidR="00580B2D" w:rsidRDefault="00127ECE" w:rsidP="00127ECE">
      <w:pPr>
        <w:rPr>
          <w:lang w:val="en-CA"/>
        </w:rPr>
      </w:pPr>
      <w:r w:rsidRPr="00186D1A">
        <w:rPr>
          <w:lang w:val="en-CA"/>
        </w:rPr>
        <w:t>Mandl, Carolina. “Japan’s SoftBank invests in Brazilian marketplace integrator Olist.” Reuters, 23 Oct. 2019, uk.reuters.com/article/uk-softbank-latam-Olist/japans-softbank-invests-in-brazilian-marketplace-integrator-Olist-idUKKBN1X20TJ</w:t>
      </w:r>
    </w:p>
    <w:p w14:paraId="5792F7ED" w14:textId="224D29D4" w:rsidR="00127ECE" w:rsidRPr="00186D1A" w:rsidRDefault="00127ECE" w:rsidP="00127ECE">
      <w:pPr>
        <w:rPr>
          <w:lang w:val="en-CA"/>
        </w:rPr>
      </w:pPr>
      <w:r w:rsidRPr="00186D1A">
        <w:rPr>
          <w:lang w:val="en-CA"/>
        </w:rPr>
        <w:t xml:space="preserve">Menezes, </w:t>
      </w:r>
      <w:proofErr w:type="spellStart"/>
      <w:r w:rsidRPr="00186D1A">
        <w:rPr>
          <w:lang w:val="en-CA"/>
        </w:rPr>
        <w:t>Fabiane</w:t>
      </w:r>
      <w:proofErr w:type="spellEnd"/>
      <w:r w:rsidRPr="00186D1A">
        <w:rPr>
          <w:lang w:val="en-CA"/>
        </w:rPr>
        <w:t xml:space="preserve"> </w:t>
      </w:r>
      <w:proofErr w:type="spellStart"/>
      <w:r w:rsidRPr="00186D1A">
        <w:rPr>
          <w:lang w:val="en-CA"/>
        </w:rPr>
        <w:t>Ziolla</w:t>
      </w:r>
      <w:proofErr w:type="spellEnd"/>
      <w:r w:rsidRPr="00186D1A">
        <w:rPr>
          <w:lang w:val="en-CA"/>
        </w:rPr>
        <w:t>. “Why Do Brazilian Startup Olist Opted for SoftBank's Investment.” LABS, 24 Oct. 2019, labs.ebanx.com/</w:t>
      </w:r>
      <w:proofErr w:type="spellStart"/>
      <w:r w:rsidRPr="00186D1A">
        <w:rPr>
          <w:lang w:val="en-CA"/>
        </w:rPr>
        <w:t>en</w:t>
      </w:r>
      <w:proofErr w:type="spellEnd"/>
      <w:r w:rsidRPr="00186D1A">
        <w:rPr>
          <w:lang w:val="en-CA"/>
        </w:rPr>
        <w:t>/articles/technology/interview-Olist-</w:t>
      </w:r>
      <w:proofErr w:type="spellStart"/>
      <w:r w:rsidRPr="00186D1A">
        <w:rPr>
          <w:lang w:val="en-CA"/>
        </w:rPr>
        <w:t>softbank</w:t>
      </w:r>
      <w:proofErr w:type="spellEnd"/>
      <w:r w:rsidRPr="00186D1A">
        <w:rPr>
          <w:lang w:val="en-CA"/>
        </w:rPr>
        <w:t>/.</w:t>
      </w:r>
    </w:p>
    <w:p w14:paraId="22128B24" w14:textId="3C3E1CAF" w:rsidR="000D72DE" w:rsidRPr="00186D1A" w:rsidRDefault="000D72DE">
      <w:pPr>
        <w:rPr>
          <w:rFonts w:asciiTheme="majorHAnsi" w:eastAsia="Calibri" w:hAnsiTheme="majorHAnsi" w:cstheme="majorBidi"/>
          <w:color w:val="2F5496" w:themeColor="accent1" w:themeShade="BF"/>
          <w:sz w:val="32"/>
          <w:szCs w:val="24"/>
          <w:lang w:val="en-CA"/>
        </w:rPr>
      </w:pPr>
    </w:p>
    <w:sectPr w:rsidR="000D72DE" w:rsidRPr="00186D1A">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2C6502" w14:textId="77777777" w:rsidR="00910507" w:rsidRDefault="00910507" w:rsidP="00127ECE">
      <w:pPr>
        <w:spacing w:after="0" w:line="240" w:lineRule="auto"/>
      </w:pPr>
      <w:r>
        <w:separator/>
      </w:r>
    </w:p>
  </w:endnote>
  <w:endnote w:type="continuationSeparator" w:id="0">
    <w:p w14:paraId="21FFE99F" w14:textId="77777777" w:rsidR="00910507" w:rsidRDefault="00910507" w:rsidP="00127E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2FBF70" w14:textId="77777777" w:rsidR="00910507" w:rsidRDefault="00910507" w:rsidP="00127ECE">
      <w:pPr>
        <w:spacing w:after="0" w:line="240" w:lineRule="auto"/>
      </w:pPr>
      <w:r>
        <w:separator/>
      </w:r>
    </w:p>
  </w:footnote>
  <w:footnote w:type="continuationSeparator" w:id="0">
    <w:p w14:paraId="0371B745" w14:textId="77777777" w:rsidR="00910507" w:rsidRDefault="00910507" w:rsidP="00127ECE">
      <w:pPr>
        <w:spacing w:after="0" w:line="240" w:lineRule="auto"/>
      </w:pPr>
      <w:r>
        <w:continuationSeparator/>
      </w:r>
    </w:p>
  </w:footnote>
  <w:footnote w:id="1">
    <w:p w14:paraId="7457C798" w14:textId="77777777" w:rsidR="00B224AC" w:rsidRDefault="00B224AC" w:rsidP="00127ECE">
      <w:pPr>
        <w:pStyle w:val="FootnoteText"/>
      </w:pPr>
      <w:r>
        <w:rPr>
          <w:rStyle w:val="FootnoteReference"/>
        </w:rPr>
        <w:footnoteRef/>
      </w:r>
      <w:r>
        <w:t xml:space="preserve"> </w:t>
      </w:r>
      <w:hyperlink r:id="rId1" w:history="1">
        <w:r>
          <w:rPr>
            <w:rStyle w:val="Hyperlink"/>
          </w:rPr>
          <w:t>https://www.kaggle.com/Olistbr/brazilian-ecommerce</w:t>
        </w:r>
      </w:hyperlink>
    </w:p>
  </w:footnote>
  <w:footnote w:id="2">
    <w:p w14:paraId="66910EBF" w14:textId="77777777" w:rsidR="00B224AC" w:rsidRDefault="00B224AC" w:rsidP="00127ECE">
      <w:pPr>
        <w:pStyle w:val="FootnoteText"/>
      </w:pPr>
      <w:r>
        <w:rPr>
          <w:rStyle w:val="FootnoteReference"/>
        </w:rPr>
        <w:footnoteRef/>
      </w:r>
      <w:r>
        <w:t xml:space="preserve"> </w:t>
      </w:r>
      <w:hyperlink r:id="rId2" w:history="1">
        <w:r>
          <w:rPr>
            <w:rStyle w:val="Hyperlink"/>
          </w:rPr>
          <w:t>https://www.ecommerce-nation.com/digital-payment-solutions-latin-america-offer/</w:t>
        </w:r>
      </w:hyperlink>
    </w:p>
  </w:footnote>
  <w:footnote w:id="3">
    <w:p w14:paraId="65EFB164" w14:textId="77777777" w:rsidR="00B224AC" w:rsidRDefault="00B224AC" w:rsidP="00127ECE">
      <w:pPr>
        <w:pStyle w:val="FootnoteText"/>
      </w:pPr>
      <w:r>
        <w:rPr>
          <w:rStyle w:val="FootnoteReference"/>
        </w:rPr>
        <w:footnoteRef/>
      </w:r>
      <w:r>
        <w:t xml:space="preserve"> </w:t>
      </w:r>
      <w:hyperlink r:id="rId3" w:history="1">
        <w:r>
          <w:rPr>
            <w:rStyle w:val="Hyperlink"/>
          </w:rPr>
          <w:t>https://www.britannica.com/place/Sao-Paulo-Brazil</w:t>
        </w:r>
      </w:hyperlink>
    </w:p>
  </w:footnote>
  <w:footnote w:id="4">
    <w:p w14:paraId="37753AC5" w14:textId="77777777" w:rsidR="00B224AC" w:rsidRDefault="00B224AC" w:rsidP="00127ECE">
      <w:pPr>
        <w:pStyle w:val="FootnoteText"/>
      </w:pPr>
      <w:r>
        <w:rPr>
          <w:rStyle w:val="FootnoteReference"/>
        </w:rPr>
        <w:footnoteRef/>
      </w:r>
      <w:r>
        <w:t xml:space="preserve"> </w:t>
      </w:r>
      <w:hyperlink r:id="rId4" w:history="1">
        <w:r>
          <w:rPr>
            <w:rStyle w:val="Hyperlink"/>
          </w:rPr>
          <w:t>https://medium.com/@m_n_malaeb/singular-value-decomposition-svd-in-recommender-systems-for-non-math-statistics-programming-4a622de653e9</w:t>
        </w:r>
      </w:hyperlink>
    </w:p>
  </w:footnote>
  <w:footnote w:id="5">
    <w:p w14:paraId="275C718F" w14:textId="77777777" w:rsidR="00B224AC" w:rsidRDefault="00B224AC" w:rsidP="00127ECE">
      <w:pPr>
        <w:pStyle w:val="FootnoteText"/>
      </w:pPr>
      <w:r>
        <w:rPr>
          <w:rStyle w:val="FootnoteReference"/>
        </w:rPr>
        <w:footnoteRef/>
      </w:r>
      <w:r>
        <w:t xml:space="preserve"> </w:t>
      </w:r>
      <w:hyperlink r:id="rId5" w:history="1">
        <w:r>
          <w:rPr>
            <w:rStyle w:val="Hyperlink"/>
          </w:rPr>
          <w:t>http://nicolas-hug.com/blog/matrix_facto_1</w:t>
        </w:r>
      </w:hyperlink>
    </w:p>
  </w:footnote>
  <w:footnote w:id="6">
    <w:p w14:paraId="207D3432" w14:textId="77777777" w:rsidR="00B224AC" w:rsidRDefault="00B224AC" w:rsidP="00127ECE">
      <w:pPr>
        <w:pStyle w:val="FootnoteText"/>
      </w:pPr>
      <w:r>
        <w:rPr>
          <w:rStyle w:val="FootnoteReference"/>
        </w:rPr>
        <w:footnoteRef/>
      </w:r>
      <w:r>
        <w:t xml:space="preserve"> </w:t>
      </w:r>
      <w:hyperlink r:id="rId6" w:history="1">
        <w:r>
          <w:rPr>
            <w:rStyle w:val="Hyperlink"/>
          </w:rPr>
          <w:t>http://nicolas-hug.com/blog/matrix_facto_2</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713AB"/>
    <w:multiLevelType w:val="hybridMultilevel"/>
    <w:tmpl w:val="25327440"/>
    <w:lvl w:ilvl="0" w:tplc="04326CE6">
      <w:start w:val="2"/>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B9E5081"/>
    <w:multiLevelType w:val="hybridMultilevel"/>
    <w:tmpl w:val="7CBA73D6"/>
    <w:lvl w:ilvl="0" w:tplc="374EF74A">
      <w:start w:val="1"/>
      <w:numFmt w:val="bullet"/>
      <w:lvlText w:val=""/>
      <w:lvlJc w:val="left"/>
      <w:pPr>
        <w:ind w:left="720" w:hanging="360"/>
      </w:pPr>
      <w:rPr>
        <w:rFonts w:ascii="Symbol" w:hAnsi="Symbol" w:hint="default"/>
      </w:rPr>
    </w:lvl>
    <w:lvl w:ilvl="1" w:tplc="6364555C">
      <w:start w:val="1"/>
      <w:numFmt w:val="bullet"/>
      <w:lvlText w:val="o"/>
      <w:lvlJc w:val="left"/>
      <w:pPr>
        <w:ind w:left="1440" w:hanging="360"/>
      </w:pPr>
      <w:rPr>
        <w:rFonts w:ascii="Courier New" w:hAnsi="Courier New" w:hint="default"/>
      </w:rPr>
    </w:lvl>
    <w:lvl w:ilvl="2" w:tplc="3EDCD800">
      <w:start w:val="1"/>
      <w:numFmt w:val="bullet"/>
      <w:lvlText w:val=""/>
      <w:lvlJc w:val="left"/>
      <w:pPr>
        <w:ind w:left="2160" w:hanging="360"/>
      </w:pPr>
      <w:rPr>
        <w:rFonts w:ascii="Wingdings" w:hAnsi="Wingdings" w:hint="default"/>
      </w:rPr>
    </w:lvl>
    <w:lvl w:ilvl="3" w:tplc="10B0745C">
      <w:start w:val="1"/>
      <w:numFmt w:val="bullet"/>
      <w:lvlText w:val=""/>
      <w:lvlJc w:val="left"/>
      <w:pPr>
        <w:ind w:left="2880" w:hanging="360"/>
      </w:pPr>
      <w:rPr>
        <w:rFonts w:ascii="Symbol" w:hAnsi="Symbol" w:hint="default"/>
      </w:rPr>
    </w:lvl>
    <w:lvl w:ilvl="4" w:tplc="50202D5A">
      <w:start w:val="1"/>
      <w:numFmt w:val="bullet"/>
      <w:lvlText w:val="o"/>
      <w:lvlJc w:val="left"/>
      <w:pPr>
        <w:ind w:left="3600" w:hanging="360"/>
      </w:pPr>
      <w:rPr>
        <w:rFonts w:ascii="Courier New" w:hAnsi="Courier New" w:hint="default"/>
      </w:rPr>
    </w:lvl>
    <w:lvl w:ilvl="5" w:tplc="2B2E0966">
      <w:start w:val="1"/>
      <w:numFmt w:val="bullet"/>
      <w:lvlText w:val=""/>
      <w:lvlJc w:val="left"/>
      <w:pPr>
        <w:ind w:left="4320" w:hanging="360"/>
      </w:pPr>
      <w:rPr>
        <w:rFonts w:ascii="Wingdings" w:hAnsi="Wingdings" w:hint="default"/>
      </w:rPr>
    </w:lvl>
    <w:lvl w:ilvl="6" w:tplc="E0DE3AD8">
      <w:start w:val="1"/>
      <w:numFmt w:val="bullet"/>
      <w:lvlText w:val=""/>
      <w:lvlJc w:val="left"/>
      <w:pPr>
        <w:ind w:left="5040" w:hanging="360"/>
      </w:pPr>
      <w:rPr>
        <w:rFonts w:ascii="Symbol" w:hAnsi="Symbol" w:hint="default"/>
      </w:rPr>
    </w:lvl>
    <w:lvl w:ilvl="7" w:tplc="F69A33B2">
      <w:start w:val="1"/>
      <w:numFmt w:val="bullet"/>
      <w:lvlText w:val="o"/>
      <w:lvlJc w:val="left"/>
      <w:pPr>
        <w:ind w:left="5760" w:hanging="360"/>
      </w:pPr>
      <w:rPr>
        <w:rFonts w:ascii="Courier New" w:hAnsi="Courier New" w:hint="default"/>
      </w:rPr>
    </w:lvl>
    <w:lvl w:ilvl="8" w:tplc="99BC56B6">
      <w:start w:val="1"/>
      <w:numFmt w:val="bullet"/>
      <w:lvlText w:val=""/>
      <w:lvlJc w:val="left"/>
      <w:pPr>
        <w:ind w:left="6480" w:hanging="360"/>
      </w:pPr>
      <w:rPr>
        <w:rFonts w:ascii="Wingdings" w:hAnsi="Wingdings" w:hint="default"/>
      </w:rPr>
    </w:lvl>
  </w:abstractNum>
  <w:abstractNum w:abstractNumId="2" w15:restartNumberingAfterBreak="0">
    <w:nsid w:val="0C1E0C6E"/>
    <w:multiLevelType w:val="hybridMultilevel"/>
    <w:tmpl w:val="F3E2CA48"/>
    <w:lvl w:ilvl="0" w:tplc="B498D8F4">
      <w:start w:val="1"/>
      <w:numFmt w:val="bullet"/>
      <w:lvlText w:val=""/>
      <w:lvlJc w:val="left"/>
      <w:pPr>
        <w:ind w:left="720" w:hanging="360"/>
      </w:pPr>
      <w:rPr>
        <w:rFonts w:ascii="Symbol" w:hAnsi="Symbol" w:hint="default"/>
      </w:rPr>
    </w:lvl>
    <w:lvl w:ilvl="1" w:tplc="977E6BB4">
      <w:start w:val="1"/>
      <w:numFmt w:val="bullet"/>
      <w:lvlText w:val="o"/>
      <w:lvlJc w:val="left"/>
      <w:pPr>
        <w:ind w:left="1440" w:hanging="360"/>
      </w:pPr>
      <w:rPr>
        <w:rFonts w:ascii="Courier New" w:hAnsi="Courier New" w:hint="default"/>
      </w:rPr>
    </w:lvl>
    <w:lvl w:ilvl="2" w:tplc="4ECC51D0">
      <w:start w:val="1"/>
      <w:numFmt w:val="bullet"/>
      <w:lvlText w:val=""/>
      <w:lvlJc w:val="left"/>
      <w:pPr>
        <w:ind w:left="2160" w:hanging="360"/>
      </w:pPr>
      <w:rPr>
        <w:rFonts w:ascii="Wingdings" w:hAnsi="Wingdings" w:hint="default"/>
      </w:rPr>
    </w:lvl>
    <w:lvl w:ilvl="3" w:tplc="279E5484">
      <w:start w:val="1"/>
      <w:numFmt w:val="bullet"/>
      <w:lvlText w:val=""/>
      <w:lvlJc w:val="left"/>
      <w:pPr>
        <w:ind w:left="2880" w:hanging="360"/>
      </w:pPr>
      <w:rPr>
        <w:rFonts w:ascii="Symbol" w:hAnsi="Symbol" w:hint="default"/>
      </w:rPr>
    </w:lvl>
    <w:lvl w:ilvl="4" w:tplc="CD3C371A">
      <w:start w:val="1"/>
      <w:numFmt w:val="bullet"/>
      <w:lvlText w:val="o"/>
      <w:lvlJc w:val="left"/>
      <w:pPr>
        <w:ind w:left="3600" w:hanging="360"/>
      </w:pPr>
      <w:rPr>
        <w:rFonts w:ascii="Courier New" w:hAnsi="Courier New" w:hint="default"/>
      </w:rPr>
    </w:lvl>
    <w:lvl w:ilvl="5" w:tplc="6CEC0E2E">
      <w:start w:val="1"/>
      <w:numFmt w:val="bullet"/>
      <w:lvlText w:val=""/>
      <w:lvlJc w:val="left"/>
      <w:pPr>
        <w:ind w:left="4320" w:hanging="360"/>
      </w:pPr>
      <w:rPr>
        <w:rFonts w:ascii="Wingdings" w:hAnsi="Wingdings" w:hint="default"/>
      </w:rPr>
    </w:lvl>
    <w:lvl w:ilvl="6" w:tplc="428C52F2">
      <w:start w:val="1"/>
      <w:numFmt w:val="bullet"/>
      <w:lvlText w:val=""/>
      <w:lvlJc w:val="left"/>
      <w:pPr>
        <w:ind w:left="5040" w:hanging="360"/>
      </w:pPr>
      <w:rPr>
        <w:rFonts w:ascii="Symbol" w:hAnsi="Symbol" w:hint="default"/>
      </w:rPr>
    </w:lvl>
    <w:lvl w:ilvl="7" w:tplc="96CA2808">
      <w:start w:val="1"/>
      <w:numFmt w:val="bullet"/>
      <w:lvlText w:val="o"/>
      <w:lvlJc w:val="left"/>
      <w:pPr>
        <w:ind w:left="5760" w:hanging="360"/>
      </w:pPr>
      <w:rPr>
        <w:rFonts w:ascii="Courier New" w:hAnsi="Courier New" w:hint="default"/>
      </w:rPr>
    </w:lvl>
    <w:lvl w:ilvl="8" w:tplc="2C1A685A">
      <w:start w:val="1"/>
      <w:numFmt w:val="bullet"/>
      <w:lvlText w:val=""/>
      <w:lvlJc w:val="left"/>
      <w:pPr>
        <w:ind w:left="6480" w:hanging="360"/>
      </w:pPr>
      <w:rPr>
        <w:rFonts w:ascii="Wingdings" w:hAnsi="Wingdings" w:hint="default"/>
      </w:rPr>
    </w:lvl>
  </w:abstractNum>
  <w:abstractNum w:abstractNumId="3" w15:restartNumberingAfterBreak="0">
    <w:nsid w:val="0DC202D2"/>
    <w:multiLevelType w:val="hybridMultilevel"/>
    <w:tmpl w:val="FFFFFFFF"/>
    <w:lvl w:ilvl="0" w:tplc="BCB8985A">
      <w:start w:val="1"/>
      <w:numFmt w:val="bullet"/>
      <w:lvlText w:val=""/>
      <w:lvlJc w:val="left"/>
      <w:pPr>
        <w:ind w:left="720" w:hanging="360"/>
      </w:pPr>
      <w:rPr>
        <w:rFonts w:ascii="Symbol" w:hAnsi="Symbol" w:hint="default"/>
      </w:rPr>
    </w:lvl>
    <w:lvl w:ilvl="1" w:tplc="53E87588">
      <w:start w:val="1"/>
      <w:numFmt w:val="bullet"/>
      <w:lvlText w:val="o"/>
      <w:lvlJc w:val="left"/>
      <w:pPr>
        <w:ind w:left="1440" w:hanging="360"/>
      </w:pPr>
      <w:rPr>
        <w:rFonts w:ascii="Courier New" w:hAnsi="Courier New" w:hint="default"/>
      </w:rPr>
    </w:lvl>
    <w:lvl w:ilvl="2" w:tplc="861EC8C2">
      <w:start w:val="1"/>
      <w:numFmt w:val="bullet"/>
      <w:lvlText w:val=""/>
      <w:lvlJc w:val="left"/>
      <w:pPr>
        <w:ind w:left="2160" w:hanging="360"/>
      </w:pPr>
      <w:rPr>
        <w:rFonts w:ascii="Wingdings" w:hAnsi="Wingdings" w:hint="default"/>
      </w:rPr>
    </w:lvl>
    <w:lvl w:ilvl="3" w:tplc="6C0A5AF2">
      <w:start w:val="1"/>
      <w:numFmt w:val="bullet"/>
      <w:lvlText w:val=""/>
      <w:lvlJc w:val="left"/>
      <w:pPr>
        <w:ind w:left="2880" w:hanging="360"/>
      </w:pPr>
      <w:rPr>
        <w:rFonts w:ascii="Symbol" w:hAnsi="Symbol" w:hint="default"/>
      </w:rPr>
    </w:lvl>
    <w:lvl w:ilvl="4" w:tplc="7FCAF4BC">
      <w:start w:val="1"/>
      <w:numFmt w:val="bullet"/>
      <w:lvlText w:val="o"/>
      <w:lvlJc w:val="left"/>
      <w:pPr>
        <w:ind w:left="3600" w:hanging="360"/>
      </w:pPr>
      <w:rPr>
        <w:rFonts w:ascii="Courier New" w:hAnsi="Courier New" w:hint="default"/>
      </w:rPr>
    </w:lvl>
    <w:lvl w:ilvl="5" w:tplc="6C08C88A">
      <w:start w:val="1"/>
      <w:numFmt w:val="bullet"/>
      <w:lvlText w:val=""/>
      <w:lvlJc w:val="left"/>
      <w:pPr>
        <w:ind w:left="4320" w:hanging="360"/>
      </w:pPr>
      <w:rPr>
        <w:rFonts w:ascii="Wingdings" w:hAnsi="Wingdings" w:hint="default"/>
      </w:rPr>
    </w:lvl>
    <w:lvl w:ilvl="6" w:tplc="0644D17A">
      <w:start w:val="1"/>
      <w:numFmt w:val="bullet"/>
      <w:lvlText w:val=""/>
      <w:lvlJc w:val="left"/>
      <w:pPr>
        <w:ind w:left="5040" w:hanging="360"/>
      </w:pPr>
      <w:rPr>
        <w:rFonts w:ascii="Symbol" w:hAnsi="Symbol" w:hint="default"/>
      </w:rPr>
    </w:lvl>
    <w:lvl w:ilvl="7" w:tplc="E4540560">
      <w:start w:val="1"/>
      <w:numFmt w:val="bullet"/>
      <w:lvlText w:val="o"/>
      <w:lvlJc w:val="left"/>
      <w:pPr>
        <w:ind w:left="5760" w:hanging="360"/>
      </w:pPr>
      <w:rPr>
        <w:rFonts w:ascii="Courier New" w:hAnsi="Courier New" w:hint="default"/>
      </w:rPr>
    </w:lvl>
    <w:lvl w:ilvl="8" w:tplc="6E64868C">
      <w:start w:val="1"/>
      <w:numFmt w:val="bullet"/>
      <w:lvlText w:val=""/>
      <w:lvlJc w:val="left"/>
      <w:pPr>
        <w:ind w:left="6480" w:hanging="360"/>
      </w:pPr>
      <w:rPr>
        <w:rFonts w:ascii="Wingdings" w:hAnsi="Wingdings" w:hint="default"/>
      </w:rPr>
    </w:lvl>
  </w:abstractNum>
  <w:abstractNum w:abstractNumId="4" w15:restartNumberingAfterBreak="0">
    <w:nsid w:val="19F458E0"/>
    <w:multiLevelType w:val="hybridMultilevel"/>
    <w:tmpl w:val="FFFFFFFF"/>
    <w:lvl w:ilvl="0" w:tplc="A5D0A9B4">
      <w:start w:val="1"/>
      <w:numFmt w:val="bullet"/>
      <w:lvlText w:val=""/>
      <w:lvlJc w:val="left"/>
      <w:pPr>
        <w:ind w:left="720" w:hanging="360"/>
      </w:pPr>
      <w:rPr>
        <w:rFonts w:ascii="Symbol" w:hAnsi="Symbol" w:hint="default"/>
      </w:rPr>
    </w:lvl>
    <w:lvl w:ilvl="1" w:tplc="DA6ACF04">
      <w:start w:val="1"/>
      <w:numFmt w:val="bullet"/>
      <w:lvlText w:val="o"/>
      <w:lvlJc w:val="left"/>
      <w:pPr>
        <w:ind w:left="1440" w:hanging="360"/>
      </w:pPr>
      <w:rPr>
        <w:rFonts w:ascii="Courier New" w:hAnsi="Courier New" w:hint="default"/>
      </w:rPr>
    </w:lvl>
    <w:lvl w:ilvl="2" w:tplc="7D62BC82">
      <w:start w:val="1"/>
      <w:numFmt w:val="bullet"/>
      <w:lvlText w:val=""/>
      <w:lvlJc w:val="left"/>
      <w:pPr>
        <w:ind w:left="2160" w:hanging="360"/>
      </w:pPr>
      <w:rPr>
        <w:rFonts w:ascii="Wingdings" w:hAnsi="Wingdings" w:hint="default"/>
      </w:rPr>
    </w:lvl>
    <w:lvl w:ilvl="3" w:tplc="60A02E24">
      <w:start w:val="1"/>
      <w:numFmt w:val="bullet"/>
      <w:lvlText w:val=""/>
      <w:lvlJc w:val="left"/>
      <w:pPr>
        <w:ind w:left="2880" w:hanging="360"/>
      </w:pPr>
      <w:rPr>
        <w:rFonts w:ascii="Symbol" w:hAnsi="Symbol" w:hint="default"/>
      </w:rPr>
    </w:lvl>
    <w:lvl w:ilvl="4" w:tplc="7A8E4088">
      <w:start w:val="1"/>
      <w:numFmt w:val="bullet"/>
      <w:lvlText w:val="o"/>
      <w:lvlJc w:val="left"/>
      <w:pPr>
        <w:ind w:left="3600" w:hanging="360"/>
      </w:pPr>
      <w:rPr>
        <w:rFonts w:ascii="Courier New" w:hAnsi="Courier New" w:hint="default"/>
      </w:rPr>
    </w:lvl>
    <w:lvl w:ilvl="5" w:tplc="20A0220E">
      <w:start w:val="1"/>
      <w:numFmt w:val="bullet"/>
      <w:lvlText w:val=""/>
      <w:lvlJc w:val="left"/>
      <w:pPr>
        <w:ind w:left="4320" w:hanging="360"/>
      </w:pPr>
      <w:rPr>
        <w:rFonts w:ascii="Wingdings" w:hAnsi="Wingdings" w:hint="default"/>
      </w:rPr>
    </w:lvl>
    <w:lvl w:ilvl="6" w:tplc="DD7ED2E2">
      <w:start w:val="1"/>
      <w:numFmt w:val="bullet"/>
      <w:lvlText w:val=""/>
      <w:lvlJc w:val="left"/>
      <w:pPr>
        <w:ind w:left="5040" w:hanging="360"/>
      </w:pPr>
      <w:rPr>
        <w:rFonts w:ascii="Symbol" w:hAnsi="Symbol" w:hint="default"/>
      </w:rPr>
    </w:lvl>
    <w:lvl w:ilvl="7" w:tplc="E52E98AA">
      <w:start w:val="1"/>
      <w:numFmt w:val="bullet"/>
      <w:lvlText w:val="o"/>
      <w:lvlJc w:val="left"/>
      <w:pPr>
        <w:ind w:left="5760" w:hanging="360"/>
      </w:pPr>
      <w:rPr>
        <w:rFonts w:ascii="Courier New" w:hAnsi="Courier New" w:hint="default"/>
      </w:rPr>
    </w:lvl>
    <w:lvl w:ilvl="8" w:tplc="2A0EE820">
      <w:start w:val="1"/>
      <w:numFmt w:val="bullet"/>
      <w:lvlText w:val=""/>
      <w:lvlJc w:val="left"/>
      <w:pPr>
        <w:ind w:left="6480" w:hanging="360"/>
      </w:pPr>
      <w:rPr>
        <w:rFonts w:ascii="Wingdings" w:hAnsi="Wingdings" w:hint="default"/>
      </w:rPr>
    </w:lvl>
  </w:abstractNum>
  <w:abstractNum w:abstractNumId="5" w15:restartNumberingAfterBreak="0">
    <w:nsid w:val="1AE86DC7"/>
    <w:multiLevelType w:val="hybridMultilevel"/>
    <w:tmpl w:val="FFFFFFFF"/>
    <w:lvl w:ilvl="0" w:tplc="7A7EBBF0">
      <w:start w:val="1"/>
      <w:numFmt w:val="bullet"/>
      <w:lvlText w:val=""/>
      <w:lvlJc w:val="left"/>
      <w:pPr>
        <w:ind w:left="720" w:hanging="360"/>
      </w:pPr>
      <w:rPr>
        <w:rFonts w:ascii="Symbol" w:hAnsi="Symbol" w:hint="default"/>
      </w:rPr>
    </w:lvl>
    <w:lvl w:ilvl="1" w:tplc="9B1629C0">
      <w:start w:val="1"/>
      <w:numFmt w:val="bullet"/>
      <w:lvlText w:val="o"/>
      <w:lvlJc w:val="left"/>
      <w:pPr>
        <w:ind w:left="1440" w:hanging="360"/>
      </w:pPr>
      <w:rPr>
        <w:rFonts w:ascii="Courier New" w:hAnsi="Courier New" w:hint="default"/>
      </w:rPr>
    </w:lvl>
    <w:lvl w:ilvl="2" w:tplc="0E124B6A">
      <w:start w:val="1"/>
      <w:numFmt w:val="bullet"/>
      <w:lvlText w:val=""/>
      <w:lvlJc w:val="left"/>
      <w:pPr>
        <w:ind w:left="2160" w:hanging="360"/>
      </w:pPr>
      <w:rPr>
        <w:rFonts w:ascii="Wingdings" w:hAnsi="Wingdings" w:hint="default"/>
      </w:rPr>
    </w:lvl>
    <w:lvl w:ilvl="3" w:tplc="7A1E6566">
      <w:start w:val="1"/>
      <w:numFmt w:val="bullet"/>
      <w:lvlText w:val=""/>
      <w:lvlJc w:val="left"/>
      <w:pPr>
        <w:ind w:left="2880" w:hanging="360"/>
      </w:pPr>
      <w:rPr>
        <w:rFonts w:ascii="Symbol" w:hAnsi="Symbol" w:hint="default"/>
      </w:rPr>
    </w:lvl>
    <w:lvl w:ilvl="4" w:tplc="87D69AE0">
      <w:start w:val="1"/>
      <w:numFmt w:val="bullet"/>
      <w:lvlText w:val="o"/>
      <w:lvlJc w:val="left"/>
      <w:pPr>
        <w:ind w:left="3600" w:hanging="360"/>
      </w:pPr>
      <w:rPr>
        <w:rFonts w:ascii="Courier New" w:hAnsi="Courier New" w:hint="default"/>
      </w:rPr>
    </w:lvl>
    <w:lvl w:ilvl="5" w:tplc="1B0E6A34">
      <w:start w:val="1"/>
      <w:numFmt w:val="bullet"/>
      <w:lvlText w:val=""/>
      <w:lvlJc w:val="left"/>
      <w:pPr>
        <w:ind w:left="4320" w:hanging="360"/>
      </w:pPr>
      <w:rPr>
        <w:rFonts w:ascii="Wingdings" w:hAnsi="Wingdings" w:hint="default"/>
      </w:rPr>
    </w:lvl>
    <w:lvl w:ilvl="6" w:tplc="D7162628">
      <w:start w:val="1"/>
      <w:numFmt w:val="bullet"/>
      <w:lvlText w:val=""/>
      <w:lvlJc w:val="left"/>
      <w:pPr>
        <w:ind w:left="5040" w:hanging="360"/>
      </w:pPr>
      <w:rPr>
        <w:rFonts w:ascii="Symbol" w:hAnsi="Symbol" w:hint="default"/>
      </w:rPr>
    </w:lvl>
    <w:lvl w:ilvl="7" w:tplc="2C227600">
      <w:start w:val="1"/>
      <w:numFmt w:val="bullet"/>
      <w:lvlText w:val="o"/>
      <w:lvlJc w:val="left"/>
      <w:pPr>
        <w:ind w:left="5760" w:hanging="360"/>
      </w:pPr>
      <w:rPr>
        <w:rFonts w:ascii="Courier New" w:hAnsi="Courier New" w:hint="default"/>
      </w:rPr>
    </w:lvl>
    <w:lvl w:ilvl="8" w:tplc="7F324132">
      <w:start w:val="1"/>
      <w:numFmt w:val="bullet"/>
      <w:lvlText w:val=""/>
      <w:lvlJc w:val="left"/>
      <w:pPr>
        <w:ind w:left="6480" w:hanging="360"/>
      </w:pPr>
      <w:rPr>
        <w:rFonts w:ascii="Wingdings" w:hAnsi="Wingdings" w:hint="default"/>
      </w:rPr>
    </w:lvl>
  </w:abstractNum>
  <w:abstractNum w:abstractNumId="6" w15:restartNumberingAfterBreak="0">
    <w:nsid w:val="1D073B05"/>
    <w:multiLevelType w:val="hybridMultilevel"/>
    <w:tmpl w:val="FFFFFFFF"/>
    <w:lvl w:ilvl="0" w:tplc="F0929AFA">
      <w:start w:val="1"/>
      <w:numFmt w:val="bullet"/>
      <w:lvlText w:val=""/>
      <w:lvlJc w:val="left"/>
      <w:pPr>
        <w:ind w:left="720" w:hanging="360"/>
      </w:pPr>
      <w:rPr>
        <w:rFonts w:ascii="Symbol" w:hAnsi="Symbol" w:hint="default"/>
      </w:rPr>
    </w:lvl>
    <w:lvl w:ilvl="1" w:tplc="19A2A10E">
      <w:start w:val="1"/>
      <w:numFmt w:val="bullet"/>
      <w:lvlText w:val="o"/>
      <w:lvlJc w:val="left"/>
      <w:pPr>
        <w:ind w:left="1440" w:hanging="360"/>
      </w:pPr>
      <w:rPr>
        <w:rFonts w:ascii="Courier New" w:hAnsi="Courier New" w:hint="default"/>
      </w:rPr>
    </w:lvl>
    <w:lvl w:ilvl="2" w:tplc="44388346">
      <w:start w:val="1"/>
      <w:numFmt w:val="bullet"/>
      <w:lvlText w:val=""/>
      <w:lvlJc w:val="left"/>
      <w:pPr>
        <w:ind w:left="2160" w:hanging="360"/>
      </w:pPr>
      <w:rPr>
        <w:rFonts w:ascii="Wingdings" w:hAnsi="Wingdings" w:hint="default"/>
      </w:rPr>
    </w:lvl>
    <w:lvl w:ilvl="3" w:tplc="BC4052D6">
      <w:start w:val="1"/>
      <w:numFmt w:val="bullet"/>
      <w:lvlText w:val=""/>
      <w:lvlJc w:val="left"/>
      <w:pPr>
        <w:ind w:left="2880" w:hanging="360"/>
      </w:pPr>
      <w:rPr>
        <w:rFonts w:ascii="Symbol" w:hAnsi="Symbol" w:hint="default"/>
      </w:rPr>
    </w:lvl>
    <w:lvl w:ilvl="4" w:tplc="49FCD322">
      <w:start w:val="1"/>
      <w:numFmt w:val="bullet"/>
      <w:lvlText w:val="o"/>
      <w:lvlJc w:val="left"/>
      <w:pPr>
        <w:ind w:left="3600" w:hanging="360"/>
      </w:pPr>
      <w:rPr>
        <w:rFonts w:ascii="Courier New" w:hAnsi="Courier New" w:hint="default"/>
      </w:rPr>
    </w:lvl>
    <w:lvl w:ilvl="5" w:tplc="657473D0">
      <w:start w:val="1"/>
      <w:numFmt w:val="bullet"/>
      <w:lvlText w:val=""/>
      <w:lvlJc w:val="left"/>
      <w:pPr>
        <w:ind w:left="4320" w:hanging="360"/>
      </w:pPr>
      <w:rPr>
        <w:rFonts w:ascii="Wingdings" w:hAnsi="Wingdings" w:hint="default"/>
      </w:rPr>
    </w:lvl>
    <w:lvl w:ilvl="6" w:tplc="8B5810C2">
      <w:start w:val="1"/>
      <w:numFmt w:val="bullet"/>
      <w:lvlText w:val=""/>
      <w:lvlJc w:val="left"/>
      <w:pPr>
        <w:ind w:left="5040" w:hanging="360"/>
      </w:pPr>
      <w:rPr>
        <w:rFonts w:ascii="Symbol" w:hAnsi="Symbol" w:hint="default"/>
      </w:rPr>
    </w:lvl>
    <w:lvl w:ilvl="7" w:tplc="587E7264">
      <w:start w:val="1"/>
      <w:numFmt w:val="bullet"/>
      <w:lvlText w:val="o"/>
      <w:lvlJc w:val="left"/>
      <w:pPr>
        <w:ind w:left="5760" w:hanging="360"/>
      </w:pPr>
      <w:rPr>
        <w:rFonts w:ascii="Courier New" w:hAnsi="Courier New" w:hint="default"/>
      </w:rPr>
    </w:lvl>
    <w:lvl w:ilvl="8" w:tplc="EB5CDDF6">
      <w:start w:val="1"/>
      <w:numFmt w:val="bullet"/>
      <w:lvlText w:val=""/>
      <w:lvlJc w:val="left"/>
      <w:pPr>
        <w:ind w:left="6480" w:hanging="360"/>
      </w:pPr>
      <w:rPr>
        <w:rFonts w:ascii="Wingdings" w:hAnsi="Wingdings" w:hint="default"/>
      </w:rPr>
    </w:lvl>
  </w:abstractNum>
  <w:abstractNum w:abstractNumId="7" w15:restartNumberingAfterBreak="0">
    <w:nsid w:val="1EF55420"/>
    <w:multiLevelType w:val="hybridMultilevel"/>
    <w:tmpl w:val="3AC633A0"/>
    <w:lvl w:ilvl="0" w:tplc="D8ACE84E">
      <w:start w:val="1"/>
      <w:numFmt w:val="bullet"/>
      <w:lvlText w:val=""/>
      <w:lvlJc w:val="left"/>
      <w:pPr>
        <w:ind w:left="720" w:hanging="360"/>
      </w:pPr>
      <w:rPr>
        <w:rFonts w:ascii="Symbol" w:hAnsi="Symbol" w:hint="default"/>
      </w:rPr>
    </w:lvl>
    <w:lvl w:ilvl="1" w:tplc="C018D364">
      <w:start w:val="1"/>
      <w:numFmt w:val="bullet"/>
      <w:lvlText w:val="o"/>
      <w:lvlJc w:val="left"/>
      <w:pPr>
        <w:ind w:left="1440" w:hanging="360"/>
      </w:pPr>
      <w:rPr>
        <w:rFonts w:ascii="Courier New" w:hAnsi="Courier New" w:hint="default"/>
      </w:rPr>
    </w:lvl>
    <w:lvl w:ilvl="2" w:tplc="2EE2FA80">
      <w:start w:val="1"/>
      <w:numFmt w:val="bullet"/>
      <w:lvlText w:val=""/>
      <w:lvlJc w:val="left"/>
      <w:pPr>
        <w:ind w:left="2160" w:hanging="360"/>
      </w:pPr>
      <w:rPr>
        <w:rFonts w:ascii="Wingdings" w:hAnsi="Wingdings" w:hint="default"/>
      </w:rPr>
    </w:lvl>
    <w:lvl w:ilvl="3" w:tplc="93C6A250">
      <w:start w:val="1"/>
      <w:numFmt w:val="bullet"/>
      <w:lvlText w:val=""/>
      <w:lvlJc w:val="left"/>
      <w:pPr>
        <w:ind w:left="2880" w:hanging="360"/>
      </w:pPr>
      <w:rPr>
        <w:rFonts w:ascii="Symbol" w:hAnsi="Symbol" w:hint="default"/>
      </w:rPr>
    </w:lvl>
    <w:lvl w:ilvl="4" w:tplc="4768ED6C">
      <w:start w:val="1"/>
      <w:numFmt w:val="bullet"/>
      <w:lvlText w:val="o"/>
      <w:lvlJc w:val="left"/>
      <w:pPr>
        <w:ind w:left="3600" w:hanging="360"/>
      </w:pPr>
      <w:rPr>
        <w:rFonts w:ascii="Courier New" w:hAnsi="Courier New" w:hint="default"/>
      </w:rPr>
    </w:lvl>
    <w:lvl w:ilvl="5" w:tplc="F118C99C">
      <w:start w:val="1"/>
      <w:numFmt w:val="bullet"/>
      <w:lvlText w:val=""/>
      <w:lvlJc w:val="left"/>
      <w:pPr>
        <w:ind w:left="4320" w:hanging="360"/>
      </w:pPr>
      <w:rPr>
        <w:rFonts w:ascii="Wingdings" w:hAnsi="Wingdings" w:hint="default"/>
      </w:rPr>
    </w:lvl>
    <w:lvl w:ilvl="6" w:tplc="DEBA3DB0">
      <w:start w:val="1"/>
      <w:numFmt w:val="bullet"/>
      <w:lvlText w:val=""/>
      <w:lvlJc w:val="left"/>
      <w:pPr>
        <w:ind w:left="5040" w:hanging="360"/>
      </w:pPr>
      <w:rPr>
        <w:rFonts w:ascii="Symbol" w:hAnsi="Symbol" w:hint="default"/>
      </w:rPr>
    </w:lvl>
    <w:lvl w:ilvl="7" w:tplc="DE5AA70A">
      <w:start w:val="1"/>
      <w:numFmt w:val="bullet"/>
      <w:lvlText w:val="o"/>
      <w:lvlJc w:val="left"/>
      <w:pPr>
        <w:ind w:left="5760" w:hanging="360"/>
      </w:pPr>
      <w:rPr>
        <w:rFonts w:ascii="Courier New" w:hAnsi="Courier New" w:hint="default"/>
      </w:rPr>
    </w:lvl>
    <w:lvl w:ilvl="8" w:tplc="B25054DA">
      <w:start w:val="1"/>
      <w:numFmt w:val="bullet"/>
      <w:lvlText w:val=""/>
      <w:lvlJc w:val="left"/>
      <w:pPr>
        <w:ind w:left="6480" w:hanging="360"/>
      </w:pPr>
      <w:rPr>
        <w:rFonts w:ascii="Wingdings" w:hAnsi="Wingdings" w:hint="default"/>
      </w:rPr>
    </w:lvl>
  </w:abstractNum>
  <w:abstractNum w:abstractNumId="8" w15:restartNumberingAfterBreak="0">
    <w:nsid w:val="1F292843"/>
    <w:multiLevelType w:val="hybridMultilevel"/>
    <w:tmpl w:val="A3DCBE0E"/>
    <w:lvl w:ilvl="0" w:tplc="C0922DCC">
      <w:start w:val="1"/>
      <w:numFmt w:val="bullet"/>
      <w:lvlText w:val=""/>
      <w:lvlJc w:val="left"/>
      <w:pPr>
        <w:ind w:left="720" w:hanging="360"/>
      </w:pPr>
      <w:rPr>
        <w:rFonts w:ascii="Symbol" w:hAnsi="Symbol" w:hint="default"/>
      </w:rPr>
    </w:lvl>
    <w:lvl w:ilvl="1" w:tplc="3CAA9906">
      <w:start w:val="1"/>
      <w:numFmt w:val="bullet"/>
      <w:lvlText w:val="o"/>
      <w:lvlJc w:val="left"/>
      <w:pPr>
        <w:ind w:left="1440" w:hanging="360"/>
      </w:pPr>
      <w:rPr>
        <w:rFonts w:ascii="Courier New" w:hAnsi="Courier New" w:hint="default"/>
      </w:rPr>
    </w:lvl>
    <w:lvl w:ilvl="2" w:tplc="028AC612">
      <w:start w:val="1"/>
      <w:numFmt w:val="bullet"/>
      <w:lvlText w:val=""/>
      <w:lvlJc w:val="left"/>
      <w:pPr>
        <w:ind w:left="2160" w:hanging="360"/>
      </w:pPr>
      <w:rPr>
        <w:rFonts w:ascii="Wingdings" w:hAnsi="Wingdings" w:hint="default"/>
      </w:rPr>
    </w:lvl>
    <w:lvl w:ilvl="3" w:tplc="54687ABA">
      <w:start w:val="1"/>
      <w:numFmt w:val="bullet"/>
      <w:lvlText w:val=""/>
      <w:lvlJc w:val="left"/>
      <w:pPr>
        <w:ind w:left="2880" w:hanging="360"/>
      </w:pPr>
      <w:rPr>
        <w:rFonts w:ascii="Symbol" w:hAnsi="Symbol" w:hint="default"/>
      </w:rPr>
    </w:lvl>
    <w:lvl w:ilvl="4" w:tplc="D0DC1558">
      <w:start w:val="1"/>
      <w:numFmt w:val="bullet"/>
      <w:lvlText w:val="o"/>
      <w:lvlJc w:val="left"/>
      <w:pPr>
        <w:ind w:left="3600" w:hanging="360"/>
      </w:pPr>
      <w:rPr>
        <w:rFonts w:ascii="Courier New" w:hAnsi="Courier New" w:hint="default"/>
      </w:rPr>
    </w:lvl>
    <w:lvl w:ilvl="5" w:tplc="3E8030E4">
      <w:start w:val="1"/>
      <w:numFmt w:val="bullet"/>
      <w:lvlText w:val=""/>
      <w:lvlJc w:val="left"/>
      <w:pPr>
        <w:ind w:left="4320" w:hanging="360"/>
      </w:pPr>
      <w:rPr>
        <w:rFonts w:ascii="Wingdings" w:hAnsi="Wingdings" w:hint="default"/>
      </w:rPr>
    </w:lvl>
    <w:lvl w:ilvl="6" w:tplc="082836C4">
      <w:start w:val="1"/>
      <w:numFmt w:val="bullet"/>
      <w:lvlText w:val=""/>
      <w:lvlJc w:val="left"/>
      <w:pPr>
        <w:ind w:left="5040" w:hanging="360"/>
      </w:pPr>
      <w:rPr>
        <w:rFonts w:ascii="Symbol" w:hAnsi="Symbol" w:hint="default"/>
      </w:rPr>
    </w:lvl>
    <w:lvl w:ilvl="7" w:tplc="4D507E82">
      <w:start w:val="1"/>
      <w:numFmt w:val="bullet"/>
      <w:lvlText w:val="o"/>
      <w:lvlJc w:val="left"/>
      <w:pPr>
        <w:ind w:left="5760" w:hanging="360"/>
      </w:pPr>
      <w:rPr>
        <w:rFonts w:ascii="Courier New" w:hAnsi="Courier New" w:hint="default"/>
      </w:rPr>
    </w:lvl>
    <w:lvl w:ilvl="8" w:tplc="C7A6B320">
      <w:start w:val="1"/>
      <w:numFmt w:val="bullet"/>
      <w:lvlText w:val=""/>
      <w:lvlJc w:val="left"/>
      <w:pPr>
        <w:ind w:left="6480" w:hanging="360"/>
      </w:pPr>
      <w:rPr>
        <w:rFonts w:ascii="Wingdings" w:hAnsi="Wingdings" w:hint="default"/>
      </w:rPr>
    </w:lvl>
  </w:abstractNum>
  <w:abstractNum w:abstractNumId="9" w15:restartNumberingAfterBreak="0">
    <w:nsid w:val="21A911F9"/>
    <w:multiLevelType w:val="hybridMultilevel"/>
    <w:tmpl w:val="FFFFFFFF"/>
    <w:lvl w:ilvl="0" w:tplc="86D4DE18">
      <w:start w:val="1"/>
      <w:numFmt w:val="bullet"/>
      <w:lvlText w:val=""/>
      <w:lvlJc w:val="left"/>
      <w:pPr>
        <w:ind w:left="720" w:hanging="360"/>
      </w:pPr>
      <w:rPr>
        <w:rFonts w:ascii="Symbol" w:hAnsi="Symbol" w:hint="default"/>
      </w:rPr>
    </w:lvl>
    <w:lvl w:ilvl="1" w:tplc="D1E8710C">
      <w:start w:val="1"/>
      <w:numFmt w:val="bullet"/>
      <w:lvlText w:val="o"/>
      <w:lvlJc w:val="left"/>
      <w:pPr>
        <w:ind w:left="1440" w:hanging="360"/>
      </w:pPr>
      <w:rPr>
        <w:rFonts w:ascii="Courier New" w:hAnsi="Courier New" w:hint="default"/>
      </w:rPr>
    </w:lvl>
    <w:lvl w:ilvl="2" w:tplc="68340A70">
      <w:start w:val="1"/>
      <w:numFmt w:val="bullet"/>
      <w:lvlText w:val=""/>
      <w:lvlJc w:val="left"/>
      <w:pPr>
        <w:ind w:left="2160" w:hanging="360"/>
      </w:pPr>
      <w:rPr>
        <w:rFonts w:ascii="Wingdings" w:hAnsi="Wingdings" w:hint="default"/>
      </w:rPr>
    </w:lvl>
    <w:lvl w:ilvl="3" w:tplc="AEF6B36C">
      <w:start w:val="1"/>
      <w:numFmt w:val="bullet"/>
      <w:lvlText w:val=""/>
      <w:lvlJc w:val="left"/>
      <w:pPr>
        <w:ind w:left="2880" w:hanging="360"/>
      </w:pPr>
      <w:rPr>
        <w:rFonts w:ascii="Symbol" w:hAnsi="Symbol" w:hint="default"/>
      </w:rPr>
    </w:lvl>
    <w:lvl w:ilvl="4" w:tplc="EAD21594">
      <w:start w:val="1"/>
      <w:numFmt w:val="bullet"/>
      <w:lvlText w:val="o"/>
      <w:lvlJc w:val="left"/>
      <w:pPr>
        <w:ind w:left="3600" w:hanging="360"/>
      </w:pPr>
      <w:rPr>
        <w:rFonts w:ascii="Courier New" w:hAnsi="Courier New" w:hint="default"/>
      </w:rPr>
    </w:lvl>
    <w:lvl w:ilvl="5" w:tplc="32B2459A">
      <w:start w:val="1"/>
      <w:numFmt w:val="bullet"/>
      <w:lvlText w:val=""/>
      <w:lvlJc w:val="left"/>
      <w:pPr>
        <w:ind w:left="4320" w:hanging="360"/>
      </w:pPr>
      <w:rPr>
        <w:rFonts w:ascii="Wingdings" w:hAnsi="Wingdings" w:hint="default"/>
      </w:rPr>
    </w:lvl>
    <w:lvl w:ilvl="6" w:tplc="7968F5BA">
      <w:start w:val="1"/>
      <w:numFmt w:val="bullet"/>
      <w:lvlText w:val=""/>
      <w:lvlJc w:val="left"/>
      <w:pPr>
        <w:ind w:left="5040" w:hanging="360"/>
      </w:pPr>
      <w:rPr>
        <w:rFonts w:ascii="Symbol" w:hAnsi="Symbol" w:hint="default"/>
      </w:rPr>
    </w:lvl>
    <w:lvl w:ilvl="7" w:tplc="9990B87A">
      <w:start w:val="1"/>
      <w:numFmt w:val="bullet"/>
      <w:lvlText w:val="o"/>
      <w:lvlJc w:val="left"/>
      <w:pPr>
        <w:ind w:left="5760" w:hanging="360"/>
      </w:pPr>
      <w:rPr>
        <w:rFonts w:ascii="Courier New" w:hAnsi="Courier New" w:hint="default"/>
      </w:rPr>
    </w:lvl>
    <w:lvl w:ilvl="8" w:tplc="CC1AA090">
      <w:start w:val="1"/>
      <w:numFmt w:val="bullet"/>
      <w:lvlText w:val=""/>
      <w:lvlJc w:val="left"/>
      <w:pPr>
        <w:ind w:left="6480" w:hanging="360"/>
      </w:pPr>
      <w:rPr>
        <w:rFonts w:ascii="Wingdings" w:hAnsi="Wingdings" w:hint="default"/>
      </w:rPr>
    </w:lvl>
  </w:abstractNum>
  <w:abstractNum w:abstractNumId="10" w15:restartNumberingAfterBreak="0">
    <w:nsid w:val="22570F43"/>
    <w:multiLevelType w:val="hybridMultilevel"/>
    <w:tmpl w:val="7CD43C82"/>
    <w:lvl w:ilvl="0" w:tplc="D9402FBC">
      <w:start w:val="1"/>
      <w:numFmt w:val="bullet"/>
      <w:lvlText w:val=""/>
      <w:lvlJc w:val="left"/>
      <w:pPr>
        <w:ind w:left="720" w:hanging="360"/>
      </w:pPr>
      <w:rPr>
        <w:rFonts w:ascii="Symbol" w:hAnsi="Symbol" w:hint="default"/>
      </w:rPr>
    </w:lvl>
    <w:lvl w:ilvl="1" w:tplc="AEA80B46">
      <w:start w:val="1"/>
      <w:numFmt w:val="bullet"/>
      <w:lvlText w:val="o"/>
      <w:lvlJc w:val="left"/>
      <w:pPr>
        <w:ind w:left="1440" w:hanging="360"/>
      </w:pPr>
      <w:rPr>
        <w:rFonts w:ascii="Courier New" w:hAnsi="Courier New" w:hint="default"/>
      </w:rPr>
    </w:lvl>
    <w:lvl w:ilvl="2" w:tplc="C3D42338">
      <w:start w:val="1"/>
      <w:numFmt w:val="bullet"/>
      <w:lvlText w:val=""/>
      <w:lvlJc w:val="left"/>
      <w:pPr>
        <w:ind w:left="2160" w:hanging="360"/>
      </w:pPr>
      <w:rPr>
        <w:rFonts w:ascii="Wingdings" w:hAnsi="Wingdings" w:hint="default"/>
      </w:rPr>
    </w:lvl>
    <w:lvl w:ilvl="3" w:tplc="5F9EBBC6">
      <w:start w:val="1"/>
      <w:numFmt w:val="bullet"/>
      <w:lvlText w:val=""/>
      <w:lvlJc w:val="left"/>
      <w:pPr>
        <w:ind w:left="2880" w:hanging="360"/>
      </w:pPr>
      <w:rPr>
        <w:rFonts w:ascii="Symbol" w:hAnsi="Symbol" w:hint="default"/>
      </w:rPr>
    </w:lvl>
    <w:lvl w:ilvl="4" w:tplc="30160DC4">
      <w:start w:val="1"/>
      <w:numFmt w:val="bullet"/>
      <w:lvlText w:val="o"/>
      <w:lvlJc w:val="left"/>
      <w:pPr>
        <w:ind w:left="3600" w:hanging="360"/>
      </w:pPr>
      <w:rPr>
        <w:rFonts w:ascii="Courier New" w:hAnsi="Courier New" w:hint="default"/>
      </w:rPr>
    </w:lvl>
    <w:lvl w:ilvl="5" w:tplc="528C414E">
      <w:start w:val="1"/>
      <w:numFmt w:val="bullet"/>
      <w:lvlText w:val=""/>
      <w:lvlJc w:val="left"/>
      <w:pPr>
        <w:ind w:left="4320" w:hanging="360"/>
      </w:pPr>
      <w:rPr>
        <w:rFonts w:ascii="Wingdings" w:hAnsi="Wingdings" w:hint="default"/>
      </w:rPr>
    </w:lvl>
    <w:lvl w:ilvl="6" w:tplc="C1F42E22">
      <w:start w:val="1"/>
      <w:numFmt w:val="bullet"/>
      <w:lvlText w:val=""/>
      <w:lvlJc w:val="left"/>
      <w:pPr>
        <w:ind w:left="5040" w:hanging="360"/>
      </w:pPr>
      <w:rPr>
        <w:rFonts w:ascii="Symbol" w:hAnsi="Symbol" w:hint="default"/>
      </w:rPr>
    </w:lvl>
    <w:lvl w:ilvl="7" w:tplc="198A2632">
      <w:start w:val="1"/>
      <w:numFmt w:val="bullet"/>
      <w:lvlText w:val="o"/>
      <w:lvlJc w:val="left"/>
      <w:pPr>
        <w:ind w:left="5760" w:hanging="360"/>
      </w:pPr>
      <w:rPr>
        <w:rFonts w:ascii="Courier New" w:hAnsi="Courier New" w:hint="default"/>
      </w:rPr>
    </w:lvl>
    <w:lvl w:ilvl="8" w:tplc="B35C7BEC">
      <w:start w:val="1"/>
      <w:numFmt w:val="bullet"/>
      <w:lvlText w:val=""/>
      <w:lvlJc w:val="left"/>
      <w:pPr>
        <w:ind w:left="6480" w:hanging="360"/>
      </w:pPr>
      <w:rPr>
        <w:rFonts w:ascii="Wingdings" w:hAnsi="Wingdings" w:hint="default"/>
      </w:rPr>
    </w:lvl>
  </w:abstractNum>
  <w:abstractNum w:abstractNumId="11" w15:restartNumberingAfterBreak="0">
    <w:nsid w:val="26350AD4"/>
    <w:multiLevelType w:val="hybridMultilevel"/>
    <w:tmpl w:val="451A46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7D125AA"/>
    <w:multiLevelType w:val="hybridMultilevel"/>
    <w:tmpl w:val="FFFFFFFF"/>
    <w:lvl w:ilvl="0" w:tplc="4468B568">
      <w:start w:val="1"/>
      <w:numFmt w:val="bullet"/>
      <w:lvlText w:val=""/>
      <w:lvlJc w:val="left"/>
      <w:pPr>
        <w:ind w:left="720" w:hanging="360"/>
      </w:pPr>
      <w:rPr>
        <w:rFonts w:ascii="Symbol" w:hAnsi="Symbol" w:hint="default"/>
      </w:rPr>
    </w:lvl>
    <w:lvl w:ilvl="1" w:tplc="DB6C450C">
      <w:start w:val="1"/>
      <w:numFmt w:val="bullet"/>
      <w:lvlText w:val="o"/>
      <w:lvlJc w:val="left"/>
      <w:pPr>
        <w:ind w:left="1440" w:hanging="360"/>
      </w:pPr>
      <w:rPr>
        <w:rFonts w:ascii="Courier New" w:hAnsi="Courier New" w:hint="default"/>
      </w:rPr>
    </w:lvl>
    <w:lvl w:ilvl="2" w:tplc="5F82529E">
      <w:start w:val="1"/>
      <w:numFmt w:val="bullet"/>
      <w:lvlText w:val=""/>
      <w:lvlJc w:val="left"/>
      <w:pPr>
        <w:ind w:left="2160" w:hanging="360"/>
      </w:pPr>
      <w:rPr>
        <w:rFonts w:ascii="Wingdings" w:hAnsi="Wingdings" w:hint="default"/>
      </w:rPr>
    </w:lvl>
    <w:lvl w:ilvl="3" w:tplc="C7D009A6">
      <w:start w:val="1"/>
      <w:numFmt w:val="bullet"/>
      <w:lvlText w:val=""/>
      <w:lvlJc w:val="left"/>
      <w:pPr>
        <w:ind w:left="2880" w:hanging="360"/>
      </w:pPr>
      <w:rPr>
        <w:rFonts w:ascii="Symbol" w:hAnsi="Symbol" w:hint="default"/>
      </w:rPr>
    </w:lvl>
    <w:lvl w:ilvl="4" w:tplc="77B4A83E">
      <w:start w:val="1"/>
      <w:numFmt w:val="bullet"/>
      <w:lvlText w:val="o"/>
      <w:lvlJc w:val="left"/>
      <w:pPr>
        <w:ind w:left="3600" w:hanging="360"/>
      </w:pPr>
      <w:rPr>
        <w:rFonts w:ascii="Courier New" w:hAnsi="Courier New" w:hint="default"/>
      </w:rPr>
    </w:lvl>
    <w:lvl w:ilvl="5" w:tplc="F574FADE">
      <w:start w:val="1"/>
      <w:numFmt w:val="bullet"/>
      <w:lvlText w:val=""/>
      <w:lvlJc w:val="left"/>
      <w:pPr>
        <w:ind w:left="4320" w:hanging="360"/>
      </w:pPr>
      <w:rPr>
        <w:rFonts w:ascii="Wingdings" w:hAnsi="Wingdings" w:hint="default"/>
      </w:rPr>
    </w:lvl>
    <w:lvl w:ilvl="6" w:tplc="D6FAE500">
      <w:start w:val="1"/>
      <w:numFmt w:val="bullet"/>
      <w:lvlText w:val=""/>
      <w:lvlJc w:val="left"/>
      <w:pPr>
        <w:ind w:left="5040" w:hanging="360"/>
      </w:pPr>
      <w:rPr>
        <w:rFonts w:ascii="Symbol" w:hAnsi="Symbol" w:hint="default"/>
      </w:rPr>
    </w:lvl>
    <w:lvl w:ilvl="7" w:tplc="F39EA15A">
      <w:start w:val="1"/>
      <w:numFmt w:val="bullet"/>
      <w:lvlText w:val="o"/>
      <w:lvlJc w:val="left"/>
      <w:pPr>
        <w:ind w:left="5760" w:hanging="360"/>
      </w:pPr>
      <w:rPr>
        <w:rFonts w:ascii="Courier New" w:hAnsi="Courier New" w:hint="default"/>
      </w:rPr>
    </w:lvl>
    <w:lvl w:ilvl="8" w:tplc="8AE88F34">
      <w:start w:val="1"/>
      <w:numFmt w:val="bullet"/>
      <w:lvlText w:val=""/>
      <w:lvlJc w:val="left"/>
      <w:pPr>
        <w:ind w:left="6480" w:hanging="360"/>
      </w:pPr>
      <w:rPr>
        <w:rFonts w:ascii="Wingdings" w:hAnsi="Wingdings" w:hint="default"/>
      </w:rPr>
    </w:lvl>
  </w:abstractNum>
  <w:abstractNum w:abstractNumId="13" w15:restartNumberingAfterBreak="0">
    <w:nsid w:val="285F7176"/>
    <w:multiLevelType w:val="hybridMultilevel"/>
    <w:tmpl w:val="0D62CB0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2C224BFB"/>
    <w:multiLevelType w:val="hybridMultilevel"/>
    <w:tmpl w:val="FFFFFFFF"/>
    <w:lvl w:ilvl="0" w:tplc="472841B0">
      <w:start w:val="1"/>
      <w:numFmt w:val="bullet"/>
      <w:lvlText w:val=""/>
      <w:lvlJc w:val="left"/>
      <w:pPr>
        <w:ind w:left="720" w:hanging="360"/>
      </w:pPr>
      <w:rPr>
        <w:rFonts w:ascii="Symbol" w:hAnsi="Symbol" w:hint="default"/>
      </w:rPr>
    </w:lvl>
    <w:lvl w:ilvl="1" w:tplc="500A15E8">
      <w:start w:val="1"/>
      <w:numFmt w:val="bullet"/>
      <w:lvlText w:val="o"/>
      <w:lvlJc w:val="left"/>
      <w:pPr>
        <w:ind w:left="1440" w:hanging="360"/>
      </w:pPr>
      <w:rPr>
        <w:rFonts w:ascii="Courier New" w:hAnsi="Courier New" w:hint="default"/>
      </w:rPr>
    </w:lvl>
    <w:lvl w:ilvl="2" w:tplc="BB32E51A">
      <w:start w:val="1"/>
      <w:numFmt w:val="bullet"/>
      <w:lvlText w:val=""/>
      <w:lvlJc w:val="left"/>
      <w:pPr>
        <w:ind w:left="2160" w:hanging="360"/>
      </w:pPr>
      <w:rPr>
        <w:rFonts w:ascii="Wingdings" w:hAnsi="Wingdings" w:hint="default"/>
      </w:rPr>
    </w:lvl>
    <w:lvl w:ilvl="3" w:tplc="A3244B2E">
      <w:start w:val="1"/>
      <w:numFmt w:val="bullet"/>
      <w:lvlText w:val=""/>
      <w:lvlJc w:val="left"/>
      <w:pPr>
        <w:ind w:left="2880" w:hanging="360"/>
      </w:pPr>
      <w:rPr>
        <w:rFonts w:ascii="Symbol" w:hAnsi="Symbol" w:hint="default"/>
      </w:rPr>
    </w:lvl>
    <w:lvl w:ilvl="4" w:tplc="A3627C02">
      <w:start w:val="1"/>
      <w:numFmt w:val="bullet"/>
      <w:lvlText w:val="o"/>
      <w:lvlJc w:val="left"/>
      <w:pPr>
        <w:ind w:left="3600" w:hanging="360"/>
      </w:pPr>
      <w:rPr>
        <w:rFonts w:ascii="Courier New" w:hAnsi="Courier New" w:hint="default"/>
      </w:rPr>
    </w:lvl>
    <w:lvl w:ilvl="5" w:tplc="D390B66E">
      <w:start w:val="1"/>
      <w:numFmt w:val="bullet"/>
      <w:lvlText w:val=""/>
      <w:lvlJc w:val="left"/>
      <w:pPr>
        <w:ind w:left="4320" w:hanging="360"/>
      </w:pPr>
      <w:rPr>
        <w:rFonts w:ascii="Wingdings" w:hAnsi="Wingdings" w:hint="default"/>
      </w:rPr>
    </w:lvl>
    <w:lvl w:ilvl="6" w:tplc="4CFEFDFA">
      <w:start w:val="1"/>
      <w:numFmt w:val="bullet"/>
      <w:lvlText w:val=""/>
      <w:lvlJc w:val="left"/>
      <w:pPr>
        <w:ind w:left="5040" w:hanging="360"/>
      </w:pPr>
      <w:rPr>
        <w:rFonts w:ascii="Symbol" w:hAnsi="Symbol" w:hint="default"/>
      </w:rPr>
    </w:lvl>
    <w:lvl w:ilvl="7" w:tplc="F3F471F0">
      <w:start w:val="1"/>
      <w:numFmt w:val="bullet"/>
      <w:lvlText w:val="o"/>
      <w:lvlJc w:val="left"/>
      <w:pPr>
        <w:ind w:left="5760" w:hanging="360"/>
      </w:pPr>
      <w:rPr>
        <w:rFonts w:ascii="Courier New" w:hAnsi="Courier New" w:hint="default"/>
      </w:rPr>
    </w:lvl>
    <w:lvl w:ilvl="8" w:tplc="6C7A0E5C">
      <w:start w:val="1"/>
      <w:numFmt w:val="bullet"/>
      <w:lvlText w:val=""/>
      <w:lvlJc w:val="left"/>
      <w:pPr>
        <w:ind w:left="6480" w:hanging="360"/>
      </w:pPr>
      <w:rPr>
        <w:rFonts w:ascii="Wingdings" w:hAnsi="Wingdings" w:hint="default"/>
      </w:rPr>
    </w:lvl>
  </w:abstractNum>
  <w:abstractNum w:abstractNumId="15" w15:restartNumberingAfterBreak="0">
    <w:nsid w:val="2C724B1E"/>
    <w:multiLevelType w:val="hybridMultilevel"/>
    <w:tmpl w:val="FA92801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2E0E0359"/>
    <w:multiLevelType w:val="hybridMultilevel"/>
    <w:tmpl w:val="3F923A7A"/>
    <w:lvl w:ilvl="0" w:tplc="669E3788">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327A29E4"/>
    <w:multiLevelType w:val="hybridMultilevel"/>
    <w:tmpl w:val="FFFFFFFF"/>
    <w:lvl w:ilvl="0" w:tplc="9BD490AC">
      <w:start w:val="1"/>
      <w:numFmt w:val="bullet"/>
      <w:lvlText w:val=""/>
      <w:lvlJc w:val="left"/>
      <w:pPr>
        <w:ind w:left="720" w:hanging="360"/>
      </w:pPr>
      <w:rPr>
        <w:rFonts w:ascii="Symbol" w:hAnsi="Symbol" w:hint="default"/>
      </w:rPr>
    </w:lvl>
    <w:lvl w:ilvl="1" w:tplc="9EF24D0E">
      <w:start w:val="1"/>
      <w:numFmt w:val="bullet"/>
      <w:lvlText w:val="o"/>
      <w:lvlJc w:val="left"/>
      <w:pPr>
        <w:ind w:left="1440" w:hanging="360"/>
      </w:pPr>
      <w:rPr>
        <w:rFonts w:ascii="Courier New" w:hAnsi="Courier New" w:hint="default"/>
      </w:rPr>
    </w:lvl>
    <w:lvl w:ilvl="2" w:tplc="926490F6">
      <w:start w:val="1"/>
      <w:numFmt w:val="bullet"/>
      <w:lvlText w:val=""/>
      <w:lvlJc w:val="left"/>
      <w:pPr>
        <w:ind w:left="2160" w:hanging="360"/>
      </w:pPr>
      <w:rPr>
        <w:rFonts w:ascii="Wingdings" w:hAnsi="Wingdings" w:hint="default"/>
      </w:rPr>
    </w:lvl>
    <w:lvl w:ilvl="3" w:tplc="C01EB8D6">
      <w:start w:val="1"/>
      <w:numFmt w:val="bullet"/>
      <w:lvlText w:val=""/>
      <w:lvlJc w:val="left"/>
      <w:pPr>
        <w:ind w:left="2880" w:hanging="360"/>
      </w:pPr>
      <w:rPr>
        <w:rFonts w:ascii="Symbol" w:hAnsi="Symbol" w:hint="default"/>
      </w:rPr>
    </w:lvl>
    <w:lvl w:ilvl="4" w:tplc="8060659C">
      <w:start w:val="1"/>
      <w:numFmt w:val="bullet"/>
      <w:lvlText w:val="o"/>
      <w:lvlJc w:val="left"/>
      <w:pPr>
        <w:ind w:left="3600" w:hanging="360"/>
      </w:pPr>
      <w:rPr>
        <w:rFonts w:ascii="Courier New" w:hAnsi="Courier New" w:hint="default"/>
      </w:rPr>
    </w:lvl>
    <w:lvl w:ilvl="5" w:tplc="93C8CE84">
      <w:start w:val="1"/>
      <w:numFmt w:val="bullet"/>
      <w:lvlText w:val=""/>
      <w:lvlJc w:val="left"/>
      <w:pPr>
        <w:ind w:left="4320" w:hanging="360"/>
      </w:pPr>
      <w:rPr>
        <w:rFonts w:ascii="Wingdings" w:hAnsi="Wingdings" w:hint="default"/>
      </w:rPr>
    </w:lvl>
    <w:lvl w:ilvl="6" w:tplc="3DBCC548">
      <w:start w:val="1"/>
      <w:numFmt w:val="bullet"/>
      <w:lvlText w:val=""/>
      <w:lvlJc w:val="left"/>
      <w:pPr>
        <w:ind w:left="5040" w:hanging="360"/>
      </w:pPr>
      <w:rPr>
        <w:rFonts w:ascii="Symbol" w:hAnsi="Symbol" w:hint="default"/>
      </w:rPr>
    </w:lvl>
    <w:lvl w:ilvl="7" w:tplc="CC7C3456">
      <w:start w:val="1"/>
      <w:numFmt w:val="bullet"/>
      <w:lvlText w:val="o"/>
      <w:lvlJc w:val="left"/>
      <w:pPr>
        <w:ind w:left="5760" w:hanging="360"/>
      </w:pPr>
      <w:rPr>
        <w:rFonts w:ascii="Courier New" w:hAnsi="Courier New" w:hint="default"/>
      </w:rPr>
    </w:lvl>
    <w:lvl w:ilvl="8" w:tplc="3F0299C2">
      <w:start w:val="1"/>
      <w:numFmt w:val="bullet"/>
      <w:lvlText w:val=""/>
      <w:lvlJc w:val="left"/>
      <w:pPr>
        <w:ind w:left="6480" w:hanging="360"/>
      </w:pPr>
      <w:rPr>
        <w:rFonts w:ascii="Wingdings" w:hAnsi="Wingdings" w:hint="default"/>
      </w:rPr>
    </w:lvl>
  </w:abstractNum>
  <w:abstractNum w:abstractNumId="18" w15:restartNumberingAfterBreak="0">
    <w:nsid w:val="357E616B"/>
    <w:multiLevelType w:val="hybridMultilevel"/>
    <w:tmpl w:val="157A42E0"/>
    <w:lvl w:ilvl="0" w:tplc="F4227188">
      <w:start w:val="1"/>
      <w:numFmt w:val="bullet"/>
      <w:lvlText w:val=""/>
      <w:lvlJc w:val="left"/>
      <w:pPr>
        <w:ind w:left="720" w:hanging="360"/>
      </w:pPr>
      <w:rPr>
        <w:rFonts w:ascii="Symbol" w:hAnsi="Symbol" w:hint="default"/>
      </w:rPr>
    </w:lvl>
    <w:lvl w:ilvl="1" w:tplc="DFFECE7C">
      <w:start w:val="1"/>
      <w:numFmt w:val="bullet"/>
      <w:lvlText w:val="o"/>
      <w:lvlJc w:val="left"/>
      <w:pPr>
        <w:ind w:left="1440" w:hanging="360"/>
      </w:pPr>
      <w:rPr>
        <w:rFonts w:ascii="Courier New" w:hAnsi="Courier New" w:hint="default"/>
      </w:rPr>
    </w:lvl>
    <w:lvl w:ilvl="2" w:tplc="E56E3EAC">
      <w:start w:val="1"/>
      <w:numFmt w:val="bullet"/>
      <w:lvlText w:val=""/>
      <w:lvlJc w:val="left"/>
      <w:pPr>
        <w:ind w:left="2160" w:hanging="360"/>
      </w:pPr>
      <w:rPr>
        <w:rFonts w:ascii="Wingdings" w:hAnsi="Wingdings" w:hint="default"/>
      </w:rPr>
    </w:lvl>
    <w:lvl w:ilvl="3" w:tplc="C4046318">
      <w:start w:val="1"/>
      <w:numFmt w:val="bullet"/>
      <w:lvlText w:val=""/>
      <w:lvlJc w:val="left"/>
      <w:pPr>
        <w:ind w:left="2880" w:hanging="360"/>
      </w:pPr>
      <w:rPr>
        <w:rFonts w:ascii="Symbol" w:hAnsi="Symbol" w:hint="default"/>
      </w:rPr>
    </w:lvl>
    <w:lvl w:ilvl="4" w:tplc="25EE9500">
      <w:start w:val="1"/>
      <w:numFmt w:val="bullet"/>
      <w:lvlText w:val="o"/>
      <w:lvlJc w:val="left"/>
      <w:pPr>
        <w:ind w:left="3600" w:hanging="360"/>
      </w:pPr>
      <w:rPr>
        <w:rFonts w:ascii="Courier New" w:hAnsi="Courier New" w:hint="default"/>
      </w:rPr>
    </w:lvl>
    <w:lvl w:ilvl="5" w:tplc="8912FFE2">
      <w:start w:val="1"/>
      <w:numFmt w:val="bullet"/>
      <w:lvlText w:val=""/>
      <w:lvlJc w:val="left"/>
      <w:pPr>
        <w:ind w:left="4320" w:hanging="360"/>
      </w:pPr>
      <w:rPr>
        <w:rFonts w:ascii="Wingdings" w:hAnsi="Wingdings" w:hint="default"/>
      </w:rPr>
    </w:lvl>
    <w:lvl w:ilvl="6" w:tplc="41085936">
      <w:start w:val="1"/>
      <w:numFmt w:val="bullet"/>
      <w:lvlText w:val=""/>
      <w:lvlJc w:val="left"/>
      <w:pPr>
        <w:ind w:left="5040" w:hanging="360"/>
      </w:pPr>
      <w:rPr>
        <w:rFonts w:ascii="Symbol" w:hAnsi="Symbol" w:hint="default"/>
      </w:rPr>
    </w:lvl>
    <w:lvl w:ilvl="7" w:tplc="EE0C03F0">
      <w:start w:val="1"/>
      <w:numFmt w:val="bullet"/>
      <w:lvlText w:val="o"/>
      <w:lvlJc w:val="left"/>
      <w:pPr>
        <w:ind w:left="5760" w:hanging="360"/>
      </w:pPr>
      <w:rPr>
        <w:rFonts w:ascii="Courier New" w:hAnsi="Courier New" w:hint="default"/>
      </w:rPr>
    </w:lvl>
    <w:lvl w:ilvl="8" w:tplc="81EC99AA">
      <w:start w:val="1"/>
      <w:numFmt w:val="bullet"/>
      <w:lvlText w:val=""/>
      <w:lvlJc w:val="left"/>
      <w:pPr>
        <w:ind w:left="6480" w:hanging="360"/>
      </w:pPr>
      <w:rPr>
        <w:rFonts w:ascii="Wingdings" w:hAnsi="Wingdings" w:hint="default"/>
      </w:rPr>
    </w:lvl>
  </w:abstractNum>
  <w:abstractNum w:abstractNumId="19" w15:restartNumberingAfterBreak="0">
    <w:nsid w:val="36911C74"/>
    <w:multiLevelType w:val="hybridMultilevel"/>
    <w:tmpl w:val="736C5D9E"/>
    <w:lvl w:ilvl="0" w:tplc="F12820C0">
      <w:start w:val="1"/>
      <w:numFmt w:val="bullet"/>
      <w:lvlText w:val=""/>
      <w:lvlJc w:val="left"/>
      <w:pPr>
        <w:ind w:left="720" w:hanging="360"/>
      </w:pPr>
      <w:rPr>
        <w:rFonts w:ascii="Symbol" w:hAnsi="Symbol" w:hint="default"/>
      </w:rPr>
    </w:lvl>
    <w:lvl w:ilvl="1" w:tplc="D9508D74">
      <w:start w:val="1"/>
      <w:numFmt w:val="bullet"/>
      <w:lvlText w:val="o"/>
      <w:lvlJc w:val="left"/>
      <w:pPr>
        <w:ind w:left="1440" w:hanging="360"/>
      </w:pPr>
      <w:rPr>
        <w:rFonts w:ascii="Courier New" w:hAnsi="Courier New" w:hint="default"/>
      </w:rPr>
    </w:lvl>
    <w:lvl w:ilvl="2" w:tplc="2E02815C">
      <w:start w:val="1"/>
      <w:numFmt w:val="bullet"/>
      <w:lvlText w:val=""/>
      <w:lvlJc w:val="left"/>
      <w:pPr>
        <w:ind w:left="2160" w:hanging="360"/>
      </w:pPr>
      <w:rPr>
        <w:rFonts w:ascii="Wingdings" w:hAnsi="Wingdings" w:hint="default"/>
      </w:rPr>
    </w:lvl>
    <w:lvl w:ilvl="3" w:tplc="2A381D9E">
      <w:start w:val="1"/>
      <w:numFmt w:val="bullet"/>
      <w:lvlText w:val=""/>
      <w:lvlJc w:val="left"/>
      <w:pPr>
        <w:ind w:left="2880" w:hanging="360"/>
      </w:pPr>
      <w:rPr>
        <w:rFonts w:ascii="Symbol" w:hAnsi="Symbol" w:hint="default"/>
      </w:rPr>
    </w:lvl>
    <w:lvl w:ilvl="4" w:tplc="89248D7C">
      <w:start w:val="1"/>
      <w:numFmt w:val="bullet"/>
      <w:lvlText w:val="o"/>
      <w:lvlJc w:val="left"/>
      <w:pPr>
        <w:ind w:left="3600" w:hanging="360"/>
      </w:pPr>
      <w:rPr>
        <w:rFonts w:ascii="Courier New" w:hAnsi="Courier New" w:hint="default"/>
      </w:rPr>
    </w:lvl>
    <w:lvl w:ilvl="5" w:tplc="5822AA50">
      <w:start w:val="1"/>
      <w:numFmt w:val="bullet"/>
      <w:lvlText w:val=""/>
      <w:lvlJc w:val="left"/>
      <w:pPr>
        <w:ind w:left="4320" w:hanging="360"/>
      </w:pPr>
      <w:rPr>
        <w:rFonts w:ascii="Wingdings" w:hAnsi="Wingdings" w:hint="default"/>
      </w:rPr>
    </w:lvl>
    <w:lvl w:ilvl="6" w:tplc="2852148A">
      <w:start w:val="1"/>
      <w:numFmt w:val="bullet"/>
      <w:lvlText w:val=""/>
      <w:lvlJc w:val="left"/>
      <w:pPr>
        <w:ind w:left="5040" w:hanging="360"/>
      </w:pPr>
      <w:rPr>
        <w:rFonts w:ascii="Symbol" w:hAnsi="Symbol" w:hint="default"/>
      </w:rPr>
    </w:lvl>
    <w:lvl w:ilvl="7" w:tplc="75CA2B08">
      <w:start w:val="1"/>
      <w:numFmt w:val="bullet"/>
      <w:lvlText w:val="o"/>
      <w:lvlJc w:val="left"/>
      <w:pPr>
        <w:ind w:left="5760" w:hanging="360"/>
      </w:pPr>
      <w:rPr>
        <w:rFonts w:ascii="Courier New" w:hAnsi="Courier New" w:hint="default"/>
      </w:rPr>
    </w:lvl>
    <w:lvl w:ilvl="8" w:tplc="4A00403C">
      <w:start w:val="1"/>
      <w:numFmt w:val="bullet"/>
      <w:lvlText w:val=""/>
      <w:lvlJc w:val="left"/>
      <w:pPr>
        <w:ind w:left="6480" w:hanging="360"/>
      </w:pPr>
      <w:rPr>
        <w:rFonts w:ascii="Wingdings" w:hAnsi="Wingdings" w:hint="default"/>
      </w:rPr>
    </w:lvl>
  </w:abstractNum>
  <w:abstractNum w:abstractNumId="20" w15:restartNumberingAfterBreak="0">
    <w:nsid w:val="3EB445A0"/>
    <w:multiLevelType w:val="hybridMultilevel"/>
    <w:tmpl w:val="3BE89A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3C1992"/>
    <w:multiLevelType w:val="hybridMultilevel"/>
    <w:tmpl w:val="3E26950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3FDF155C"/>
    <w:multiLevelType w:val="hybridMultilevel"/>
    <w:tmpl w:val="FFFFFFFF"/>
    <w:lvl w:ilvl="0" w:tplc="44BC6EB0">
      <w:start w:val="1"/>
      <w:numFmt w:val="bullet"/>
      <w:lvlText w:val=""/>
      <w:lvlJc w:val="left"/>
      <w:pPr>
        <w:ind w:left="720" w:hanging="360"/>
      </w:pPr>
      <w:rPr>
        <w:rFonts w:ascii="Symbol" w:hAnsi="Symbol" w:hint="default"/>
      </w:rPr>
    </w:lvl>
    <w:lvl w:ilvl="1" w:tplc="E7460EB8">
      <w:start w:val="1"/>
      <w:numFmt w:val="bullet"/>
      <w:lvlText w:val="o"/>
      <w:lvlJc w:val="left"/>
      <w:pPr>
        <w:ind w:left="1440" w:hanging="360"/>
      </w:pPr>
      <w:rPr>
        <w:rFonts w:ascii="Courier New" w:hAnsi="Courier New" w:hint="default"/>
      </w:rPr>
    </w:lvl>
    <w:lvl w:ilvl="2" w:tplc="FED6126E">
      <w:start w:val="1"/>
      <w:numFmt w:val="bullet"/>
      <w:lvlText w:val=""/>
      <w:lvlJc w:val="left"/>
      <w:pPr>
        <w:ind w:left="2160" w:hanging="360"/>
      </w:pPr>
      <w:rPr>
        <w:rFonts w:ascii="Wingdings" w:hAnsi="Wingdings" w:hint="default"/>
      </w:rPr>
    </w:lvl>
    <w:lvl w:ilvl="3" w:tplc="451006A0">
      <w:start w:val="1"/>
      <w:numFmt w:val="bullet"/>
      <w:lvlText w:val=""/>
      <w:lvlJc w:val="left"/>
      <w:pPr>
        <w:ind w:left="2880" w:hanging="360"/>
      </w:pPr>
      <w:rPr>
        <w:rFonts w:ascii="Symbol" w:hAnsi="Symbol" w:hint="default"/>
      </w:rPr>
    </w:lvl>
    <w:lvl w:ilvl="4" w:tplc="979EFF22">
      <w:start w:val="1"/>
      <w:numFmt w:val="bullet"/>
      <w:lvlText w:val="o"/>
      <w:lvlJc w:val="left"/>
      <w:pPr>
        <w:ind w:left="3600" w:hanging="360"/>
      </w:pPr>
      <w:rPr>
        <w:rFonts w:ascii="Courier New" w:hAnsi="Courier New" w:hint="default"/>
      </w:rPr>
    </w:lvl>
    <w:lvl w:ilvl="5" w:tplc="51221C94">
      <w:start w:val="1"/>
      <w:numFmt w:val="bullet"/>
      <w:lvlText w:val=""/>
      <w:lvlJc w:val="left"/>
      <w:pPr>
        <w:ind w:left="4320" w:hanging="360"/>
      </w:pPr>
      <w:rPr>
        <w:rFonts w:ascii="Wingdings" w:hAnsi="Wingdings" w:hint="default"/>
      </w:rPr>
    </w:lvl>
    <w:lvl w:ilvl="6" w:tplc="CC625C0C">
      <w:start w:val="1"/>
      <w:numFmt w:val="bullet"/>
      <w:lvlText w:val=""/>
      <w:lvlJc w:val="left"/>
      <w:pPr>
        <w:ind w:left="5040" w:hanging="360"/>
      </w:pPr>
      <w:rPr>
        <w:rFonts w:ascii="Symbol" w:hAnsi="Symbol" w:hint="default"/>
      </w:rPr>
    </w:lvl>
    <w:lvl w:ilvl="7" w:tplc="C65A1204">
      <w:start w:val="1"/>
      <w:numFmt w:val="bullet"/>
      <w:lvlText w:val="o"/>
      <w:lvlJc w:val="left"/>
      <w:pPr>
        <w:ind w:left="5760" w:hanging="360"/>
      </w:pPr>
      <w:rPr>
        <w:rFonts w:ascii="Courier New" w:hAnsi="Courier New" w:hint="default"/>
      </w:rPr>
    </w:lvl>
    <w:lvl w:ilvl="8" w:tplc="7F6CB930">
      <w:start w:val="1"/>
      <w:numFmt w:val="bullet"/>
      <w:lvlText w:val=""/>
      <w:lvlJc w:val="left"/>
      <w:pPr>
        <w:ind w:left="6480" w:hanging="360"/>
      </w:pPr>
      <w:rPr>
        <w:rFonts w:ascii="Wingdings" w:hAnsi="Wingdings" w:hint="default"/>
      </w:rPr>
    </w:lvl>
  </w:abstractNum>
  <w:abstractNum w:abstractNumId="23" w15:restartNumberingAfterBreak="0">
    <w:nsid w:val="45406150"/>
    <w:multiLevelType w:val="hybridMultilevel"/>
    <w:tmpl w:val="140C52C2"/>
    <w:lvl w:ilvl="0" w:tplc="67521078">
      <w:start w:val="1"/>
      <w:numFmt w:val="bullet"/>
      <w:lvlText w:val=""/>
      <w:lvlJc w:val="left"/>
      <w:pPr>
        <w:ind w:left="720" w:hanging="360"/>
      </w:pPr>
      <w:rPr>
        <w:rFonts w:ascii="Symbol" w:hAnsi="Symbol" w:hint="default"/>
      </w:rPr>
    </w:lvl>
    <w:lvl w:ilvl="1" w:tplc="500A1748">
      <w:start w:val="1"/>
      <w:numFmt w:val="bullet"/>
      <w:lvlText w:val="o"/>
      <w:lvlJc w:val="left"/>
      <w:pPr>
        <w:ind w:left="1440" w:hanging="360"/>
      </w:pPr>
      <w:rPr>
        <w:rFonts w:ascii="Courier New" w:hAnsi="Courier New" w:hint="default"/>
      </w:rPr>
    </w:lvl>
    <w:lvl w:ilvl="2" w:tplc="77D2387E">
      <w:start w:val="1"/>
      <w:numFmt w:val="bullet"/>
      <w:lvlText w:val=""/>
      <w:lvlJc w:val="left"/>
      <w:pPr>
        <w:ind w:left="2160" w:hanging="360"/>
      </w:pPr>
      <w:rPr>
        <w:rFonts w:ascii="Wingdings" w:hAnsi="Wingdings" w:hint="default"/>
      </w:rPr>
    </w:lvl>
    <w:lvl w:ilvl="3" w:tplc="CD6C55B0">
      <w:start w:val="1"/>
      <w:numFmt w:val="bullet"/>
      <w:lvlText w:val=""/>
      <w:lvlJc w:val="left"/>
      <w:pPr>
        <w:ind w:left="2880" w:hanging="360"/>
      </w:pPr>
      <w:rPr>
        <w:rFonts w:ascii="Symbol" w:hAnsi="Symbol" w:hint="default"/>
      </w:rPr>
    </w:lvl>
    <w:lvl w:ilvl="4" w:tplc="D5C8D8B8">
      <w:start w:val="1"/>
      <w:numFmt w:val="bullet"/>
      <w:lvlText w:val="o"/>
      <w:lvlJc w:val="left"/>
      <w:pPr>
        <w:ind w:left="3600" w:hanging="360"/>
      </w:pPr>
      <w:rPr>
        <w:rFonts w:ascii="Courier New" w:hAnsi="Courier New" w:hint="default"/>
      </w:rPr>
    </w:lvl>
    <w:lvl w:ilvl="5" w:tplc="89ECB126">
      <w:start w:val="1"/>
      <w:numFmt w:val="bullet"/>
      <w:lvlText w:val=""/>
      <w:lvlJc w:val="left"/>
      <w:pPr>
        <w:ind w:left="4320" w:hanging="360"/>
      </w:pPr>
      <w:rPr>
        <w:rFonts w:ascii="Wingdings" w:hAnsi="Wingdings" w:hint="default"/>
      </w:rPr>
    </w:lvl>
    <w:lvl w:ilvl="6" w:tplc="76701560">
      <w:start w:val="1"/>
      <w:numFmt w:val="bullet"/>
      <w:lvlText w:val=""/>
      <w:lvlJc w:val="left"/>
      <w:pPr>
        <w:ind w:left="5040" w:hanging="360"/>
      </w:pPr>
      <w:rPr>
        <w:rFonts w:ascii="Symbol" w:hAnsi="Symbol" w:hint="default"/>
      </w:rPr>
    </w:lvl>
    <w:lvl w:ilvl="7" w:tplc="6568DCE8">
      <w:start w:val="1"/>
      <w:numFmt w:val="bullet"/>
      <w:lvlText w:val="o"/>
      <w:lvlJc w:val="left"/>
      <w:pPr>
        <w:ind w:left="5760" w:hanging="360"/>
      </w:pPr>
      <w:rPr>
        <w:rFonts w:ascii="Courier New" w:hAnsi="Courier New" w:hint="default"/>
      </w:rPr>
    </w:lvl>
    <w:lvl w:ilvl="8" w:tplc="47CA9060">
      <w:start w:val="1"/>
      <w:numFmt w:val="bullet"/>
      <w:lvlText w:val=""/>
      <w:lvlJc w:val="left"/>
      <w:pPr>
        <w:ind w:left="6480" w:hanging="360"/>
      </w:pPr>
      <w:rPr>
        <w:rFonts w:ascii="Wingdings" w:hAnsi="Wingdings" w:hint="default"/>
      </w:rPr>
    </w:lvl>
  </w:abstractNum>
  <w:abstractNum w:abstractNumId="24" w15:restartNumberingAfterBreak="0">
    <w:nsid w:val="48CA41B7"/>
    <w:multiLevelType w:val="hybridMultilevel"/>
    <w:tmpl w:val="B02E64C8"/>
    <w:lvl w:ilvl="0" w:tplc="DD06E37C">
      <w:start w:val="1"/>
      <w:numFmt w:val="bullet"/>
      <w:lvlText w:val=""/>
      <w:lvlJc w:val="left"/>
      <w:pPr>
        <w:ind w:left="720" w:hanging="360"/>
      </w:pPr>
      <w:rPr>
        <w:rFonts w:ascii="Symbol" w:hAnsi="Symbol" w:hint="default"/>
      </w:rPr>
    </w:lvl>
    <w:lvl w:ilvl="1" w:tplc="AB8C941E">
      <w:start w:val="1"/>
      <w:numFmt w:val="bullet"/>
      <w:lvlText w:val="o"/>
      <w:lvlJc w:val="left"/>
      <w:pPr>
        <w:ind w:left="1440" w:hanging="360"/>
      </w:pPr>
      <w:rPr>
        <w:rFonts w:ascii="Courier New" w:hAnsi="Courier New" w:hint="default"/>
      </w:rPr>
    </w:lvl>
    <w:lvl w:ilvl="2" w:tplc="D34C8D4C">
      <w:start w:val="1"/>
      <w:numFmt w:val="bullet"/>
      <w:lvlText w:val=""/>
      <w:lvlJc w:val="left"/>
      <w:pPr>
        <w:ind w:left="2160" w:hanging="360"/>
      </w:pPr>
      <w:rPr>
        <w:rFonts w:ascii="Wingdings" w:hAnsi="Wingdings" w:hint="default"/>
      </w:rPr>
    </w:lvl>
    <w:lvl w:ilvl="3" w:tplc="42CC07F8">
      <w:start w:val="1"/>
      <w:numFmt w:val="bullet"/>
      <w:lvlText w:val=""/>
      <w:lvlJc w:val="left"/>
      <w:pPr>
        <w:ind w:left="2880" w:hanging="360"/>
      </w:pPr>
      <w:rPr>
        <w:rFonts w:ascii="Symbol" w:hAnsi="Symbol" w:hint="default"/>
      </w:rPr>
    </w:lvl>
    <w:lvl w:ilvl="4" w:tplc="16728156">
      <w:start w:val="1"/>
      <w:numFmt w:val="bullet"/>
      <w:lvlText w:val="o"/>
      <w:lvlJc w:val="left"/>
      <w:pPr>
        <w:ind w:left="3600" w:hanging="360"/>
      </w:pPr>
      <w:rPr>
        <w:rFonts w:ascii="Courier New" w:hAnsi="Courier New" w:hint="default"/>
      </w:rPr>
    </w:lvl>
    <w:lvl w:ilvl="5" w:tplc="5F98E0DE">
      <w:start w:val="1"/>
      <w:numFmt w:val="bullet"/>
      <w:lvlText w:val=""/>
      <w:lvlJc w:val="left"/>
      <w:pPr>
        <w:ind w:left="4320" w:hanging="360"/>
      </w:pPr>
      <w:rPr>
        <w:rFonts w:ascii="Wingdings" w:hAnsi="Wingdings" w:hint="default"/>
      </w:rPr>
    </w:lvl>
    <w:lvl w:ilvl="6" w:tplc="5DB43728">
      <w:start w:val="1"/>
      <w:numFmt w:val="bullet"/>
      <w:lvlText w:val=""/>
      <w:lvlJc w:val="left"/>
      <w:pPr>
        <w:ind w:left="5040" w:hanging="360"/>
      </w:pPr>
      <w:rPr>
        <w:rFonts w:ascii="Symbol" w:hAnsi="Symbol" w:hint="default"/>
      </w:rPr>
    </w:lvl>
    <w:lvl w:ilvl="7" w:tplc="64F8EA3E">
      <w:start w:val="1"/>
      <w:numFmt w:val="bullet"/>
      <w:lvlText w:val="o"/>
      <w:lvlJc w:val="left"/>
      <w:pPr>
        <w:ind w:left="5760" w:hanging="360"/>
      </w:pPr>
      <w:rPr>
        <w:rFonts w:ascii="Courier New" w:hAnsi="Courier New" w:hint="default"/>
      </w:rPr>
    </w:lvl>
    <w:lvl w:ilvl="8" w:tplc="DAFEE6CA">
      <w:start w:val="1"/>
      <w:numFmt w:val="bullet"/>
      <w:lvlText w:val=""/>
      <w:lvlJc w:val="left"/>
      <w:pPr>
        <w:ind w:left="6480" w:hanging="360"/>
      </w:pPr>
      <w:rPr>
        <w:rFonts w:ascii="Wingdings" w:hAnsi="Wingdings" w:hint="default"/>
      </w:rPr>
    </w:lvl>
  </w:abstractNum>
  <w:abstractNum w:abstractNumId="25" w15:restartNumberingAfterBreak="0">
    <w:nsid w:val="48FD57B6"/>
    <w:multiLevelType w:val="hybridMultilevel"/>
    <w:tmpl w:val="70E43F96"/>
    <w:lvl w:ilvl="0" w:tplc="AECA0668">
      <w:start w:val="1"/>
      <w:numFmt w:val="bullet"/>
      <w:lvlText w:val=""/>
      <w:lvlJc w:val="left"/>
      <w:pPr>
        <w:ind w:left="720" w:hanging="360"/>
      </w:pPr>
      <w:rPr>
        <w:rFonts w:ascii="Symbol" w:hAnsi="Symbol" w:hint="default"/>
      </w:rPr>
    </w:lvl>
    <w:lvl w:ilvl="1" w:tplc="3DFC7044">
      <w:start w:val="1"/>
      <w:numFmt w:val="bullet"/>
      <w:lvlText w:val="o"/>
      <w:lvlJc w:val="left"/>
      <w:pPr>
        <w:ind w:left="1440" w:hanging="360"/>
      </w:pPr>
      <w:rPr>
        <w:rFonts w:ascii="Courier New" w:hAnsi="Courier New" w:hint="default"/>
      </w:rPr>
    </w:lvl>
    <w:lvl w:ilvl="2" w:tplc="3C7231CA">
      <w:start w:val="1"/>
      <w:numFmt w:val="bullet"/>
      <w:lvlText w:val=""/>
      <w:lvlJc w:val="left"/>
      <w:pPr>
        <w:ind w:left="2160" w:hanging="360"/>
      </w:pPr>
      <w:rPr>
        <w:rFonts w:ascii="Wingdings" w:hAnsi="Wingdings" w:hint="default"/>
      </w:rPr>
    </w:lvl>
    <w:lvl w:ilvl="3" w:tplc="7C5EA8AE">
      <w:start w:val="1"/>
      <w:numFmt w:val="bullet"/>
      <w:lvlText w:val=""/>
      <w:lvlJc w:val="left"/>
      <w:pPr>
        <w:ind w:left="2880" w:hanging="360"/>
      </w:pPr>
      <w:rPr>
        <w:rFonts w:ascii="Symbol" w:hAnsi="Symbol" w:hint="default"/>
      </w:rPr>
    </w:lvl>
    <w:lvl w:ilvl="4" w:tplc="8870BD2A">
      <w:start w:val="1"/>
      <w:numFmt w:val="bullet"/>
      <w:lvlText w:val="o"/>
      <w:lvlJc w:val="left"/>
      <w:pPr>
        <w:ind w:left="3600" w:hanging="360"/>
      </w:pPr>
      <w:rPr>
        <w:rFonts w:ascii="Courier New" w:hAnsi="Courier New" w:hint="default"/>
      </w:rPr>
    </w:lvl>
    <w:lvl w:ilvl="5" w:tplc="7AAA4150">
      <w:start w:val="1"/>
      <w:numFmt w:val="bullet"/>
      <w:lvlText w:val=""/>
      <w:lvlJc w:val="left"/>
      <w:pPr>
        <w:ind w:left="4320" w:hanging="360"/>
      </w:pPr>
      <w:rPr>
        <w:rFonts w:ascii="Wingdings" w:hAnsi="Wingdings" w:hint="default"/>
      </w:rPr>
    </w:lvl>
    <w:lvl w:ilvl="6" w:tplc="F11C78AA">
      <w:start w:val="1"/>
      <w:numFmt w:val="bullet"/>
      <w:lvlText w:val=""/>
      <w:lvlJc w:val="left"/>
      <w:pPr>
        <w:ind w:left="5040" w:hanging="360"/>
      </w:pPr>
      <w:rPr>
        <w:rFonts w:ascii="Symbol" w:hAnsi="Symbol" w:hint="default"/>
      </w:rPr>
    </w:lvl>
    <w:lvl w:ilvl="7" w:tplc="7890A3E4">
      <w:start w:val="1"/>
      <w:numFmt w:val="bullet"/>
      <w:lvlText w:val="o"/>
      <w:lvlJc w:val="left"/>
      <w:pPr>
        <w:ind w:left="5760" w:hanging="360"/>
      </w:pPr>
      <w:rPr>
        <w:rFonts w:ascii="Courier New" w:hAnsi="Courier New" w:hint="default"/>
      </w:rPr>
    </w:lvl>
    <w:lvl w:ilvl="8" w:tplc="FA82F2D4">
      <w:start w:val="1"/>
      <w:numFmt w:val="bullet"/>
      <w:lvlText w:val=""/>
      <w:lvlJc w:val="left"/>
      <w:pPr>
        <w:ind w:left="6480" w:hanging="360"/>
      </w:pPr>
      <w:rPr>
        <w:rFonts w:ascii="Wingdings" w:hAnsi="Wingdings" w:hint="default"/>
      </w:rPr>
    </w:lvl>
  </w:abstractNum>
  <w:abstractNum w:abstractNumId="26" w15:restartNumberingAfterBreak="0">
    <w:nsid w:val="493943AE"/>
    <w:multiLevelType w:val="hybridMultilevel"/>
    <w:tmpl w:val="FFFFFFFF"/>
    <w:lvl w:ilvl="0" w:tplc="36EC8934">
      <w:start w:val="1"/>
      <w:numFmt w:val="bullet"/>
      <w:lvlText w:val=""/>
      <w:lvlJc w:val="left"/>
      <w:pPr>
        <w:ind w:left="720" w:hanging="360"/>
      </w:pPr>
      <w:rPr>
        <w:rFonts w:ascii="Symbol" w:hAnsi="Symbol" w:hint="default"/>
      </w:rPr>
    </w:lvl>
    <w:lvl w:ilvl="1" w:tplc="2AF43B74">
      <w:start w:val="1"/>
      <w:numFmt w:val="bullet"/>
      <w:lvlText w:val="o"/>
      <w:lvlJc w:val="left"/>
      <w:pPr>
        <w:ind w:left="1440" w:hanging="360"/>
      </w:pPr>
      <w:rPr>
        <w:rFonts w:ascii="Courier New" w:hAnsi="Courier New" w:hint="default"/>
      </w:rPr>
    </w:lvl>
    <w:lvl w:ilvl="2" w:tplc="3BC2FA60">
      <w:start w:val="1"/>
      <w:numFmt w:val="bullet"/>
      <w:lvlText w:val=""/>
      <w:lvlJc w:val="left"/>
      <w:pPr>
        <w:ind w:left="2160" w:hanging="360"/>
      </w:pPr>
      <w:rPr>
        <w:rFonts w:ascii="Wingdings" w:hAnsi="Wingdings" w:hint="default"/>
      </w:rPr>
    </w:lvl>
    <w:lvl w:ilvl="3" w:tplc="02141BC4">
      <w:start w:val="1"/>
      <w:numFmt w:val="bullet"/>
      <w:lvlText w:val=""/>
      <w:lvlJc w:val="left"/>
      <w:pPr>
        <w:ind w:left="2880" w:hanging="360"/>
      </w:pPr>
      <w:rPr>
        <w:rFonts w:ascii="Symbol" w:hAnsi="Symbol" w:hint="default"/>
      </w:rPr>
    </w:lvl>
    <w:lvl w:ilvl="4" w:tplc="A87E92C0">
      <w:start w:val="1"/>
      <w:numFmt w:val="bullet"/>
      <w:lvlText w:val="o"/>
      <w:lvlJc w:val="left"/>
      <w:pPr>
        <w:ind w:left="3600" w:hanging="360"/>
      </w:pPr>
      <w:rPr>
        <w:rFonts w:ascii="Courier New" w:hAnsi="Courier New" w:hint="default"/>
      </w:rPr>
    </w:lvl>
    <w:lvl w:ilvl="5" w:tplc="75F6FD70">
      <w:start w:val="1"/>
      <w:numFmt w:val="bullet"/>
      <w:lvlText w:val=""/>
      <w:lvlJc w:val="left"/>
      <w:pPr>
        <w:ind w:left="4320" w:hanging="360"/>
      </w:pPr>
      <w:rPr>
        <w:rFonts w:ascii="Wingdings" w:hAnsi="Wingdings" w:hint="default"/>
      </w:rPr>
    </w:lvl>
    <w:lvl w:ilvl="6" w:tplc="4EDE22E8">
      <w:start w:val="1"/>
      <w:numFmt w:val="bullet"/>
      <w:lvlText w:val=""/>
      <w:lvlJc w:val="left"/>
      <w:pPr>
        <w:ind w:left="5040" w:hanging="360"/>
      </w:pPr>
      <w:rPr>
        <w:rFonts w:ascii="Symbol" w:hAnsi="Symbol" w:hint="default"/>
      </w:rPr>
    </w:lvl>
    <w:lvl w:ilvl="7" w:tplc="96282ACE">
      <w:start w:val="1"/>
      <w:numFmt w:val="bullet"/>
      <w:lvlText w:val="o"/>
      <w:lvlJc w:val="left"/>
      <w:pPr>
        <w:ind w:left="5760" w:hanging="360"/>
      </w:pPr>
      <w:rPr>
        <w:rFonts w:ascii="Courier New" w:hAnsi="Courier New" w:hint="default"/>
      </w:rPr>
    </w:lvl>
    <w:lvl w:ilvl="8" w:tplc="7414C864">
      <w:start w:val="1"/>
      <w:numFmt w:val="bullet"/>
      <w:lvlText w:val=""/>
      <w:lvlJc w:val="left"/>
      <w:pPr>
        <w:ind w:left="6480" w:hanging="360"/>
      </w:pPr>
      <w:rPr>
        <w:rFonts w:ascii="Wingdings" w:hAnsi="Wingdings" w:hint="default"/>
      </w:rPr>
    </w:lvl>
  </w:abstractNum>
  <w:abstractNum w:abstractNumId="27" w15:restartNumberingAfterBreak="0">
    <w:nsid w:val="4A5B4ADA"/>
    <w:multiLevelType w:val="hybridMultilevel"/>
    <w:tmpl w:val="B11046DC"/>
    <w:lvl w:ilvl="0" w:tplc="F9B67A46">
      <w:start w:val="1"/>
      <w:numFmt w:val="bullet"/>
      <w:lvlText w:val=""/>
      <w:lvlJc w:val="left"/>
      <w:pPr>
        <w:ind w:left="720" w:hanging="360"/>
      </w:pPr>
      <w:rPr>
        <w:rFonts w:ascii="Symbol" w:hAnsi="Symbol" w:hint="default"/>
      </w:rPr>
    </w:lvl>
    <w:lvl w:ilvl="1" w:tplc="4A1A4EDE">
      <w:start w:val="1"/>
      <w:numFmt w:val="bullet"/>
      <w:lvlText w:val="o"/>
      <w:lvlJc w:val="left"/>
      <w:pPr>
        <w:ind w:left="1440" w:hanging="360"/>
      </w:pPr>
      <w:rPr>
        <w:rFonts w:ascii="Courier New" w:hAnsi="Courier New" w:hint="default"/>
      </w:rPr>
    </w:lvl>
    <w:lvl w:ilvl="2" w:tplc="083057A2">
      <w:start w:val="1"/>
      <w:numFmt w:val="bullet"/>
      <w:lvlText w:val=""/>
      <w:lvlJc w:val="left"/>
      <w:pPr>
        <w:ind w:left="2160" w:hanging="360"/>
      </w:pPr>
      <w:rPr>
        <w:rFonts w:ascii="Wingdings" w:hAnsi="Wingdings" w:hint="default"/>
      </w:rPr>
    </w:lvl>
    <w:lvl w:ilvl="3" w:tplc="3FB0C2E6">
      <w:start w:val="1"/>
      <w:numFmt w:val="bullet"/>
      <w:lvlText w:val=""/>
      <w:lvlJc w:val="left"/>
      <w:pPr>
        <w:ind w:left="2880" w:hanging="360"/>
      </w:pPr>
      <w:rPr>
        <w:rFonts w:ascii="Symbol" w:hAnsi="Symbol" w:hint="default"/>
      </w:rPr>
    </w:lvl>
    <w:lvl w:ilvl="4" w:tplc="775EF17E">
      <w:start w:val="1"/>
      <w:numFmt w:val="bullet"/>
      <w:lvlText w:val="o"/>
      <w:lvlJc w:val="left"/>
      <w:pPr>
        <w:ind w:left="3600" w:hanging="360"/>
      </w:pPr>
      <w:rPr>
        <w:rFonts w:ascii="Courier New" w:hAnsi="Courier New" w:hint="default"/>
      </w:rPr>
    </w:lvl>
    <w:lvl w:ilvl="5" w:tplc="FC8659A4">
      <w:start w:val="1"/>
      <w:numFmt w:val="bullet"/>
      <w:lvlText w:val=""/>
      <w:lvlJc w:val="left"/>
      <w:pPr>
        <w:ind w:left="4320" w:hanging="360"/>
      </w:pPr>
      <w:rPr>
        <w:rFonts w:ascii="Wingdings" w:hAnsi="Wingdings" w:hint="default"/>
      </w:rPr>
    </w:lvl>
    <w:lvl w:ilvl="6" w:tplc="5686AA2C">
      <w:start w:val="1"/>
      <w:numFmt w:val="bullet"/>
      <w:lvlText w:val=""/>
      <w:lvlJc w:val="left"/>
      <w:pPr>
        <w:ind w:left="5040" w:hanging="360"/>
      </w:pPr>
      <w:rPr>
        <w:rFonts w:ascii="Symbol" w:hAnsi="Symbol" w:hint="default"/>
      </w:rPr>
    </w:lvl>
    <w:lvl w:ilvl="7" w:tplc="FF18FEB6">
      <w:start w:val="1"/>
      <w:numFmt w:val="bullet"/>
      <w:lvlText w:val="o"/>
      <w:lvlJc w:val="left"/>
      <w:pPr>
        <w:ind w:left="5760" w:hanging="360"/>
      </w:pPr>
      <w:rPr>
        <w:rFonts w:ascii="Courier New" w:hAnsi="Courier New" w:hint="default"/>
      </w:rPr>
    </w:lvl>
    <w:lvl w:ilvl="8" w:tplc="3748352C">
      <w:start w:val="1"/>
      <w:numFmt w:val="bullet"/>
      <w:lvlText w:val=""/>
      <w:lvlJc w:val="left"/>
      <w:pPr>
        <w:ind w:left="6480" w:hanging="360"/>
      </w:pPr>
      <w:rPr>
        <w:rFonts w:ascii="Wingdings" w:hAnsi="Wingdings" w:hint="default"/>
      </w:rPr>
    </w:lvl>
  </w:abstractNum>
  <w:abstractNum w:abstractNumId="28" w15:restartNumberingAfterBreak="0">
    <w:nsid w:val="4B3B54B9"/>
    <w:multiLevelType w:val="hybridMultilevel"/>
    <w:tmpl w:val="FFFFFFFF"/>
    <w:lvl w:ilvl="0" w:tplc="1F9AD2DC">
      <w:start w:val="1"/>
      <w:numFmt w:val="bullet"/>
      <w:lvlText w:val=""/>
      <w:lvlJc w:val="left"/>
      <w:pPr>
        <w:ind w:left="720" w:hanging="360"/>
      </w:pPr>
      <w:rPr>
        <w:rFonts w:ascii="Symbol" w:hAnsi="Symbol" w:hint="default"/>
      </w:rPr>
    </w:lvl>
    <w:lvl w:ilvl="1" w:tplc="FD7E900A">
      <w:start w:val="1"/>
      <w:numFmt w:val="bullet"/>
      <w:lvlText w:val="o"/>
      <w:lvlJc w:val="left"/>
      <w:pPr>
        <w:ind w:left="1440" w:hanging="360"/>
      </w:pPr>
      <w:rPr>
        <w:rFonts w:ascii="Courier New" w:hAnsi="Courier New" w:hint="default"/>
      </w:rPr>
    </w:lvl>
    <w:lvl w:ilvl="2" w:tplc="47F618B4">
      <w:start w:val="1"/>
      <w:numFmt w:val="bullet"/>
      <w:lvlText w:val=""/>
      <w:lvlJc w:val="left"/>
      <w:pPr>
        <w:ind w:left="2160" w:hanging="360"/>
      </w:pPr>
      <w:rPr>
        <w:rFonts w:ascii="Wingdings" w:hAnsi="Wingdings" w:hint="default"/>
      </w:rPr>
    </w:lvl>
    <w:lvl w:ilvl="3" w:tplc="37507124">
      <w:start w:val="1"/>
      <w:numFmt w:val="bullet"/>
      <w:lvlText w:val=""/>
      <w:lvlJc w:val="left"/>
      <w:pPr>
        <w:ind w:left="2880" w:hanging="360"/>
      </w:pPr>
      <w:rPr>
        <w:rFonts w:ascii="Symbol" w:hAnsi="Symbol" w:hint="default"/>
      </w:rPr>
    </w:lvl>
    <w:lvl w:ilvl="4" w:tplc="10AAB3FC">
      <w:start w:val="1"/>
      <w:numFmt w:val="bullet"/>
      <w:lvlText w:val="o"/>
      <w:lvlJc w:val="left"/>
      <w:pPr>
        <w:ind w:left="3600" w:hanging="360"/>
      </w:pPr>
      <w:rPr>
        <w:rFonts w:ascii="Courier New" w:hAnsi="Courier New" w:hint="default"/>
      </w:rPr>
    </w:lvl>
    <w:lvl w:ilvl="5" w:tplc="7218A000">
      <w:start w:val="1"/>
      <w:numFmt w:val="bullet"/>
      <w:lvlText w:val=""/>
      <w:lvlJc w:val="left"/>
      <w:pPr>
        <w:ind w:left="4320" w:hanging="360"/>
      </w:pPr>
      <w:rPr>
        <w:rFonts w:ascii="Wingdings" w:hAnsi="Wingdings" w:hint="default"/>
      </w:rPr>
    </w:lvl>
    <w:lvl w:ilvl="6" w:tplc="BEB81516">
      <w:start w:val="1"/>
      <w:numFmt w:val="bullet"/>
      <w:lvlText w:val=""/>
      <w:lvlJc w:val="left"/>
      <w:pPr>
        <w:ind w:left="5040" w:hanging="360"/>
      </w:pPr>
      <w:rPr>
        <w:rFonts w:ascii="Symbol" w:hAnsi="Symbol" w:hint="default"/>
      </w:rPr>
    </w:lvl>
    <w:lvl w:ilvl="7" w:tplc="34DEA01C">
      <w:start w:val="1"/>
      <w:numFmt w:val="bullet"/>
      <w:lvlText w:val="o"/>
      <w:lvlJc w:val="left"/>
      <w:pPr>
        <w:ind w:left="5760" w:hanging="360"/>
      </w:pPr>
      <w:rPr>
        <w:rFonts w:ascii="Courier New" w:hAnsi="Courier New" w:hint="default"/>
      </w:rPr>
    </w:lvl>
    <w:lvl w:ilvl="8" w:tplc="E8686BFC">
      <w:start w:val="1"/>
      <w:numFmt w:val="bullet"/>
      <w:lvlText w:val=""/>
      <w:lvlJc w:val="left"/>
      <w:pPr>
        <w:ind w:left="6480" w:hanging="360"/>
      </w:pPr>
      <w:rPr>
        <w:rFonts w:ascii="Wingdings" w:hAnsi="Wingdings" w:hint="default"/>
      </w:rPr>
    </w:lvl>
  </w:abstractNum>
  <w:abstractNum w:abstractNumId="29" w15:restartNumberingAfterBreak="0">
    <w:nsid w:val="5319334C"/>
    <w:multiLevelType w:val="hybridMultilevel"/>
    <w:tmpl w:val="4FCCD486"/>
    <w:lvl w:ilvl="0" w:tplc="72ACB626">
      <w:start w:val="1"/>
      <w:numFmt w:val="decimal"/>
      <w:lvlText w:val="%1."/>
      <w:lvlJc w:val="left"/>
      <w:pPr>
        <w:ind w:left="400" w:hanging="360"/>
      </w:pPr>
      <w:rPr>
        <w:rFonts w:hint="default"/>
      </w:rPr>
    </w:lvl>
    <w:lvl w:ilvl="1" w:tplc="04090019" w:tentative="1">
      <w:start w:val="1"/>
      <w:numFmt w:val="lowerLetter"/>
      <w:lvlText w:val="%2."/>
      <w:lvlJc w:val="left"/>
      <w:pPr>
        <w:ind w:left="1120" w:hanging="360"/>
      </w:pPr>
    </w:lvl>
    <w:lvl w:ilvl="2" w:tplc="0409001B" w:tentative="1">
      <w:start w:val="1"/>
      <w:numFmt w:val="lowerRoman"/>
      <w:lvlText w:val="%3."/>
      <w:lvlJc w:val="right"/>
      <w:pPr>
        <w:ind w:left="1840" w:hanging="180"/>
      </w:pPr>
    </w:lvl>
    <w:lvl w:ilvl="3" w:tplc="0409000F" w:tentative="1">
      <w:start w:val="1"/>
      <w:numFmt w:val="decimal"/>
      <w:lvlText w:val="%4."/>
      <w:lvlJc w:val="left"/>
      <w:pPr>
        <w:ind w:left="2560" w:hanging="360"/>
      </w:pPr>
    </w:lvl>
    <w:lvl w:ilvl="4" w:tplc="04090019" w:tentative="1">
      <w:start w:val="1"/>
      <w:numFmt w:val="lowerLetter"/>
      <w:lvlText w:val="%5."/>
      <w:lvlJc w:val="left"/>
      <w:pPr>
        <w:ind w:left="3280" w:hanging="360"/>
      </w:pPr>
    </w:lvl>
    <w:lvl w:ilvl="5" w:tplc="0409001B" w:tentative="1">
      <w:start w:val="1"/>
      <w:numFmt w:val="lowerRoman"/>
      <w:lvlText w:val="%6."/>
      <w:lvlJc w:val="right"/>
      <w:pPr>
        <w:ind w:left="4000" w:hanging="180"/>
      </w:pPr>
    </w:lvl>
    <w:lvl w:ilvl="6" w:tplc="0409000F" w:tentative="1">
      <w:start w:val="1"/>
      <w:numFmt w:val="decimal"/>
      <w:lvlText w:val="%7."/>
      <w:lvlJc w:val="left"/>
      <w:pPr>
        <w:ind w:left="4720" w:hanging="360"/>
      </w:pPr>
    </w:lvl>
    <w:lvl w:ilvl="7" w:tplc="04090019" w:tentative="1">
      <w:start w:val="1"/>
      <w:numFmt w:val="lowerLetter"/>
      <w:lvlText w:val="%8."/>
      <w:lvlJc w:val="left"/>
      <w:pPr>
        <w:ind w:left="5440" w:hanging="360"/>
      </w:pPr>
    </w:lvl>
    <w:lvl w:ilvl="8" w:tplc="0409001B" w:tentative="1">
      <w:start w:val="1"/>
      <w:numFmt w:val="lowerRoman"/>
      <w:lvlText w:val="%9."/>
      <w:lvlJc w:val="right"/>
      <w:pPr>
        <w:ind w:left="6160" w:hanging="180"/>
      </w:pPr>
    </w:lvl>
  </w:abstractNum>
  <w:abstractNum w:abstractNumId="30" w15:restartNumberingAfterBreak="0">
    <w:nsid w:val="54F57C85"/>
    <w:multiLevelType w:val="hybridMultilevel"/>
    <w:tmpl w:val="9E686296"/>
    <w:lvl w:ilvl="0" w:tplc="7542D850">
      <w:start w:val="1"/>
      <w:numFmt w:val="bullet"/>
      <w:lvlText w:val=""/>
      <w:lvlJc w:val="left"/>
      <w:pPr>
        <w:ind w:left="720" w:hanging="360"/>
      </w:pPr>
      <w:rPr>
        <w:rFonts w:ascii="Symbol" w:hAnsi="Symbol" w:hint="default"/>
      </w:rPr>
    </w:lvl>
    <w:lvl w:ilvl="1" w:tplc="073620E6">
      <w:start w:val="1"/>
      <w:numFmt w:val="bullet"/>
      <w:lvlText w:val="o"/>
      <w:lvlJc w:val="left"/>
      <w:pPr>
        <w:ind w:left="1440" w:hanging="360"/>
      </w:pPr>
      <w:rPr>
        <w:rFonts w:ascii="Courier New" w:hAnsi="Courier New" w:hint="default"/>
      </w:rPr>
    </w:lvl>
    <w:lvl w:ilvl="2" w:tplc="826042AE">
      <w:start w:val="1"/>
      <w:numFmt w:val="bullet"/>
      <w:lvlText w:val=""/>
      <w:lvlJc w:val="left"/>
      <w:pPr>
        <w:ind w:left="2160" w:hanging="360"/>
      </w:pPr>
      <w:rPr>
        <w:rFonts w:ascii="Wingdings" w:hAnsi="Wingdings" w:hint="default"/>
      </w:rPr>
    </w:lvl>
    <w:lvl w:ilvl="3" w:tplc="A006AF0E">
      <w:start w:val="1"/>
      <w:numFmt w:val="bullet"/>
      <w:lvlText w:val=""/>
      <w:lvlJc w:val="left"/>
      <w:pPr>
        <w:ind w:left="2880" w:hanging="360"/>
      </w:pPr>
      <w:rPr>
        <w:rFonts w:ascii="Symbol" w:hAnsi="Symbol" w:hint="default"/>
      </w:rPr>
    </w:lvl>
    <w:lvl w:ilvl="4" w:tplc="56C2A4C0">
      <w:start w:val="1"/>
      <w:numFmt w:val="bullet"/>
      <w:lvlText w:val="o"/>
      <w:lvlJc w:val="left"/>
      <w:pPr>
        <w:ind w:left="3600" w:hanging="360"/>
      </w:pPr>
      <w:rPr>
        <w:rFonts w:ascii="Courier New" w:hAnsi="Courier New" w:hint="default"/>
      </w:rPr>
    </w:lvl>
    <w:lvl w:ilvl="5" w:tplc="DB42EC04">
      <w:start w:val="1"/>
      <w:numFmt w:val="bullet"/>
      <w:lvlText w:val=""/>
      <w:lvlJc w:val="left"/>
      <w:pPr>
        <w:ind w:left="4320" w:hanging="360"/>
      </w:pPr>
      <w:rPr>
        <w:rFonts w:ascii="Wingdings" w:hAnsi="Wingdings" w:hint="default"/>
      </w:rPr>
    </w:lvl>
    <w:lvl w:ilvl="6" w:tplc="E5B4E74C">
      <w:start w:val="1"/>
      <w:numFmt w:val="bullet"/>
      <w:lvlText w:val=""/>
      <w:lvlJc w:val="left"/>
      <w:pPr>
        <w:ind w:left="5040" w:hanging="360"/>
      </w:pPr>
      <w:rPr>
        <w:rFonts w:ascii="Symbol" w:hAnsi="Symbol" w:hint="default"/>
      </w:rPr>
    </w:lvl>
    <w:lvl w:ilvl="7" w:tplc="EA045A7E">
      <w:start w:val="1"/>
      <w:numFmt w:val="bullet"/>
      <w:lvlText w:val="o"/>
      <w:lvlJc w:val="left"/>
      <w:pPr>
        <w:ind w:left="5760" w:hanging="360"/>
      </w:pPr>
      <w:rPr>
        <w:rFonts w:ascii="Courier New" w:hAnsi="Courier New" w:hint="default"/>
      </w:rPr>
    </w:lvl>
    <w:lvl w:ilvl="8" w:tplc="F42AB854">
      <w:start w:val="1"/>
      <w:numFmt w:val="bullet"/>
      <w:lvlText w:val=""/>
      <w:lvlJc w:val="left"/>
      <w:pPr>
        <w:ind w:left="6480" w:hanging="360"/>
      </w:pPr>
      <w:rPr>
        <w:rFonts w:ascii="Wingdings" w:hAnsi="Wingdings" w:hint="default"/>
      </w:rPr>
    </w:lvl>
  </w:abstractNum>
  <w:abstractNum w:abstractNumId="31" w15:restartNumberingAfterBreak="0">
    <w:nsid w:val="55585E1A"/>
    <w:multiLevelType w:val="hybridMultilevel"/>
    <w:tmpl w:val="B49C7AF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15:restartNumberingAfterBreak="0">
    <w:nsid w:val="56D16938"/>
    <w:multiLevelType w:val="hybridMultilevel"/>
    <w:tmpl w:val="FFFFFFFF"/>
    <w:lvl w:ilvl="0" w:tplc="B61E2AC4">
      <w:start w:val="1"/>
      <w:numFmt w:val="bullet"/>
      <w:lvlText w:val=""/>
      <w:lvlJc w:val="left"/>
      <w:pPr>
        <w:ind w:left="720" w:hanging="360"/>
      </w:pPr>
      <w:rPr>
        <w:rFonts w:ascii="Symbol" w:hAnsi="Symbol" w:hint="default"/>
      </w:rPr>
    </w:lvl>
    <w:lvl w:ilvl="1" w:tplc="0BDC47D0">
      <w:start w:val="1"/>
      <w:numFmt w:val="bullet"/>
      <w:lvlText w:val="o"/>
      <w:lvlJc w:val="left"/>
      <w:pPr>
        <w:ind w:left="1440" w:hanging="360"/>
      </w:pPr>
      <w:rPr>
        <w:rFonts w:ascii="Courier New" w:hAnsi="Courier New" w:hint="default"/>
      </w:rPr>
    </w:lvl>
    <w:lvl w:ilvl="2" w:tplc="5BD2EC7E">
      <w:start w:val="1"/>
      <w:numFmt w:val="bullet"/>
      <w:lvlText w:val=""/>
      <w:lvlJc w:val="left"/>
      <w:pPr>
        <w:ind w:left="2160" w:hanging="360"/>
      </w:pPr>
      <w:rPr>
        <w:rFonts w:ascii="Wingdings" w:hAnsi="Wingdings" w:hint="default"/>
      </w:rPr>
    </w:lvl>
    <w:lvl w:ilvl="3" w:tplc="4C5AA53E">
      <w:start w:val="1"/>
      <w:numFmt w:val="bullet"/>
      <w:lvlText w:val=""/>
      <w:lvlJc w:val="left"/>
      <w:pPr>
        <w:ind w:left="2880" w:hanging="360"/>
      </w:pPr>
      <w:rPr>
        <w:rFonts w:ascii="Symbol" w:hAnsi="Symbol" w:hint="default"/>
      </w:rPr>
    </w:lvl>
    <w:lvl w:ilvl="4" w:tplc="BBFE72E0">
      <w:start w:val="1"/>
      <w:numFmt w:val="bullet"/>
      <w:lvlText w:val="o"/>
      <w:lvlJc w:val="left"/>
      <w:pPr>
        <w:ind w:left="3600" w:hanging="360"/>
      </w:pPr>
      <w:rPr>
        <w:rFonts w:ascii="Courier New" w:hAnsi="Courier New" w:hint="default"/>
      </w:rPr>
    </w:lvl>
    <w:lvl w:ilvl="5" w:tplc="863C4EE8">
      <w:start w:val="1"/>
      <w:numFmt w:val="bullet"/>
      <w:lvlText w:val=""/>
      <w:lvlJc w:val="left"/>
      <w:pPr>
        <w:ind w:left="4320" w:hanging="360"/>
      </w:pPr>
      <w:rPr>
        <w:rFonts w:ascii="Wingdings" w:hAnsi="Wingdings" w:hint="default"/>
      </w:rPr>
    </w:lvl>
    <w:lvl w:ilvl="6" w:tplc="AD646818">
      <w:start w:val="1"/>
      <w:numFmt w:val="bullet"/>
      <w:lvlText w:val=""/>
      <w:lvlJc w:val="left"/>
      <w:pPr>
        <w:ind w:left="5040" w:hanging="360"/>
      </w:pPr>
      <w:rPr>
        <w:rFonts w:ascii="Symbol" w:hAnsi="Symbol" w:hint="default"/>
      </w:rPr>
    </w:lvl>
    <w:lvl w:ilvl="7" w:tplc="CAE8DBC6">
      <w:start w:val="1"/>
      <w:numFmt w:val="bullet"/>
      <w:lvlText w:val="o"/>
      <w:lvlJc w:val="left"/>
      <w:pPr>
        <w:ind w:left="5760" w:hanging="360"/>
      </w:pPr>
      <w:rPr>
        <w:rFonts w:ascii="Courier New" w:hAnsi="Courier New" w:hint="default"/>
      </w:rPr>
    </w:lvl>
    <w:lvl w:ilvl="8" w:tplc="DD4C36EC">
      <w:start w:val="1"/>
      <w:numFmt w:val="bullet"/>
      <w:lvlText w:val=""/>
      <w:lvlJc w:val="left"/>
      <w:pPr>
        <w:ind w:left="6480" w:hanging="360"/>
      </w:pPr>
      <w:rPr>
        <w:rFonts w:ascii="Wingdings" w:hAnsi="Wingdings" w:hint="default"/>
      </w:rPr>
    </w:lvl>
  </w:abstractNum>
  <w:abstractNum w:abstractNumId="33" w15:restartNumberingAfterBreak="0">
    <w:nsid w:val="6F3C0FCD"/>
    <w:multiLevelType w:val="hybridMultilevel"/>
    <w:tmpl w:val="FFFFFFFF"/>
    <w:lvl w:ilvl="0" w:tplc="B914BBD0">
      <w:start w:val="1"/>
      <w:numFmt w:val="bullet"/>
      <w:lvlText w:val=""/>
      <w:lvlJc w:val="left"/>
      <w:pPr>
        <w:ind w:left="720" w:hanging="360"/>
      </w:pPr>
      <w:rPr>
        <w:rFonts w:ascii="Symbol" w:hAnsi="Symbol" w:hint="default"/>
      </w:rPr>
    </w:lvl>
    <w:lvl w:ilvl="1" w:tplc="A2D41944">
      <w:start w:val="1"/>
      <w:numFmt w:val="bullet"/>
      <w:lvlText w:val="o"/>
      <w:lvlJc w:val="left"/>
      <w:pPr>
        <w:ind w:left="1440" w:hanging="360"/>
      </w:pPr>
      <w:rPr>
        <w:rFonts w:ascii="Courier New" w:hAnsi="Courier New" w:hint="default"/>
      </w:rPr>
    </w:lvl>
    <w:lvl w:ilvl="2" w:tplc="A5008376">
      <w:start w:val="1"/>
      <w:numFmt w:val="bullet"/>
      <w:lvlText w:val=""/>
      <w:lvlJc w:val="left"/>
      <w:pPr>
        <w:ind w:left="2160" w:hanging="360"/>
      </w:pPr>
      <w:rPr>
        <w:rFonts w:ascii="Wingdings" w:hAnsi="Wingdings" w:hint="default"/>
      </w:rPr>
    </w:lvl>
    <w:lvl w:ilvl="3" w:tplc="BE14B10C">
      <w:start w:val="1"/>
      <w:numFmt w:val="bullet"/>
      <w:lvlText w:val=""/>
      <w:lvlJc w:val="left"/>
      <w:pPr>
        <w:ind w:left="2880" w:hanging="360"/>
      </w:pPr>
      <w:rPr>
        <w:rFonts w:ascii="Symbol" w:hAnsi="Symbol" w:hint="default"/>
      </w:rPr>
    </w:lvl>
    <w:lvl w:ilvl="4" w:tplc="902453EC">
      <w:start w:val="1"/>
      <w:numFmt w:val="bullet"/>
      <w:lvlText w:val="o"/>
      <w:lvlJc w:val="left"/>
      <w:pPr>
        <w:ind w:left="3600" w:hanging="360"/>
      </w:pPr>
      <w:rPr>
        <w:rFonts w:ascii="Courier New" w:hAnsi="Courier New" w:hint="default"/>
      </w:rPr>
    </w:lvl>
    <w:lvl w:ilvl="5" w:tplc="F3B4EC94">
      <w:start w:val="1"/>
      <w:numFmt w:val="bullet"/>
      <w:lvlText w:val=""/>
      <w:lvlJc w:val="left"/>
      <w:pPr>
        <w:ind w:left="4320" w:hanging="360"/>
      </w:pPr>
      <w:rPr>
        <w:rFonts w:ascii="Wingdings" w:hAnsi="Wingdings" w:hint="default"/>
      </w:rPr>
    </w:lvl>
    <w:lvl w:ilvl="6" w:tplc="7AE4DAE4">
      <w:start w:val="1"/>
      <w:numFmt w:val="bullet"/>
      <w:lvlText w:val=""/>
      <w:lvlJc w:val="left"/>
      <w:pPr>
        <w:ind w:left="5040" w:hanging="360"/>
      </w:pPr>
      <w:rPr>
        <w:rFonts w:ascii="Symbol" w:hAnsi="Symbol" w:hint="default"/>
      </w:rPr>
    </w:lvl>
    <w:lvl w:ilvl="7" w:tplc="10F4AEA8">
      <w:start w:val="1"/>
      <w:numFmt w:val="bullet"/>
      <w:lvlText w:val="o"/>
      <w:lvlJc w:val="left"/>
      <w:pPr>
        <w:ind w:left="5760" w:hanging="360"/>
      </w:pPr>
      <w:rPr>
        <w:rFonts w:ascii="Courier New" w:hAnsi="Courier New" w:hint="default"/>
      </w:rPr>
    </w:lvl>
    <w:lvl w:ilvl="8" w:tplc="193EDF36">
      <w:start w:val="1"/>
      <w:numFmt w:val="bullet"/>
      <w:lvlText w:val=""/>
      <w:lvlJc w:val="left"/>
      <w:pPr>
        <w:ind w:left="6480" w:hanging="360"/>
      </w:pPr>
      <w:rPr>
        <w:rFonts w:ascii="Wingdings" w:hAnsi="Wingdings" w:hint="default"/>
      </w:rPr>
    </w:lvl>
  </w:abstractNum>
  <w:abstractNum w:abstractNumId="34" w15:restartNumberingAfterBreak="0">
    <w:nsid w:val="70611839"/>
    <w:multiLevelType w:val="hybridMultilevel"/>
    <w:tmpl w:val="BB82182C"/>
    <w:lvl w:ilvl="0" w:tplc="FFFFFFFF">
      <w:start w:val="1"/>
      <w:numFmt w:val="bullet"/>
      <w:lvlText w:val="-"/>
      <w:lvlJc w:val="left"/>
      <w:pPr>
        <w:ind w:left="720" w:hanging="360"/>
      </w:pPr>
      <w:rPr>
        <w:rFonts w:ascii="Calibri" w:hAnsi="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71F225B9"/>
    <w:multiLevelType w:val="hybridMultilevel"/>
    <w:tmpl w:val="FFFFFFFF"/>
    <w:lvl w:ilvl="0" w:tplc="DFCC21BE">
      <w:start w:val="1"/>
      <w:numFmt w:val="bullet"/>
      <w:lvlText w:val=""/>
      <w:lvlJc w:val="left"/>
      <w:pPr>
        <w:ind w:left="720" w:hanging="360"/>
      </w:pPr>
      <w:rPr>
        <w:rFonts w:ascii="Symbol" w:hAnsi="Symbol" w:hint="default"/>
      </w:rPr>
    </w:lvl>
    <w:lvl w:ilvl="1" w:tplc="BB926752">
      <w:start w:val="1"/>
      <w:numFmt w:val="bullet"/>
      <w:lvlText w:val="o"/>
      <w:lvlJc w:val="left"/>
      <w:pPr>
        <w:ind w:left="1440" w:hanging="360"/>
      </w:pPr>
      <w:rPr>
        <w:rFonts w:ascii="Courier New" w:hAnsi="Courier New" w:hint="default"/>
      </w:rPr>
    </w:lvl>
    <w:lvl w:ilvl="2" w:tplc="41E2E128">
      <w:start w:val="1"/>
      <w:numFmt w:val="bullet"/>
      <w:lvlText w:val=""/>
      <w:lvlJc w:val="left"/>
      <w:pPr>
        <w:ind w:left="2160" w:hanging="360"/>
      </w:pPr>
      <w:rPr>
        <w:rFonts w:ascii="Wingdings" w:hAnsi="Wingdings" w:hint="default"/>
      </w:rPr>
    </w:lvl>
    <w:lvl w:ilvl="3" w:tplc="57605D64">
      <w:start w:val="1"/>
      <w:numFmt w:val="bullet"/>
      <w:lvlText w:val=""/>
      <w:lvlJc w:val="left"/>
      <w:pPr>
        <w:ind w:left="2880" w:hanging="360"/>
      </w:pPr>
      <w:rPr>
        <w:rFonts w:ascii="Symbol" w:hAnsi="Symbol" w:hint="default"/>
      </w:rPr>
    </w:lvl>
    <w:lvl w:ilvl="4" w:tplc="25347F2E">
      <w:start w:val="1"/>
      <w:numFmt w:val="bullet"/>
      <w:lvlText w:val="o"/>
      <w:lvlJc w:val="left"/>
      <w:pPr>
        <w:ind w:left="3600" w:hanging="360"/>
      </w:pPr>
      <w:rPr>
        <w:rFonts w:ascii="Courier New" w:hAnsi="Courier New" w:hint="default"/>
      </w:rPr>
    </w:lvl>
    <w:lvl w:ilvl="5" w:tplc="8DEAD304">
      <w:start w:val="1"/>
      <w:numFmt w:val="bullet"/>
      <w:lvlText w:val=""/>
      <w:lvlJc w:val="left"/>
      <w:pPr>
        <w:ind w:left="4320" w:hanging="360"/>
      </w:pPr>
      <w:rPr>
        <w:rFonts w:ascii="Wingdings" w:hAnsi="Wingdings" w:hint="default"/>
      </w:rPr>
    </w:lvl>
    <w:lvl w:ilvl="6" w:tplc="E912EF66">
      <w:start w:val="1"/>
      <w:numFmt w:val="bullet"/>
      <w:lvlText w:val=""/>
      <w:lvlJc w:val="left"/>
      <w:pPr>
        <w:ind w:left="5040" w:hanging="360"/>
      </w:pPr>
      <w:rPr>
        <w:rFonts w:ascii="Symbol" w:hAnsi="Symbol" w:hint="default"/>
      </w:rPr>
    </w:lvl>
    <w:lvl w:ilvl="7" w:tplc="E3DC018C">
      <w:start w:val="1"/>
      <w:numFmt w:val="bullet"/>
      <w:lvlText w:val="o"/>
      <w:lvlJc w:val="left"/>
      <w:pPr>
        <w:ind w:left="5760" w:hanging="360"/>
      </w:pPr>
      <w:rPr>
        <w:rFonts w:ascii="Courier New" w:hAnsi="Courier New" w:hint="default"/>
      </w:rPr>
    </w:lvl>
    <w:lvl w:ilvl="8" w:tplc="B1F21AB8">
      <w:start w:val="1"/>
      <w:numFmt w:val="bullet"/>
      <w:lvlText w:val=""/>
      <w:lvlJc w:val="left"/>
      <w:pPr>
        <w:ind w:left="6480" w:hanging="360"/>
      </w:pPr>
      <w:rPr>
        <w:rFonts w:ascii="Wingdings" w:hAnsi="Wingdings" w:hint="default"/>
      </w:rPr>
    </w:lvl>
  </w:abstractNum>
  <w:abstractNum w:abstractNumId="36" w15:restartNumberingAfterBreak="0">
    <w:nsid w:val="74040114"/>
    <w:multiLevelType w:val="hybridMultilevel"/>
    <w:tmpl w:val="1130CD26"/>
    <w:lvl w:ilvl="0" w:tplc="78B65DA6">
      <w:start w:val="2"/>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7A3A55D0"/>
    <w:multiLevelType w:val="hybridMultilevel"/>
    <w:tmpl w:val="FFFFFFFF"/>
    <w:lvl w:ilvl="0" w:tplc="B3AA3586">
      <w:start w:val="1"/>
      <w:numFmt w:val="bullet"/>
      <w:lvlText w:val=""/>
      <w:lvlJc w:val="left"/>
      <w:pPr>
        <w:ind w:left="720" w:hanging="360"/>
      </w:pPr>
      <w:rPr>
        <w:rFonts w:ascii="Symbol" w:hAnsi="Symbol" w:hint="default"/>
      </w:rPr>
    </w:lvl>
    <w:lvl w:ilvl="1" w:tplc="CE56701C">
      <w:start w:val="1"/>
      <w:numFmt w:val="bullet"/>
      <w:lvlText w:val="o"/>
      <w:lvlJc w:val="left"/>
      <w:pPr>
        <w:ind w:left="1440" w:hanging="360"/>
      </w:pPr>
      <w:rPr>
        <w:rFonts w:ascii="Courier New" w:hAnsi="Courier New" w:hint="default"/>
      </w:rPr>
    </w:lvl>
    <w:lvl w:ilvl="2" w:tplc="7542C49A">
      <w:start w:val="1"/>
      <w:numFmt w:val="bullet"/>
      <w:lvlText w:val=""/>
      <w:lvlJc w:val="left"/>
      <w:pPr>
        <w:ind w:left="2160" w:hanging="360"/>
      </w:pPr>
      <w:rPr>
        <w:rFonts w:ascii="Wingdings" w:hAnsi="Wingdings" w:hint="default"/>
      </w:rPr>
    </w:lvl>
    <w:lvl w:ilvl="3" w:tplc="C1BE1CAA">
      <w:start w:val="1"/>
      <w:numFmt w:val="bullet"/>
      <w:lvlText w:val=""/>
      <w:lvlJc w:val="left"/>
      <w:pPr>
        <w:ind w:left="2880" w:hanging="360"/>
      </w:pPr>
      <w:rPr>
        <w:rFonts w:ascii="Symbol" w:hAnsi="Symbol" w:hint="default"/>
      </w:rPr>
    </w:lvl>
    <w:lvl w:ilvl="4" w:tplc="195C2CF8">
      <w:start w:val="1"/>
      <w:numFmt w:val="bullet"/>
      <w:lvlText w:val="o"/>
      <w:lvlJc w:val="left"/>
      <w:pPr>
        <w:ind w:left="3600" w:hanging="360"/>
      </w:pPr>
      <w:rPr>
        <w:rFonts w:ascii="Courier New" w:hAnsi="Courier New" w:hint="default"/>
      </w:rPr>
    </w:lvl>
    <w:lvl w:ilvl="5" w:tplc="84AE986E">
      <w:start w:val="1"/>
      <w:numFmt w:val="bullet"/>
      <w:lvlText w:val=""/>
      <w:lvlJc w:val="left"/>
      <w:pPr>
        <w:ind w:left="4320" w:hanging="360"/>
      </w:pPr>
      <w:rPr>
        <w:rFonts w:ascii="Wingdings" w:hAnsi="Wingdings" w:hint="default"/>
      </w:rPr>
    </w:lvl>
    <w:lvl w:ilvl="6" w:tplc="202CB9D0">
      <w:start w:val="1"/>
      <w:numFmt w:val="bullet"/>
      <w:lvlText w:val=""/>
      <w:lvlJc w:val="left"/>
      <w:pPr>
        <w:ind w:left="5040" w:hanging="360"/>
      </w:pPr>
      <w:rPr>
        <w:rFonts w:ascii="Symbol" w:hAnsi="Symbol" w:hint="default"/>
      </w:rPr>
    </w:lvl>
    <w:lvl w:ilvl="7" w:tplc="1674AC88">
      <w:start w:val="1"/>
      <w:numFmt w:val="bullet"/>
      <w:lvlText w:val="o"/>
      <w:lvlJc w:val="left"/>
      <w:pPr>
        <w:ind w:left="5760" w:hanging="360"/>
      </w:pPr>
      <w:rPr>
        <w:rFonts w:ascii="Courier New" w:hAnsi="Courier New" w:hint="default"/>
      </w:rPr>
    </w:lvl>
    <w:lvl w:ilvl="8" w:tplc="4D82CA6C">
      <w:start w:val="1"/>
      <w:numFmt w:val="bullet"/>
      <w:lvlText w:val=""/>
      <w:lvlJc w:val="left"/>
      <w:pPr>
        <w:ind w:left="6480" w:hanging="360"/>
      </w:pPr>
      <w:rPr>
        <w:rFonts w:ascii="Wingdings" w:hAnsi="Wingdings" w:hint="default"/>
      </w:rPr>
    </w:lvl>
  </w:abstractNum>
  <w:abstractNum w:abstractNumId="38" w15:restartNumberingAfterBreak="0">
    <w:nsid w:val="7DFF78A5"/>
    <w:multiLevelType w:val="hybridMultilevel"/>
    <w:tmpl w:val="46FA4324"/>
    <w:lvl w:ilvl="0" w:tplc="33360C6A">
      <w:start w:val="1"/>
      <w:numFmt w:val="bullet"/>
      <w:lvlText w:val=""/>
      <w:lvlJc w:val="left"/>
      <w:pPr>
        <w:ind w:left="720" w:hanging="360"/>
      </w:pPr>
      <w:rPr>
        <w:rFonts w:ascii="Symbol" w:hAnsi="Symbol" w:hint="default"/>
      </w:rPr>
    </w:lvl>
    <w:lvl w:ilvl="1" w:tplc="B1F815AC">
      <w:start w:val="1"/>
      <w:numFmt w:val="bullet"/>
      <w:lvlText w:val="o"/>
      <w:lvlJc w:val="left"/>
      <w:pPr>
        <w:ind w:left="1440" w:hanging="360"/>
      </w:pPr>
      <w:rPr>
        <w:rFonts w:ascii="Courier New" w:hAnsi="Courier New" w:hint="default"/>
      </w:rPr>
    </w:lvl>
    <w:lvl w:ilvl="2" w:tplc="D102CD78">
      <w:start w:val="1"/>
      <w:numFmt w:val="bullet"/>
      <w:lvlText w:val=""/>
      <w:lvlJc w:val="left"/>
      <w:pPr>
        <w:ind w:left="2160" w:hanging="360"/>
      </w:pPr>
      <w:rPr>
        <w:rFonts w:ascii="Wingdings" w:hAnsi="Wingdings" w:hint="default"/>
      </w:rPr>
    </w:lvl>
    <w:lvl w:ilvl="3" w:tplc="0166E652">
      <w:start w:val="1"/>
      <w:numFmt w:val="bullet"/>
      <w:lvlText w:val=""/>
      <w:lvlJc w:val="left"/>
      <w:pPr>
        <w:ind w:left="2880" w:hanging="360"/>
      </w:pPr>
      <w:rPr>
        <w:rFonts w:ascii="Symbol" w:hAnsi="Symbol" w:hint="default"/>
      </w:rPr>
    </w:lvl>
    <w:lvl w:ilvl="4" w:tplc="671E734A">
      <w:start w:val="1"/>
      <w:numFmt w:val="bullet"/>
      <w:lvlText w:val="o"/>
      <w:lvlJc w:val="left"/>
      <w:pPr>
        <w:ind w:left="3600" w:hanging="360"/>
      </w:pPr>
      <w:rPr>
        <w:rFonts w:ascii="Courier New" w:hAnsi="Courier New" w:hint="default"/>
      </w:rPr>
    </w:lvl>
    <w:lvl w:ilvl="5" w:tplc="52A4D634">
      <w:start w:val="1"/>
      <w:numFmt w:val="bullet"/>
      <w:lvlText w:val=""/>
      <w:lvlJc w:val="left"/>
      <w:pPr>
        <w:ind w:left="4320" w:hanging="360"/>
      </w:pPr>
      <w:rPr>
        <w:rFonts w:ascii="Wingdings" w:hAnsi="Wingdings" w:hint="default"/>
      </w:rPr>
    </w:lvl>
    <w:lvl w:ilvl="6" w:tplc="45ECEFD0">
      <w:start w:val="1"/>
      <w:numFmt w:val="bullet"/>
      <w:lvlText w:val=""/>
      <w:lvlJc w:val="left"/>
      <w:pPr>
        <w:ind w:left="5040" w:hanging="360"/>
      </w:pPr>
      <w:rPr>
        <w:rFonts w:ascii="Symbol" w:hAnsi="Symbol" w:hint="default"/>
      </w:rPr>
    </w:lvl>
    <w:lvl w:ilvl="7" w:tplc="8BD04280">
      <w:start w:val="1"/>
      <w:numFmt w:val="bullet"/>
      <w:lvlText w:val="o"/>
      <w:lvlJc w:val="left"/>
      <w:pPr>
        <w:ind w:left="5760" w:hanging="360"/>
      </w:pPr>
      <w:rPr>
        <w:rFonts w:ascii="Courier New" w:hAnsi="Courier New" w:hint="default"/>
      </w:rPr>
    </w:lvl>
    <w:lvl w:ilvl="8" w:tplc="898A1CE2">
      <w:start w:val="1"/>
      <w:numFmt w:val="bullet"/>
      <w:lvlText w:val=""/>
      <w:lvlJc w:val="left"/>
      <w:pPr>
        <w:ind w:left="6480" w:hanging="360"/>
      </w:pPr>
      <w:rPr>
        <w:rFonts w:ascii="Wingdings" w:hAnsi="Wingdings" w:hint="default"/>
      </w:rPr>
    </w:lvl>
  </w:abstractNum>
  <w:num w:numId="1">
    <w:abstractNumId w:val="8"/>
  </w:num>
  <w:num w:numId="2">
    <w:abstractNumId w:val="23"/>
  </w:num>
  <w:num w:numId="3">
    <w:abstractNumId w:val="2"/>
  </w:num>
  <w:num w:numId="4">
    <w:abstractNumId w:val="29"/>
  </w:num>
  <w:num w:numId="5">
    <w:abstractNumId w:val="0"/>
  </w:num>
  <w:num w:numId="6">
    <w:abstractNumId w:val="36"/>
  </w:num>
  <w:num w:numId="7">
    <w:abstractNumId w:val="34"/>
  </w:num>
  <w:num w:numId="8">
    <w:abstractNumId w:val="13"/>
  </w:num>
  <w:num w:numId="9">
    <w:abstractNumId w:val="21"/>
  </w:num>
  <w:num w:numId="10">
    <w:abstractNumId w:val="16"/>
  </w:num>
  <w:num w:numId="11">
    <w:abstractNumId w:val="15"/>
  </w:num>
  <w:num w:numId="12">
    <w:abstractNumId w:val="31"/>
  </w:num>
  <w:num w:numId="13">
    <w:abstractNumId w:val="11"/>
  </w:num>
  <w:num w:numId="14">
    <w:abstractNumId w:val="20"/>
  </w:num>
  <w:num w:numId="15">
    <w:abstractNumId w:val="19"/>
  </w:num>
  <w:num w:numId="16">
    <w:abstractNumId w:val="7"/>
  </w:num>
  <w:num w:numId="17">
    <w:abstractNumId w:val="24"/>
  </w:num>
  <w:num w:numId="18">
    <w:abstractNumId w:val="18"/>
  </w:num>
  <w:num w:numId="19">
    <w:abstractNumId w:val="30"/>
  </w:num>
  <w:num w:numId="20">
    <w:abstractNumId w:val="1"/>
  </w:num>
  <w:num w:numId="21">
    <w:abstractNumId w:val="38"/>
  </w:num>
  <w:num w:numId="22">
    <w:abstractNumId w:val="25"/>
  </w:num>
  <w:num w:numId="23">
    <w:abstractNumId w:val="10"/>
  </w:num>
  <w:num w:numId="24">
    <w:abstractNumId w:val="27"/>
  </w:num>
  <w:num w:numId="25">
    <w:abstractNumId w:val="37"/>
  </w:num>
  <w:num w:numId="26">
    <w:abstractNumId w:val="28"/>
  </w:num>
  <w:num w:numId="27">
    <w:abstractNumId w:val="22"/>
  </w:num>
  <w:num w:numId="28">
    <w:abstractNumId w:val="5"/>
  </w:num>
  <w:num w:numId="29">
    <w:abstractNumId w:val="6"/>
  </w:num>
  <w:num w:numId="30">
    <w:abstractNumId w:val="35"/>
  </w:num>
  <w:num w:numId="31">
    <w:abstractNumId w:val="3"/>
  </w:num>
  <w:num w:numId="32">
    <w:abstractNumId w:val="9"/>
  </w:num>
  <w:num w:numId="33">
    <w:abstractNumId w:val="4"/>
  </w:num>
  <w:num w:numId="34">
    <w:abstractNumId w:val="33"/>
  </w:num>
  <w:num w:numId="35">
    <w:abstractNumId w:val="32"/>
  </w:num>
  <w:num w:numId="36">
    <w:abstractNumId w:val="14"/>
  </w:num>
  <w:num w:numId="37">
    <w:abstractNumId w:val="26"/>
  </w:num>
  <w:num w:numId="38">
    <w:abstractNumId w:val="12"/>
  </w:num>
  <w:num w:numId="3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EA65CA1"/>
    <w:rsid w:val="0000098E"/>
    <w:rsid w:val="0000131B"/>
    <w:rsid w:val="00005B08"/>
    <w:rsid w:val="000064F7"/>
    <w:rsid w:val="00013C16"/>
    <w:rsid w:val="0001416A"/>
    <w:rsid w:val="000150F5"/>
    <w:rsid w:val="000151EB"/>
    <w:rsid w:val="00016762"/>
    <w:rsid w:val="00016EEE"/>
    <w:rsid w:val="0002292D"/>
    <w:rsid w:val="000318C3"/>
    <w:rsid w:val="00034A8D"/>
    <w:rsid w:val="000357C4"/>
    <w:rsid w:val="00036BD0"/>
    <w:rsid w:val="00041BA6"/>
    <w:rsid w:val="00047C93"/>
    <w:rsid w:val="00050271"/>
    <w:rsid w:val="00063EB0"/>
    <w:rsid w:val="0006412C"/>
    <w:rsid w:val="00071872"/>
    <w:rsid w:val="00076744"/>
    <w:rsid w:val="00080E8C"/>
    <w:rsid w:val="00081312"/>
    <w:rsid w:val="00081B69"/>
    <w:rsid w:val="00087941"/>
    <w:rsid w:val="00091BEF"/>
    <w:rsid w:val="0009524D"/>
    <w:rsid w:val="00095CE3"/>
    <w:rsid w:val="000A218F"/>
    <w:rsid w:val="000A429D"/>
    <w:rsid w:val="000A44EB"/>
    <w:rsid w:val="000B2388"/>
    <w:rsid w:val="000B3B1F"/>
    <w:rsid w:val="000B5B5B"/>
    <w:rsid w:val="000B6ADC"/>
    <w:rsid w:val="000B78E1"/>
    <w:rsid w:val="000C12AE"/>
    <w:rsid w:val="000C13AB"/>
    <w:rsid w:val="000D2C23"/>
    <w:rsid w:val="000D4DAA"/>
    <w:rsid w:val="000D6D8A"/>
    <w:rsid w:val="000D72DE"/>
    <w:rsid w:val="000E203C"/>
    <w:rsid w:val="000E5BAA"/>
    <w:rsid w:val="000F3D37"/>
    <w:rsid w:val="00100504"/>
    <w:rsid w:val="001011B5"/>
    <w:rsid w:val="00101CA6"/>
    <w:rsid w:val="00103D54"/>
    <w:rsid w:val="00112472"/>
    <w:rsid w:val="00116FEA"/>
    <w:rsid w:val="001230AF"/>
    <w:rsid w:val="00125966"/>
    <w:rsid w:val="00127ECE"/>
    <w:rsid w:val="0013338B"/>
    <w:rsid w:val="00136044"/>
    <w:rsid w:val="00141F51"/>
    <w:rsid w:val="001507FE"/>
    <w:rsid w:val="00150F55"/>
    <w:rsid w:val="001548BB"/>
    <w:rsid w:val="001552C5"/>
    <w:rsid w:val="001564F9"/>
    <w:rsid w:val="00160D80"/>
    <w:rsid w:val="00161850"/>
    <w:rsid w:val="00173D11"/>
    <w:rsid w:val="0018217A"/>
    <w:rsid w:val="001833D3"/>
    <w:rsid w:val="00186D1A"/>
    <w:rsid w:val="0019215C"/>
    <w:rsid w:val="00194140"/>
    <w:rsid w:val="00195D7B"/>
    <w:rsid w:val="001966D2"/>
    <w:rsid w:val="001A0691"/>
    <w:rsid w:val="001A44AE"/>
    <w:rsid w:val="001A5AAB"/>
    <w:rsid w:val="001A7BDF"/>
    <w:rsid w:val="001B5418"/>
    <w:rsid w:val="001B7491"/>
    <w:rsid w:val="001C2551"/>
    <w:rsid w:val="001C37AB"/>
    <w:rsid w:val="001C737B"/>
    <w:rsid w:val="001D39ED"/>
    <w:rsid w:val="001D604E"/>
    <w:rsid w:val="001E1EF0"/>
    <w:rsid w:val="001E4495"/>
    <w:rsid w:val="001E7BBC"/>
    <w:rsid w:val="001F2BEA"/>
    <w:rsid w:val="001F3532"/>
    <w:rsid w:val="001F3B9F"/>
    <w:rsid w:val="001F5AED"/>
    <w:rsid w:val="001F7E9F"/>
    <w:rsid w:val="002076DF"/>
    <w:rsid w:val="00210D15"/>
    <w:rsid w:val="00215C89"/>
    <w:rsid w:val="0022150F"/>
    <w:rsid w:val="0022208A"/>
    <w:rsid w:val="00224547"/>
    <w:rsid w:val="00225D99"/>
    <w:rsid w:val="00235272"/>
    <w:rsid w:val="00235975"/>
    <w:rsid w:val="0023609C"/>
    <w:rsid w:val="00237109"/>
    <w:rsid w:val="00237501"/>
    <w:rsid w:val="00243560"/>
    <w:rsid w:val="00250DAE"/>
    <w:rsid w:val="00251D03"/>
    <w:rsid w:val="0025241B"/>
    <w:rsid w:val="002735C7"/>
    <w:rsid w:val="00275B3B"/>
    <w:rsid w:val="002805E2"/>
    <w:rsid w:val="00281506"/>
    <w:rsid w:val="00283AD8"/>
    <w:rsid w:val="0029313B"/>
    <w:rsid w:val="00295584"/>
    <w:rsid w:val="0029745F"/>
    <w:rsid w:val="002A08CA"/>
    <w:rsid w:val="002B05EB"/>
    <w:rsid w:val="002B2104"/>
    <w:rsid w:val="002C0C9F"/>
    <w:rsid w:val="002C1267"/>
    <w:rsid w:val="002C652D"/>
    <w:rsid w:val="002C7033"/>
    <w:rsid w:val="002C7158"/>
    <w:rsid w:val="002D2E18"/>
    <w:rsid w:val="002D4843"/>
    <w:rsid w:val="002D7A42"/>
    <w:rsid w:val="002E1C6E"/>
    <w:rsid w:val="002E1E0F"/>
    <w:rsid w:val="002F1E71"/>
    <w:rsid w:val="002F4CEF"/>
    <w:rsid w:val="003026EC"/>
    <w:rsid w:val="003049A4"/>
    <w:rsid w:val="0031155C"/>
    <w:rsid w:val="00315D1C"/>
    <w:rsid w:val="003170FD"/>
    <w:rsid w:val="00317726"/>
    <w:rsid w:val="00317BAA"/>
    <w:rsid w:val="00317F2A"/>
    <w:rsid w:val="0032236A"/>
    <w:rsid w:val="00322630"/>
    <w:rsid w:val="00324DF5"/>
    <w:rsid w:val="0033067A"/>
    <w:rsid w:val="003315A8"/>
    <w:rsid w:val="00332ACB"/>
    <w:rsid w:val="00335362"/>
    <w:rsid w:val="00340CB5"/>
    <w:rsid w:val="00343116"/>
    <w:rsid w:val="00345DE5"/>
    <w:rsid w:val="00345E77"/>
    <w:rsid w:val="00345F12"/>
    <w:rsid w:val="00347DBD"/>
    <w:rsid w:val="00353CDE"/>
    <w:rsid w:val="00365832"/>
    <w:rsid w:val="003660BD"/>
    <w:rsid w:val="0036771B"/>
    <w:rsid w:val="00382239"/>
    <w:rsid w:val="00382827"/>
    <w:rsid w:val="00382D5D"/>
    <w:rsid w:val="00383C33"/>
    <w:rsid w:val="00386B20"/>
    <w:rsid w:val="003946E5"/>
    <w:rsid w:val="00396BFB"/>
    <w:rsid w:val="00397E30"/>
    <w:rsid w:val="003A3519"/>
    <w:rsid w:val="003A3755"/>
    <w:rsid w:val="003C3360"/>
    <w:rsid w:val="003D7501"/>
    <w:rsid w:val="003D7C44"/>
    <w:rsid w:val="003E1227"/>
    <w:rsid w:val="003E3509"/>
    <w:rsid w:val="003E37C4"/>
    <w:rsid w:val="003E3AB3"/>
    <w:rsid w:val="003E768D"/>
    <w:rsid w:val="003F14EB"/>
    <w:rsid w:val="003F1C2E"/>
    <w:rsid w:val="003F7164"/>
    <w:rsid w:val="0041539A"/>
    <w:rsid w:val="00420171"/>
    <w:rsid w:val="00424829"/>
    <w:rsid w:val="00425D93"/>
    <w:rsid w:val="00426656"/>
    <w:rsid w:val="00427CA1"/>
    <w:rsid w:val="004323C7"/>
    <w:rsid w:val="004418E6"/>
    <w:rsid w:val="00445045"/>
    <w:rsid w:val="004468B5"/>
    <w:rsid w:val="00464E09"/>
    <w:rsid w:val="004710FC"/>
    <w:rsid w:val="00474676"/>
    <w:rsid w:val="004813FD"/>
    <w:rsid w:val="004901D0"/>
    <w:rsid w:val="00490AA1"/>
    <w:rsid w:val="004A33C8"/>
    <w:rsid w:val="004A36C5"/>
    <w:rsid w:val="004A786D"/>
    <w:rsid w:val="004B28B4"/>
    <w:rsid w:val="004B29DB"/>
    <w:rsid w:val="004B38BC"/>
    <w:rsid w:val="004C083B"/>
    <w:rsid w:val="004C4D67"/>
    <w:rsid w:val="004C56FB"/>
    <w:rsid w:val="004C68DC"/>
    <w:rsid w:val="004C7C40"/>
    <w:rsid w:val="004D0C9D"/>
    <w:rsid w:val="004D10EE"/>
    <w:rsid w:val="004D211B"/>
    <w:rsid w:val="004D4822"/>
    <w:rsid w:val="004D6764"/>
    <w:rsid w:val="004D78E9"/>
    <w:rsid w:val="004E58F1"/>
    <w:rsid w:val="004F0B90"/>
    <w:rsid w:val="004F141D"/>
    <w:rsid w:val="004F521B"/>
    <w:rsid w:val="004F6B6E"/>
    <w:rsid w:val="00506192"/>
    <w:rsid w:val="00512374"/>
    <w:rsid w:val="00521500"/>
    <w:rsid w:val="005309FD"/>
    <w:rsid w:val="0053195B"/>
    <w:rsid w:val="0053564B"/>
    <w:rsid w:val="0054106A"/>
    <w:rsid w:val="00552C4D"/>
    <w:rsid w:val="005531F6"/>
    <w:rsid w:val="00555263"/>
    <w:rsid w:val="00556C31"/>
    <w:rsid w:val="00561C2C"/>
    <w:rsid w:val="00574C4B"/>
    <w:rsid w:val="005759B6"/>
    <w:rsid w:val="00580403"/>
    <w:rsid w:val="00580448"/>
    <w:rsid w:val="00580B2D"/>
    <w:rsid w:val="00583879"/>
    <w:rsid w:val="005847DA"/>
    <w:rsid w:val="005857D4"/>
    <w:rsid w:val="00587BBF"/>
    <w:rsid w:val="005914C6"/>
    <w:rsid w:val="00592F6A"/>
    <w:rsid w:val="00594807"/>
    <w:rsid w:val="00594FA6"/>
    <w:rsid w:val="005952BB"/>
    <w:rsid w:val="0059636A"/>
    <w:rsid w:val="005A2045"/>
    <w:rsid w:val="005A28F0"/>
    <w:rsid w:val="005B1728"/>
    <w:rsid w:val="005B38D6"/>
    <w:rsid w:val="005B576E"/>
    <w:rsid w:val="005B64DD"/>
    <w:rsid w:val="005C6120"/>
    <w:rsid w:val="005D455E"/>
    <w:rsid w:val="005E243D"/>
    <w:rsid w:val="005E2788"/>
    <w:rsid w:val="005E4AA8"/>
    <w:rsid w:val="005F5812"/>
    <w:rsid w:val="005F7D13"/>
    <w:rsid w:val="00627713"/>
    <w:rsid w:val="0063261C"/>
    <w:rsid w:val="00635419"/>
    <w:rsid w:val="00640F0D"/>
    <w:rsid w:val="0064495B"/>
    <w:rsid w:val="00650661"/>
    <w:rsid w:val="00653057"/>
    <w:rsid w:val="00661550"/>
    <w:rsid w:val="00662750"/>
    <w:rsid w:val="006718AC"/>
    <w:rsid w:val="00673029"/>
    <w:rsid w:val="0068084A"/>
    <w:rsid w:val="00686733"/>
    <w:rsid w:val="00695D5E"/>
    <w:rsid w:val="006B5438"/>
    <w:rsid w:val="006D077C"/>
    <w:rsid w:val="006D24A5"/>
    <w:rsid w:val="006D5886"/>
    <w:rsid w:val="006D6478"/>
    <w:rsid w:val="006F3FEF"/>
    <w:rsid w:val="006F4FB6"/>
    <w:rsid w:val="006F5B9D"/>
    <w:rsid w:val="00711B99"/>
    <w:rsid w:val="00717433"/>
    <w:rsid w:val="00722172"/>
    <w:rsid w:val="00726D95"/>
    <w:rsid w:val="007320F1"/>
    <w:rsid w:val="00732565"/>
    <w:rsid w:val="00744E6D"/>
    <w:rsid w:val="007455B7"/>
    <w:rsid w:val="00747DBC"/>
    <w:rsid w:val="00750CDB"/>
    <w:rsid w:val="00752CE8"/>
    <w:rsid w:val="00754B79"/>
    <w:rsid w:val="00756746"/>
    <w:rsid w:val="00764922"/>
    <w:rsid w:val="00774F2F"/>
    <w:rsid w:val="00781687"/>
    <w:rsid w:val="00783756"/>
    <w:rsid w:val="007848DD"/>
    <w:rsid w:val="0079485E"/>
    <w:rsid w:val="00794FF8"/>
    <w:rsid w:val="007A0DE5"/>
    <w:rsid w:val="007A7380"/>
    <w:rsid w:val="007B131C"/>
    <w:rsid w:val="007B1F17"/>
    <w:rsid w:val="007B2EBD"/>
    <w:rsid w:val="007B4209"/>
    <w:rsid w:val="007C0B9A"/>
    <w:rsid w:val="007D0522"/>
    <w:rsid w:val="007D1C4F"/>
    <w:rsid w:val="007D2521"/>
    <w:rsid w:val="007D2A16"/>
    <w:rsid w:val="007E4C4E"/>
    <w:rsid w:val="007E6990"/>
    <w:rsid w:val="007F00AD"/>
    <w:rsid w:val="007F0A5B"/>
    <w:rsid w:val="007F3DF0"/>
    <w:rsid w:val="007F65FF"/>
    <w:rsid w:val="007F7E0C"/>
    <w:rsid w:val="00802DF2"/>
    <w:rsid w:val="00807ED4"/>
    <w:rsid w:val="008109C1"/>
    <w:rsid w:val="008159B4"/>
    <w:rsid w:val="00822992"/>
    <w:rsid w:val="00825CD8"/>
    <w:rsid w:val="00831ED5"/>
    <w:rsid w:val="008327E8"/>
    <w:rsid w:val="0083769E"/>
    <w:rsid w:val="00847072"/>
    <w:rsid w:val="00854542"/>
    <w:rsid w:val="00862606"/>
    <w:rsid w:val="00864FBF"/>
    <w:rsid w:val="00867C6D"/>
    <w:rsid w:val="008735C1"/>
    <w:rsid w:val="00873854"/>
    <w:rsid w:val="00874F5E"/>
    <w:rsid w:val="008750F9"/>
    <w:rsid w:val="008753B4"/>
    <w:rsid w:val="00877159"/>
    <w:rsid w:val="0088734B"/>
    <w:rsid w:val="0089067C"/>
    <w:rsid w:val="008A2BC9"/>
    <w:rsid w:val="008A313C"/>
    <w:rsid w:val="008A79E5"/>
    <w:rsid w:val="008B1086"/>
    <w:rsid w:val="008B3BEF"/>
    <w:rsid w:val="008C2105"/>
    <w:rsid w:val="008D19D5"/>
    <w:rsid w:val="008E27E2"/>
    <w:rsid w:val="008E48B1"/>
    <w:rsid w:val="008E6595"/>
    <w:rsid w:val="008F51FA"/>
    <w:rsid w:val="008F7222"/>
    <w:rsid w:val="00903008"/>
    <w:rsid w:val="00910507"/>
    <w:rsid w:val="00912B05"/>
    <w:rsid w:val="00921B13"/>
    <w:rsid w:val="0092529C"/>
    <w:rsid w:val="00927931"/>
    <w:rsid w:val="00933D1C"/>
    <w:rsid w:val="00933E96"/>
    <w:rsid w:val="009361C3"/>
    <w:rsid w:val="009408F1"/>
    <w:rsid w:val="0095037C"/>
    <w:rsid w:val="009507E5"/>
    <w:rsid w:val="00950CC8"/>
    <w:rsid w:val="00952D65"/>
    <w:rsid w:val="00957C74"/>
    <w:rsid w:val="00960E81"/>
    <w:rsid w:val="0096423E"/>
    <w:rsid w:val="0096481E"/>
    <w:rsid w:val="00965228"/>
    <w:rsid w:val="009920C5"/>
    <w:rsid w:val="009A5A19"/>
    <w:rsid w:val="009B1D41"/>
    <w:rsid w:val="009B3642"/>
    <w:rsid w:val="009B489D"/>
    <w:rsid w:val="009C5AFD"/>
    <w:rsid w:val="009D1D23"/>
    <w:rsid w:val="009D2966"/>
    <w:rsid w:val="009D3C4E"/>
    <w:rsid w:val="009D539C"/>
    <w:rsid w:val="009F1AFD"/>
    <w:rsid w:val="00A04A8F"/>
    <w:rsid w:val="00A124C0"/>
    <w:rsid w:val="00A14F1A"/>
    <w:rsid w:val="00A20B2D"/>
    <w:rsid w:val="00A22AF6"/>
    <w:rsid w:val="00A22F83"/>
    <w:rsid w:val="00A26F82"/>
    <w:rsid w:val="00A30C40"/>
    <w:rsid w:val="00A413FF"/>
    <w:rsid w:val="00A424D5"/>
    <w:rsid w:val="00A42D7C"/>
    <w:rsid w:val="00A43019"/>
    <w:rsid w:val="00A452AA"/>
    <w:rsid w:val="00A5109E"/>
    <w:rsid w:val="00A5152D"/>
    <w:rsid w:val="00A521BE"/>
    <w:rsid w:val="00A56B01"/>
    <w:rsid w:val="00A641A0"/>
    <w:rsid w:val="00A73F6A"/>
    <w:rsid w:val="00A8181C"/>
    <w:rsid w:val="00A82689"/>
    <w:rsid w:val="00A826D5"/>
    <w:rsid w:val="00A95B82"/>
    <w:rsid w:val="00A967CE"/>
    <w:rsid w:val="00A9783F"/>
    <w:rsid w:val="00AA31CC"/>
    <w:rsid w:val="00AB2767"/>
    <w:rsid w:val="00AB441A"/>
    <w:rsid w:val="00AB4965"/>
    <w:rsid w:val="00AB6671"/>
    <w:rsid w:val="00AC0CD5"/>
    <w:rsid w:val="00AC3D66"/>
    <w:rsid w:val="00AC453E"/>
    <w:rsid w:val="00AC4E88"/>
    <w:rsid w:val="00AC6224"/>
    <w:rsid w:val="00AD5E3F"/>
    <w:rsid w:val="00AF4A0F"/>
    <w:rsid w:val="00B10BBD"/>
    <w:rsid w:val="00B116BE"/>
    <w:rsid w:val="00B145DA"/>
    <w:rsid w:val="00B22307"/>
    <w:rsid w:val="00B224AC"/>
    <w:rsid w:val="00B260FA"/>
    <w:rsid w:val="00B34A95"/>
    <w:rsid w:val="00B45D85"/>
    <w:rsid w:val="00B474EC"/>
    <w:rsid w:val="00B52D84"/>
    <w:rsid w:val="00B54378"/>
    <w:rsid w:val="00B561A7"/>
    <w:rsid w:val="00B666BE"/>
    <w:rsid w:val="00B7777B"/>
    <w:rsid w:val="00B807F9"/>
    <w:rsid w:val="00B82736"/>
    <w:rsid w:val="00B8327B"/>
    <w:rsid w:val="00B844C6"/>
    <w:rsid w:val="00B87E95"/>
    <w:rsid w:val="00B909B3"/>
    <w:rsid w:val="00B94696"/>
    <w:rsid w:val="00B977B7"/>
    <w:rsid w:val="00BA0725"/>
    <w:rsid w:val="00BB1714"/>
    <w:rsid w:val="00BC0B1F"/>
    <w:rsid w:val="00BC392F"/>
    <w:rsid w:val="00BC3E0A"/>
    <w:rsid w:val="00BC3FDA"/>
    <w:rsid w:val="00BC4A5B"/>
    <w:rsid w:val="00BC4D50"/>
    <w:rsid w:val="00BC6954"/>
    <w:rsid w:val="00BD0E43"/>
    <w:rsid w:val="00BD2628"/>
    <w:rsid w:val="00BD4F6D"/>
    <w:rsid w:val="00BD6B2C"/>
    <w:rsid w:val="00BE0933"/>
    <w:rsid w:val="00BE12FE"/>
    <w:rsid w:val="00BF0B5B"/>
    <w:rsid w:val="00C04D06"/>
    <w:rsid w:val="00C07029"/>
    <w:rsid w:val="00C1554B"/>
    <w:rsid w:val="00C16372"/>
    <w:rsid w:val="00C178F1"/>
    <w:rsid w:val="00C2378F"/>
    <w:rsid w:val="00C25D2D"/>
    <w:rsid w:val="00C300AD"/>
    <w:rsid w:val="00C54784"/>
    <w:rsid w:val="00C54E25"/>
    <w:rsid w:val="00C61ED1"/>
    <w:rsid w:val="00C631D4"/>
    <w:rsid w:val="00C6377C"/>
    <w:rsid w:val="00C759FD"/>
    <w:rsid w:val="00C77B9C"/>
    <w:rsid w:val="00C8440F"/>
    <w:rsid w:val="00C90033"/>
    <w:rsid w:val="00C929DE"/>
    <w:rsid w:val="00C96EC2"/>
    <w:rsid w:val="00C97CBA"/>
    <w:rsid w:val="00CA44CC"/>
    <w:rsid w:val="00CA527F"/>
    <w:rsid w:val="00CC129C"/>
    <w:rsid w:val="00CC2BA4"/>
    <w:rsid w:val="00CC4A01"/>
    <w:rsid w:val="00CC5B2A"/>
    <w:rsid w:val="00CC6938"/>
    <w:rsid w:val="00CD01BF"/>
    <w:rsid w:val="00CD3FD7"/>
    <w:rsid w:val="00CD3FE6"/>
    <w:rsid w:val="00CE78A3"/>
    <w:rsid w:val="00CF0EE1"/>
    <w:rsid w:val="00CF564E"/>
    <w:rsid w:val="00D00C90"/>
    <w:rsid w:val="00D01838"/>
    <w:rsid w:val="00D0321B"/>
    <w:rsid w:val="00D10D4B"/>
    <w:rsid w:val="00D11356"/>
    <w:rsid w:val="00D2088E"/>
    <w:rsid w:val="00D23B42"/>
    <w:rsid w:val="00D23E60"/>
    <w:rsid w:val="00D37CAC"/>
    <w:rsid w:val="00D43B5E"/>
    <w:rsid w:val="00D46DA5"/>
    <w:rsid w:val="00D47429"/>
    <w:rsid w:val="00D47A3D"/>
    <w:rsid w:val="00D50541"/>
    <w:rsid w:val="00D509C4"/>
    <w:rsid w:val="00D53336"/>
    <w:rsid w:val="00D55797"/>
    <w:rsid w:val="00D5648D"/>
    <w:rsid w:val="00D6033B"/>
    <w:rsid w:val="00D62774"/>
    <w:rsid w:val="00D62E12"/>
    <w:rsid w:val="00D62ED3"/>
    <w:rsid w:val="00D65A73"/>
    <w:rsid w:val="00D71CE8"/>
    <w:rsid w:val="00D80541"/>
    <w:rsid w:val="00D9348C"/>
    <w:rsid w:val="00D939F4"/>
    <w:rsid w:val="00DA0E08"/>
    <w:rsid w:val="00DA5CF9"/>
    <w:rsid w:val="00DB458E"/>
    <w:rsid w:val="00DB4AD9"/>
    <w:rsid w:val="00DC32B7"/>
    <w:rsid w:val="00DC4A60"/>
    <w:rsid w:val="00DC4E36"/>
    <w:rsid w:val="00DC6FAB"/>
    <w:rsid w:val="00DC73DF"/>
    <w:rsid w:val="00DD0FA4"/>
    <w:rsid w:val="00DD2938"/>
    <w:rsid w:val="00DD366B"/>
    <w:rsid w:val="00DF3F75"/>
    <w:rsid w:val="00DF43EE"/>
    <w:rsid w:val="00DF6B59"/>
    <w:rsid w:val="00DF71F4"/>
    <w:rsid w:val="00E02225"/>
    <w:rsid w:val="00E02C5C"/>
    <w:rsid w:val="00E06D1D"/>
    <w:rsid w:val="00E0736C"/>
    <w:rsid w:val="00E073BD"/>
    <w:rsid w:val="00E11DE7"/>
    <w:rsid w:val="00E123E3"/>
    <w:rsid w:val="00E1242E"/>
    <w:rsid w:val="00E15D69"/>
    <w:rsid w:val="00E221EE"/>
    <w:rsid w:val="00E269C9"/>
    <w:rsid w:val="00E26C8A"/>
    <w:rsid w:val="00E26DE8"/>
    <w:rsid w:val="00E27067"/>
    <w:rsid w:val="00E344F9"/>
    <w:rsid w:val="00E369AE"/>
    <w:rsid w:val="00E42F07"/>
    <w:rsid w:val="00E451D6"/>
    <w:rsid w:val="00E47EC1"/>
    <w:rsid w:val="00E50E1D"/>
    <w:rsid w:val="00E515EA"/>
    <w:rsid w:val="00E52176"/>
    <w:rsid w:val="00E53D5F"/>
    <w:rsid w:val="00E54EB9"/>
    <w:rsid w:val="00E56143"/>
    <w:rsid w:val="00E60F25"/>
    <w:rsid w:val="00E65722"/>
    <w:rsid w:val="00E73469"/>
    <w:rsid w:val="00E73C6F"/>
    <w:rsid w:val="00E7616B"/>
    <w:rsid w:val="00E80A3F"/>
    <w:rsid w:val="00E80FDD"/>
    <w:rsid w:val="00E81534"/>
    <w:rsid w:val="00E94DEA"/>
    <w:rsid w:val="00E94EA3"/>
    <w:rsid w:val="00E956DA"/>
    <w:rsid w:val="00E96DE2"/>
    <w:rsid w:val="00EA2B9D"/>
    <w:rsid w:val="00EA2CBB"/>
    <w:rsid w:val="00EA3F88"/>
    <w:rsid w:val="00EB77D3"/>
    <w:rsid w:val="00EC2A15"/>
    <w:rsid w:val="00ED4A77"/>
    <w:rsid w:val="00EE2FC1"/>
    <w:rsid w:val="00EE6075"/>
    <w:rsid w:val="00EF779C"/>
    <w:rsid w:val="00F03482"/>
    <w:rsid w:val="00F063B3"/>
    <w:rsid w:val="00F1029B"/>
    <w:rsid w:val="00F103F8"/>
    <w:rsid w:val="00F174EE"/>
    <w:rsid w:val="00F17E99"/>
    <w:rsid w:val="00F2086F"/>
    <w:rsid w:val="00F226DC"/>
    <w:rsid w:val="00F239D4"/>
    <w:rsid w:val="00F24DCE"/>
    <w:rsid w:val="00F27161"/>
    <w:rsid w:val="00F3119B"/>
    <w:rsid w:val="00F313D9"/>
    <w:rsid w:val="00F32A2F"/>
    <w:rsid w:val="00F37BD9"/>
    <w:rsid w:val="00F44C47"/>
    <w:rsid w:val="00F44D19"/>
    <w:rsid w:val="00F546D9"/>
    <w:rsid w:val="00F63085"/>
    <w:rsid w:val="00F65164"/>
    <w:rsid w:val="00F71E1F"/>
    <w:rsid w:val="00F7214C"/>
    <w:rsid w:val="00F73700"/>
    <w:rsid w:val="00F878EA"/>
    <w:rsid w:val="00F938E5"/>
    <w:rsid w:val="00FA342E"/>
    <w:rsid w:val="00FA3B73"/>
    <w:rsid w:val="00FB0624"/>
    <w:rsid w:val="00FB1B4B"/>
    <w:rsid w:val="00FB3459"/>
    <w:rsid w:val="00FB4F55"/>
    <w:rsid w:val="00FB73B2"/>
    <w:rsid w:val="00FB7EB4"/>
    <w:rsid w:val="00FC1D47"/>
    <w:rsid w:val="00FC6F0B"/>
    <w:rsid w:val="00FE5945"/>
    <w:rsid w:val="00FE7078"/>
    <w:rsid w:val="00FF22FB"/>
    <w:rsid w:val="00FF48D0"/>
    <w:rsid w:val="010B3DC0"/>
    <w:rsid w:val="01C932DA"/>
    <w:rsid w:val="01F13C25"/>
    <w:rsid w:val="020079D6"/>
    <w:rsid w:val="020EA4F6"/>
    <w:rsid w:val="030AC117"/>
    <w:rsid w:val="033A008E"/>
    <w:rsid w:val="033B6688"/>
    <w:rsid w:val="03830387"/>
    <w:rsid w:val="039C3C41"/>
    <w:rsid w:val="03E93309"/>
    <w:rsid w:val="03F89364"/>
    <w:rsid w:val="047D284E"/>
    <w:rsid w:val="05952D46"/>
    <w:rsid w:val="05B88C87"/>
    <w:rsid w:val="05E25703"/>
    <w:rsid w:val="0633A7DA"/>
    <w:rsid w:val="0740D504"/>
    <w:rsid w:val="074E36E6"/>
    <w:rsid w:val="07779058"/>
    <w:rsid w:val="07C14802"/>
    <w:rsid w:val="0833F10F"/>
    <w:rsid w:val="0872719E"/>
    <w:rsid w:val="08FE187D"/>
    <w:rsid w:val="097EC1D9"/>
    <w:rsid w:val="09819100"/>
    <w:rsid w:val="09AD6FDE"/>
    <w:rsid w:val="0A374AE2"/>
    <w:rsid w:val="0A3A3421"/>
    <w:rsid w:val="0C0B9707"/>
    <w:rsid w:val="0E303027"/>
    <w:rsid w:val="0F3794EF"/>
    <w:rsid w:val="0F510134"/>
    <w:rsid w:val="10CA2A51"/>
    <w:rsid w:val="111ED898"/>
    <w:rsid w:val="118F0EAB"/>
    <w:rsid w:val="13AACDB1"/>
    <w:rsid w:val="13C8E86A"/>
    <w:rsid w:val="1472BF24"/>
    <w:rsid w:val="14C1CB0C"/>
    <w:rsid w:val="151845F8"/>
    <w:rsid w:val="152E1B44"/>
    <w:rsid w:val="16AFDCE1"/>
    <w:rsid w:val="170CED6A"/>
    <w:rsid w:val="17757091"/>
    <w:rsid w:val="17922E05"/>
    <w:rsid w:val="189F6A07"/>
    <w:rsid w:val="18AD74F6"/>
    <w:rsid w:val="18C80CCE"/>
    <w:rsid w:val="19630FC6"/>
    <w:rsid w:val="19A9FC7A"/>
    <w:rsid w:val="19AB2CE5"/>
    <w:rsid w:val="1A10921A"/>
    <w:rsid w:val="1A308F1F"/>
    <w:rsid w:val="1A4D91FB"/>
    <w:rsid w:val="1B166B5E"/>
    <w:rsid w:val="1B53F198"/>
    <w:rsid w:val="1B9DA879"/>
    <w:rsid w:val="1BE1CBD9"/>
    <w:rsid w:val="1C1EB89B"/>
    <w:rsid w:val="1C83940D"/>
    <w:rsid w:val="1CC87D76"/>
    <w:rsid w:val="1D7E1D2D"/>
    <w:rsid w:val="1EF00E3E"/>
    <w:rsid w:val="1F3520F8"/>
    <w:rsid w:val="1F72F876"/>
    <w:rsid w:val="1FFD010E"/>
    <w:rsid w:val="2032FF16"/>
    <w:rsid w:val="209B885D"/>
    <w:rsid w:val="20C20F90"/>
    <w:rsid w:val="2182F45E"/>
    <w:rsid w:val="22C1632F"/>
    <w:rsid w:val="2316431C"/>
    <w:rsid w:val="2339B179"/>
    <w:rsid w:val="244ED7FC"/>
    <w:rsid w:val="2488D9F2"/>
    <w:rsid w:val="25863CE4"/>
    <w:rsid w:val="2597A918"/>
    <w:rsid w:val="25FD42D2"/>
    <w:rsid w:val="260F245C"/>
    <w:rsid w:val="26C72180"/>
    <w:rsid w:val="26E87082"/>
    <w:rsid w:val="283ADE48"/>
    <w:rsid w:val="286A138C"/>
    <w:rsid w:val="28841907"/>
    <w:rsid w:val="28EB5FDC"/>
    <w:rsid w:val="290425DD"/>
    <w:rsid w:val="293BCABA"/>
    <w:rsid w:val="29C0E468"/>
    <w:rsid w:val="29E6D27D"/>
    <w:rsid w:val="2A5730C0"/>
    <w:rsid w:val="2A63ECF8"/>
    <w:rsid w:val="2A870BA7"/>
    <w:rsid w:val="2AFD04AF"/>
    <w:rsid w:val="2C4373A6"/>
    <w:rsid w:val="2C8D3BD0"/>
    <w:rsid w:val="2D33C322"/>
    <w:rsid w:val="2D6866A5"/>
    <w:rsid w:val="2DB007E8"/>
    <w:rsid w:val="2DE048F5"/>
    <w:rsid w:val="2DEE54EE"/>
    <w:rsid w:val="2E20D077"/>
    <w:rsid w:val="2E5EEDF9"/>
    <w:rsid w:val="2E8B9A11"/>
    <w:rsid w:val="2ED4CEC5"/>
    <w:rsid w:val="2F1CD46C"/>
    <w:rsid w:val="2F46AAD9"/>
    <w:rsid w:val="305E1E14"/>
    <w:rsid w:val="3260FFF8"/>
    <w:rsid w:val="32FC50F6"/>
    <w:rsid w:val="3442EB99"/>
    <w:rsid w:val="358B6C59"/>
    <w:rsid w:val="359D6926"/>
    <w:rsid w:val="35E67A3C"/>
    <w:rsid w:val="367A3AEA"/>
    <w:rsid w:val="36CE0350"/>
    <w:rsid w:val="371B012B"/>
    <w:rsid w:val="3721FAE0"/>
    <w:rsid w:val="37353A1E"/>
    <w:rsid w:val="37819A39"/>
    <w:rsid w:val="37EB8D17"/>
    <w:rsid w:val="37FB34B0"/>
    <w:rsid w:val="382696EA"/>
    <w:rsid w:val="387286E9"/>
    <w:rsid w:val="38D00B26"/>
    <w:rsid w:val="3AB835AA"/>
    <w:rsid w:val="3AE565FD"/>
    <w:rsid w:val="3C9BE654"/>
    <w:rsid w:val="3D9BA77C"/>
    <w:rsid w:val="3E4304CE"/>
    <w:rsid w:val="3F226D6C"/>
    <w:rsid w:val="40211111"/>
    <w:rsid w:val="402B4538"/>
    <w:rsid w:val="406F7A32"/>
    <w:rsid w:val="40979730"/>
    <w:rsid w:val="4180B711"/>
    <w:rsid w:val="42028483"/>
    <w:rsid w:val="42B27F7A"/>
    <w:rsid w:val="42D37CB1"/>
    <w:rsid w:val="430D4765"/>
    <w:rsid w:val="431EFFDC"/>
    <w:rsid w:val="45296AD4"/>
    <w:rsid w:val="453AE6C9"/>
    <w:rsid w:val="45448B34"/>
    <w:rsid w:val="464988FE"/>
    <w:rsid w:val="46520308"/>
    <w:rsid w:val="4707D83E"/>
    <w:rsid w:val="476CB30B"/>
    <w:rsid w:val="4817CBA9"/>
    <w:rsid w:val="48473034"/>
    <w:rsid w:val="48F91771"/>
    <w:rsid w:val="4945F82B"/>
    <w:rsid w:val="4A559E52"/>
    <w:rsid w:val="4A6F256A"/>
    <w:rsid w:val="4B6C576B"/>
    <w:rsid w:val="4B6EB40B"/>
    <w:rsid w:val="4B8FF532"/>
    <w:rsid w:val="4C6FB5EB"/>
    <w:rsid w:val="4C7F5127"/>
    <w:rsid w:val="4CC88A1E"/>
    <w:rsid w:val="4D96CE13"/>
    <w:rsid w:val="4E041240"/>
    <w:rsid w:val="4E0AAB53"/>
    <w:rsid w:val="4E12D9D3"/>
    <w:rsid w:val="4E1C9CD6"/>
    <w:rsid w:val="4E24C5AA"/>
    <w:rsid w:val="4ED3D07A"/>
    <w:rsid w:val="4F97D1A5"/>
    <w:rsid w:val="4FED3261"/>
    <w:rsid w:val="4FF43725"/>
    <w:rsid w:val="5066DABD"/>
    <w:rsid w:val="50AF5F92"/>
    <w:rsid w:val="50F699D3"/>
    <w:rsid w:val="511CE7E6"/>
    <w:rsid w:val="51C64830"/>
    <w:rsid w:val="5233058C"/>
    <w:rsid w:val="52EADB03"/>
    <w:rsid w:val="52FFD503"/>
    <w:rsid w:val="534BF8F0"/>
    <w:rsid w:val="53865290"/>
    <w:rsid w:val="543B1BA8"/>
    <w:rsid w:val="5461C2A3"/>
    <w:rsid w:val="54C191FA"/>
    <w:rsid w:val="5574D926"/>
    <w:rsid w:val="55928547"/>
    <w:rsid w:val="55F17094"/>
    <w:rsid w:val="56B362A5"/>
    <w:rsid w:val="56B8DAB8"/>
    <w:rsid w:val="56F00DD7"/>
    <w:rsid w:val="57710BF9"/>
    <w:rsid w:val="580A88D8"/>
    <w:rsid w:val="589B2DA2"/>
    <w:rsid w:val="59150247"/>
    <w:rsid w:val="5A282FE6"/>
    <w:rsid w:val="5B9EE774"/>
    <w:rsid w:val="5C3D5874"/>
    <w:rsid w:val="5C60E249"/>
    <w:rsid w:val="5C974AA0"/>
    <w:rsid w:val="5CD1E035"/>
    <w:rsid w:val="5CF380B5"/>
    <w:rsid w:val="5D0F7FAC"/>
    <w:rsid w:val="5D629D1F"/>
    <w:rsid w:val="5D902980"/>
    <w:rsid w:val="5DF1A1D0"/>
    <w:rsid w:val="5E0F0A93"/>
    <w:rsid w:val="5E2EC203"/>
    <w:rsid w:val="5EDAF995"/>
    <w:rsid w:val="60A67D29"/>
    <w:rsid w:val="60C2284B"/>
    <w:rsid w:val="60DCC084"/>
    <w:rsid w:val="612AC9DA"/>
    <w:rsid w:val="6145C53A"/>
    <w:rsid w:val="61589A2B"/>
    <w:rsid w:val="616D7A92"/>
    <w:rsid w:val="61B3334D"/>
    <w:rsid w:val="62CBF671"/>
    <w:rsid w:val="6355483E"/>
    <w:rsid w:val="6386C49A"/>
    <w:rsid w:val="638DA090"/>
    <w:rsid w:val="63A12519"/>
    <w:rsid w:val="64866090"/>
    <w:rsid w:val="657F363D"/>
    <w:rsid w:val="662B2E0F"/>
    <w:rsid w:val="67081BA7"/>
    <w:rsid w:val="671DEEF5"/>
    <w:rsid w:val="672965AC"/>
    <w:rsid w:val="6782E00C"/>
    <w:rsid w:val="67B8598A"/>
    <w:rsid w:val="6970A06A"/>
    <w:rsid w:val="6AED1894"/>
    <w:rsid w:val="6B3AF78D"/>
    <w:rsid w:val="6B69E525"/>
    <w:rsid w:val="6BD937E8"/>
    <w:rsid w:val="6C69E370"/>
    <w:rsid w:val="6DD8D252"/>
    <w:rsid w:val="6DFCB69D"/>
    <w:rsid w:val="6E571BF1"/>
    <w:rsid w:val="6E5BACB5"/>
    <w:rsid w:val="6E77E5BA"/>
    <w:rsid w:val="6EA65CA1"/>
    <w:rsid w:val="6EFDAA80"/>
    <w:rsid w:val="7005B59D"/>
    <w:rsid w:val="703254C1"/>
    <w:rsid w:val="7056278A"/>
    <w:rsid w:val="705BC22D"/>
    <w:rsid w:val="70E223AA"/>
    <w:rsid w:val="715C2C19"/>
    <w:rsid w:val="71658D35"/>
    <w:rsid w:val="71BAE786"/>
    <w:rsid w:val="72927546"/>
    <w:rsid w:val="73FBFCFA"/>
    <w:rsid w:val="74AB3572"/>
    <w:rsid w:val="74B0C7E9"/>
    <w:rsid w:val="74D15A2B"/>
    <w:rsid w:val="74D89B53"/>
    <w:rsid w:val="74E11781"/>
    <w:rsid w:val="751906C3"/>
    <w:rsid w:val="75A7E300"/>
    <w:rsid w:val="761E3D26"/>
    <w:rsid w:val="7778C073"/>
    <w:rsid w:val="77ED6924"/>
    <w:rsid w:val="77FF9BAC"/>
    <w:rsid w:val="7822320D"/>
    <w:rsid w:val="78772296"/>
    <w:rsid w:val="79110CE6"/>
    <w:rsid w:val="7940D334"/>
    <w:rsid w:val="79D0B598"/>
    <w:rsid w:val="7A416DF5"/>
    <w:rsid w:val="7A8DA963"/>
    <w:rsid w:val="7B059FAA"/>
    <w:rsid w:val="7B97F436"/>
    <w:rsid w:val="7BAAC942"/>
    <w:rsid w:val="7BD339ED"/>
    <w:rsid w:val="7BF346D6"/>
    <w:rsid w:val="7C83F7F4"/>
    <w:rsid w:val="7CA7FDA5"/>
    <w:rsid w:val="7CEB31D6"/>
    <w:rsid w:val="7D158A30"/>
    <w:rsid w:val="7D1E1ACF"/>
    <w:rsid w:val="7D45326D"/>
    <w:rsid w:val="7D662F98"/>
    <w:rsid w:val="7D7775F5"/>
    <w:rsid w:val="7DBE583F"/>
    <w:rsid w:val="7E1CEC98"/>
    <w:rsid w:val="7E49F524"/>
    <w:rsid w:val="7F89DD4D"/>
    <w:rsid w:val="7FCF53D7"/>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65CA1"/>
  <w15:chartTrackingRefBased/>
  <w15:docId w15:val="{700C4732-9F58-4DAE-861F-9FFD8E81D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61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61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27ECE"/>
    <w:pPr>
      <w:keepNext/>
      <w:keepLines/>
      <w:spacing w:before="40" w:after="0"/>
      <w:outlineLvl w:val="2"/>
    </w:pPr>
    <w:rPr>
      <w:rFonts w:asciiTheme="majorHAnsi" w:eastAsiaTheme="majorEastAsia" w:hAnsiTheme="majorHAnsi" w:cstheme="majorBidi"/>
      <w:color w:val="1F3763" w:themeColor="accent1" w:themeShade="7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32B7"/>
    <w:pPr>
      <w:ind w:left="720"/>
      <w:contextualSpacing/>
    </w:pPr>
  </w:style>
  <w:style w:type="character" w:customStyle="1" w:styleId="Heading1Char">
    <w:name w:val="Heading 1 Char"/>
    <w:basedOn w:val="DefaultParagraphFont"/>
    <w:link w:val="Heading1"/>
    <w:uiPriority w:val="9"/>
    <w:rsid w:val="00E7616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7616B"/>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E7616B"/>
    <w:pPr>
      <w:spacing w:after="200" w:line="240" w:lineRule="auto"/>
    </w:pPr>
    <w:rPr>
      <w:i/>
      <w:iCs/>
      <w:color w:val="44546A" w:themeColor="text2"/>
      <w:sz w:val="18"/>
      <w:szCs w:val="18"/>
    </w:rPr>
  </w:style>
  <w:style w:type="paragraph" w:styleId="Revision">
    <w:name w:val="Revision"/>
    <w:hidden/>
    <w:uiPriority w:val="99"/>
    <w:semiHidden/>
    <w:rsid w:val="00474676"/>
    <w:pPr>
      <w:spacing w:after="0" w:line="240" w:lineRule="auto"/>
    </w:pPr>
  </w:style>
  <w:style w:type="character" w:styleId="CommentReference">
    <w:name w:val="annotation reference"/>
    <w:basedOn w:val="DefaultParagraphFont"/>
    <w:uiPriority w:val="99"/>
    <w:semiHidden/>
    <w:unhideWhenUsed/>
    <w:rsid w:val="00F226DC"/>
    <w:rPr>
      <w:sz w:val="16"/>
      <w:szCs w:val="16"/>
    </w:rPr>
  </w:style>
  <w:style w:type="paragraph" w:styleId="CommentText">
    <w:name w:val="annotation text"/>
    <w:basedOn w:val="Normal"/>
    <w:link w:val="CommentTextChar"/>
    <w:uiPriority w:val="99"/>
    <w:semiHidden/>
    <w:unhideWhenUsed/>
    <w:rsid w:val="00F226DC"/>
    <w:pPr>
      <w:spacing w:line="240" w:lineRule="auto"/>
    </w:pPr>
    <w:rPr>
      <w:sz w:val="20"/>
      <w:szCs w:val="20"/>
    </w:rPr>
  </w:style>
  <w:style w:type="character" w:customStyle="1" w:styleId="CommentTextChar">
    <w:name w:val="Comment Text Char"/>
    <w:basedOn w:val="DefaultParagraphFont"/>
    <w:link w:val="CommentText"/>
    <w:uiPriority w:val="99"/>
    <w:semiHidden/>
    <w:rsid w:val="00F226DC"/>
    <w:rPr>
      <w:sz w:val="20"/>
      <w:szCs w:val="20"/>
    </w:rPr>
  </w:style>
  <w:style w:type="paragraph" w:styleId="CommentSubject">
    <w:name w:val="annotation subject"/>
    <w:basedOn w:val="CommentText"/>
    <w:next w:val="CommentText"/>
    <w:link w:val="CommentSubjectChar"/>
    <w:uiPriority w:val="99"/>
    <w:semiHidden/>
    <w:unhideWhenUsed/>
    <w:rsid w:val="00F226DC"/>
    <w:rPr>
      <w:b/>
      <w:bCs/>
    </w:rPr>
  </w:style>
  <w:style w:type="character" w:customStyle="1" w:styleId="CommentSubjectChar">
    <w:name w:val="Comment Subject Char"/>
    <w:basedOn w:val="CommentTextChar"/>
    <w:link w:val="CommentSubject"/>
    <w:uiPriority w:val="99"/>
    <w:semiHidden/>
    <w:rsid w:val="00F226DC"/>
    <w:rPr>
      <w:b/>
      <w:bCs/>
      <w:sz w:val="20"/>
      <w:szCs w:val="20"/>
    </w:rPr>
  </w:style>
  <w:style w:type="paragraph" w:styleId="BalloonText">
    <w:name w:val="Balloon Text"/>
    <w:basedOn w:val="Normal"/>
    <w:link w:val="BalloonTextChar"/>
    <w:uiPriority w:val="99"/>
    <w:semiHidden/>
    <w:unhideWhenUsed/>
    <w:rsid w:val="00F226DC"/>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226DC"/>
    <w:rPr>
      <w:rFonts w:ascii="Times New Roman" w:hAnsi="Times New Roman" w:cs="Times New Roman"/>
      <w:sz w:val="18"/>
      <w:szCs w:val="18"/>
    </w:rPr>
  </w:style>
  <w:style w:type="table" w:styleId="TableGrid">
    <w:name w:val="Table Grid"/>
    <w:basedOn w:val="TableNormal"/>
    <w:uiPriority w:val="39"/>
    <w:rsid w:val="00F226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226DC"/>
    <w:rPr>
      <w:color w:val="0563C1" w:themeColor="hyperlink"/>
      <w:u w:val="single"/>
    </w:rPr>
  </w:style>
  <w:style w:type="character" w:customStyle="1" w:styleId="UnresolvedMention1">
    <w:name w:val="Unresolved Mention1"/>
    <w:basedOn w:val="DefaultParagraphFont"/>
    <w:uiPriority w:val="99"/>
    <w:semiHidden/>
    <w:unhideWhenUsed/>
    <w:rsid w:val="00F226DC"/>
    <w:rPr>
      <w:color w:val="605E5C"/>
      <w:shd w:val="clear" w:color="auto" w:fill="E1DFDD"/>
    </w:rPr>
  </w:style>
  <w:style w:type="character" w:styleId="Emphasis">
    <w:name w:val="Emphasis"/>
    <w:basedOn w:val="DefaultParagraphFont"/>
    <w:qFormat/>
    <w:rsid w:val="000D72DE"/>
    <w:rPr>
      <w:i/>
      <w:iCs/>
    </w:rPr>
  </w:style>
  <w:style w:type="paragraph" w:styleId="TOCHeading">
    <w:name w:val="TOC Heading"/>
    <w:basedOn w:val="Heading1"/>
    <w:next w:val="Normal"/>
    <w:uiPriority w:val="39"/>
    <w:unhideWhenUsed/>
    <w:qFormat/>
    <w:rsid w:val="00FE5945"/>
    <w:pPr>
      <w:outlineLvl w:val="9"/>
    </w:pPr>
    <w:rPr>
      <w:lang w:val="en-US"/>
    </w:rPr>
  </w:style>
  <w:style w:type="paragraph" w:styleId="TOC1">
    <w:name w:val="toc 1"/>
    <w:basedOn w:val="Normal"/>
    <w:next w:val="Normal"/>
    <w:autoRedefine/>
    <w:uiPriority w:val="39"/>
    <w:unhideWhenUsed/>
    <w:rsid w:val="00FE5945"/>
    <w:pPr>
      <w:spacing w:before="120" w:after="0"/>
    </w:pPr>
    <w:rPr>
      <w:rFonts w:cstheme="minorHAnsi"/>
      <w:b/>
      <w:bCs/>
      <w:i/>
      <w:iCs/>
      <w:sz w:val="24"/>
      <w:szCs w:val="24"/>
    </w:rPr>
  </w:style>
  <w:style w:type="paragraph" w:styleId="TOC2">
    <w:name w:val="toc 2"/>
    <w:basedOn w:val="Normal"/>
    <w:next w:val="Normal"/>
    <w:autoRedefine/>
    <w:uiPriority w:val="39"/>
    <w:unhideWhenUsed/>
    <w:rsid w:val="00FE5945"/>
    <w:pPr>
      <w:spacing w:before="120" w:after="0"/>
      <w:ind w:left="220"/>
    </w:pPr>
    <w:rPr>
      <w:rFonts w:cstheme="minorHAnsi"/>
      <w:b/>
      <w:bCs/>
    </w:rPr>
  </w:style>
  <w:style w:type="character" w:customStyle="1" w:styleId="Heading3Char">
    <w:name w:val="Heading 3 Char"/>
    <w:basedOn w:val="DefaultParagraphFont"/>
    <w:link w:val="Heading3"/>
    <w:uiPriority w:val="9"/>
    <w:rsid w:val="00127ECE"/>
    <w:rPr>
      <w:rFonts w:asciiTheme="majorHAnsi" w:eastAsiaTheme="majorEastAsia" w:hAnsiTheme="majorHAnsi" w:cstheme="majorBidi"/>
      <w:color w:val="1F3763" w:themeColor="accent1" w:themeShade="7F"/>
      <w:sz w:val="24"/>
      <w:szCs w:val="24"/>
      <w:lang w:val="en-US"/>
    </w:rPr>
  </w:style>
  <w:style w:type="character" w:styleId="FollowedHyperlink">
    <w:name w:val="FollowedHyperlink"/>
    <w:basedOn w:val="DefaultParagraphFont"/>
    <w:uiPriority w:val="99"/>
    <w:semiHidden/>
    <w:unhideWhenUsed/>
    <w:rsid w:val="00127ECE"/>
    <w:rPr>
      <w:color w:val="954F72" w:themeColor="followedHyperlink"/>
      <w:u w:val="single"/>
    </w:rPr>
  </w:style>
  <w:style w:type="paragraph" w:styleId="FootnoteText">
    <w:name w:val="footnote text"/>
    <w:basedOn w:val="Normal"/>
    <w:link w:val="FootnoteTextChar"/>
    <w:uiPriority w:val="99"/>
    <w:semiHidden/>
    <w:unhideWhenUsed/>
    <w:rsid w:val="00127ECE"/>
    <w:pPr>
      <w:spacing w:after="0" w:line="240" w:lineRule="auto"/>
    </w:pPr>
    <w:rPr>
      <w:sz w:val="20"/>
      <w:szCs w:val="20"/>
      <w:lang w:val="en-US"/>
    </w:rPr>
  </w:style>
  <w:style w:type="character" w:customStyle="1" w:styleId="FootnoteTextChar">
    <w:name w:val="Footnote Text Char"/>
    <w:basedOn w:val="DefaultParagraphFont"/>
    <w:link w:val="FootnoteText"/>
    <w:uiPriority w:val="99"/>
    <w:semiHidden/>
    <w:rsid w:val="00127ECE"/>
    <w:rPr>
      <w:sz w:val="20"/>
      <w:szCs w:val="20"/>
      <w:lang w:val="en-US"/>
    </w:rPr>
  </w:style>
  <w:style w:type="character" w:styleId="FootnoteReference">
    <w:name w:val="footnote reference"/>
    <w:basedOn w:val="DefaultParagraphFont"/>
    <w:uiPriority w:val="99"/>
    <w:semiHidden/>
    <w:unhideWhenUsed/>
    <w:rsid w:val="00127ECE"/>
    <w:rPr>
      <w:vertAlign w:val="superscript"/>
    </w:rPr>
  </w:style>
  <w:style w:type="paragraph" w:styleId="TOC3">
    <w:name w:val="toc 3"/>
    <w:basedOn w:val="Normal"/>
    <w:next w:val="Normal"/>
    <w:autoRedefine/>
    <w:uiPriority w:val="39"/>
    <w:unhideWhenUsed/>
    <w:rsid w:val="00127ECE"/>
    <w:pPr>
      <w:spacing w:after="0"/>
      <w:ind w:left="440"/>
    </w:pPr>
    <w:rPr>
      <w:rFonts w:cstheme="minorHAnsi"/>
      <w:sz w:val="20"/>
      <w:szCs w:val="20"/>
    </w:rPr>
  </w:style>
  <w:style w:type="paragraph" w:styleId="Header">
    <w:name w:val="header"/>
    <w:basedOn w:val="Normal"/>
    <w:link w:val="HeaderChar"/>
    <w:uiPriority w:val="99"/>
    <w:semiHidden/>
    <w:unhideWhenUsed/>
    <w:rsid w:val="00127ECE"/>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semiHidden/>
    <w:rsid w:val="00127ECE"/>
    <w:rPr>
      <w:lang w:val="en-US"/>
    </w:rPr>
  </w:style>
  <w:style w:type="paragraph" w:styleId="Footer">
    <w:name w:val="footer"/>
    <w:basedOn w:val="Normal"/>
    <w:link w:val="FooterChar"/>
    <w:uiPriority w:val="99"/>
    <w:semiHidden/>
    <w:unhideWhenUsed/>
    <w:rsid w:val="00127ECE"/>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semiHidden/>
    <w:rsid w:val="00127ECE"/>
    <w:rPr>
      <w:lang w:val="en-US"/>
    </w:rPr>
  </w:style>
  <w:style w:type="character" w:styleId="PlaceholderText">
    <w:name w:val="Placeholder Text"/>
    <w:basedOn w:val="DefaultParagraphFont"/>
    <w:uiPriority w:val="99"/>
    <w:semiHidden/>
    <w:rsid w:val="00127ECE"/>
    <w:rPr>
      <w:color w:val="808080"/>
    </w:rPr>
  </w:style>
  <w:style w:type="paragraph" w:styleId="EndnoteText">
    <w:name w:val="endnote text"/>
    <w:basedOn w:val="Normal"/>
    <w:link w:val="EndnoteTextChar"/>
    <w:uiPriority w:val="99"/>
    <w:semiHidden/>
    <w:unhideWhenUsed/>
    <w:rsid w:val="00127ECE"/>
    <w:pPr>
      <w:spacing w:after="0" w:line="240" w:lineRule="auto"/>
    </w:pPr>
    <w:rPr>
      <w:sz w:val="20"/>
      <w:szCs w:val="20"/>
      <w:lang w:val="en-US"/>
    </w:rPr>
  </w:style>
  <w:style w:type="character" w:customStyle="1" w:styleId="EndnoteTextChar">
    <w:name w:val="Endnote Text Char"/>
    <w:basedOn w:val="DefaultParagraphFont"/>
    <w:link w:val="EndnoteText"/>
    <w:uiPriority w:val="99"/>
    <w:semiHidden/>
    <w:rsid w:val="00127ECE"/>
    <w:rPr>
      <w:sz w:val="20"/>
      <w:szCs w:val="20"/>
      <w:lang w:val="en-US"/>
    </w:rPr>
  </w:style>
  <w:style w:type="character" w:styleId="EndnoteReference">
    <w:name w:val="endnote reference"/>
    <w:basedOn w:val="DefaultParagraphFont"/>
    <w:uiPriority w:val="99"/>
    <w:semiHidden/>
    <w:unhideWhenUsed/>
    <w:rsid w:val="00127ECE"/>
    <w:rPr>
      <w:vertAlign w:val="superscript"/>
    </w:rPr>
  </w:style>
  <w:style w:type="paragraph" w:styleId="TOC4">
    <w:name w:val="toc 4"/>
    <w:basedOn w:val="Normal"/>
    <w:next w:val="Normal"/>
    <w:autoRedefine/>
    <w:uiPriority w:val="39"/>
    <w:semiHidden/>
    <w:unhideWhenUsed/>
    <w:rsid w:val="00B224AC"/>
    <w:pPr>
      <w:spacing w:after="0"/>
      <w:ind w:left="660"/>
    </w:pPr>
    <w:rPr>
      <w:rFonts w:cstheme="minorHAnsi"/>
      <w:sz w:val="20"/>
      <w:szCs w:val="20"/>
    </w:rPr>
  </w:style>
  <w:style w:type="paragraph" w:styleId="TOC5">
    <w:name w:val="toc 5"/>
    <w:basedOn w:val="Normal"/>
    <w:next w:val="Normal"/>
    <w:autoRedefine/>
    <w:uiPriority w:val="39"/>
    <w:semiHidden/>
    <w:unhideWhenUsed/>
    <w:rsid w:val="00B224AC"/>
    <w:pPr>
      <w:spacing w:after="0"/>
      <w:ind w:left="880"/>
    </w:pPr>
    <w:rPr>
      <w:rFonts w:cstheme="minorHAnsi"/>
      <w:sz w:val="20"/>
      <w:szCs w:val="20"/>
    </w:rPr>
  </w:style>
  <w:style w:type="paragraph" w:styleId="TOC6">
    <w:name w:val="toc 6"/>
    <w:basedOn w:val="Normal"/>
    <w:next w:val="Normal"/>
    <w:autoRedefine/>
    <w:uiPriority w:val="39"/>
    <w:semiHidden/>
    <w:unhideWhenUsed/>
    <w:rsid w:val="00B224AC"/>
    <w:pPr>
      <w:spacing w:after="0"/>
      <w:ind w:left="1100"/>
    </w:pPr>
    <w:rPr>
      <w:rFonts w:cstheme="minorHAnsi"/>
      <w:sz w:val="20"/>
      <w:szCs w:val="20"/>
    </w:rPr>
  </w:style>
  <w:style w:type="paragraph" w:styleId="TOC7">
    <w:name w:val="toc 7"/>
    <w:basedOn w:val="Normal"/>
    <w:next w:val="Normal"/>
    <w:autoRedefine/>
    <w:uiPriority w:val="39"/>
    <w:semiHidden/>
    <w:unhideWhenUsed/>
    <w:rsid w:val="00B224AC"/>
    <w:pPr>
      <w:spacing w:after="0"/>
      <w:ind w:left="1320"/>
    </w:pPr>
    <w:rPr>
      <w:rFonts w:cstheme="minorHAnsi"/>
      <w:sz w:val="20"/>
      <w:szCs w:val="20"/>
    </w:rPr>
  </w:style>
  <w:style w:type="paragraph" w:styleId="TOC8">
    <w:name w:val="toc 8"/>
    <w:basedOn w:val="Normal"/>
    <w:next w:val="Normal"/>
    <w:autoRedefine/>
    <w:uiPriority w:val="39"/>
    <w:semiHidden/>
    <w:unhideWhenUsed/>
    <w:rsid w:val="00B224AC"/>
    <w:pPr>
      <w:spacing w:after="0"/>
      <w:ind w:left="1540"/>
    </w:pPr>
    <w:rPr>
      <w:rFonts w:cstheme="minorHAnsi"/>
      <w:sz w:val="20"/>
      <w:szCs w:val="20"/>
    </w:rPr>
  </w:style>
  <w:style w:type="paragraph" w:styleId="TOC9">
    <w:name w:val="toc 9"/>
    <w:basedOn w:val="Normal"/>
    <w:next w:val="Normal"/>
    <w:autoRedefine/>
    <w:uiPriority w:val="39"/>
    <w:semiHidden/>
    <w:unhideWhenUsed/>
    <w:rsid w:val="00B224AC"/>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5539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emf"/><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hyperlink" Target="https://www.britannica.com/place/Sao-Paulo-Brazil" TargetMode="External"/><Relationship Id="rId2" Type="http://schemas.openxmlformats.org/officeDocument/2006/relationships/hyperlink" Target="https://www.ecommerce-nation.com/digital-payment-solutions-latin-america-offer/" TargetMode="External"/><Relationship Id="rId1" Type="http://schemas.openxmlformats.org/officeDocument/2006/relationships/hyperlink" Target="https://www.kaggle.com/olistbr/brazilian-ecommerce" TargetMode="External"/><Relationship Id="rId6" Type="http://schemas.openxmlformats.org/officeDocument/2006/relationships/hyperlink" Target="http://nicolas-hug.com/blog/matrix_facto_2" TargetMode="External"/><Relationship Id="rId5" Type="http://schemas.openxmlformats.org/officeDocument/2006/relationships/hyperlink" Target="http://nicolas-hug.com/blog/matrix_facto_1" TargetMode="External"/><Relationship Id="rId4" Type="http://schemas.openxmlformats.org/officeDocument/2006/relationships/hyperlink" Target="https://medium.com/@m_n_malaeb/singular-value-decomposition-svd-in-recommender-systems-for-non-math-statistics-programming-4a622de653e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09737055D4D7FA4994AE2C46D806AC34" ma:contentTypeVersion="10" ma:contentTypeDescription="Create a new document." ma:contentTypeScope="" ma:versionID="df31641e93b707f5423efae1867adf9d">
  <xsd:schema xmlns:xsd="http://www.w3.org/2001/XMLSchema" xmlns:xs="http://www.w3.org/2001/XMLSchema" xmlns:p="http://schemas.microsoft.com/office/2006/metadata/properties" xmlns:ns2="2f6de06e-80eb-43a0-b7c5-db642c120188" xmlns:ns3="574a01bf-ae33-4cf2-8924-3f4275375591" targetNamespace="http://schemas.microsoft.com/office/2006/metadata/properties" ma:root="true" ma:fieldsID="bd75a7b3d09383a79cab3ec61a57e056" ns2:_="" ns3:_="">
    <xsd:import namespace="2f6de06e-80eb-43a0-b7c5-db642c120188"/>
    <xsd:import namespace="574a01bf-ae33-4cf2-8924-3f427537559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6de06e-80eb-43a0-b7c5-db642c1201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74a01bf-ae33-4cf2-8924-3f427537559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2ABEFCA-9ACD-4095-80F0-F9B2D8AE1C4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D1458FF-0B8A-42D9-96EF-105A2F55A80B}">
  <ds:schemaRefs>
    <ds:schemaRef ds:uri="http://schemas.microsoft.com/sharepoint/v3/contenttype/forms"/>
  </ds:schemaRefs>
</ds:datastoreItem>
</file>

<file path=customXml/itemProps3.xml><?xml version="1.0" encoding="utf-8"?>
<ds:datastoreItem xmlns:ds="http://schemas.openxmlformats.org/officeDocument/2006/customXml" ds:itemID="{8514060B-5344-46D4-AA98-D678E5941C42}">
  <ds:schemaRefs>
    <ds:schemaRef ds:uri="http://schemas.openxmlformats.org/officeDocument/2006/bibliography"/>
  </ds:schemaRefs>
</ds:datastoreItem>
</file>

<file path=customXml/itemProps4.xml><?xml version="1.0" encoding="utf-8"?>
<ds:datastoreItem xmlns:ds="http://schemas.openxmlformats.org/officeDocument/2006/customXml" ds:itemID="{27E89058-142C-4E33-A61B-85F543E749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6de06e-80eb-43a0-b7c5-db642c120188"/>
    <ds:schemaRef ds:uri="574a01bf-ae33-4cf2-8924-3f42753755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31</Pages>
  <Words>5190</Words>
  <Characters>29585</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34706</CharactersWithSpaces>
  <SharedDoc>false</SharedDoc>
  <HLinks>
    <vt:vector size="6" baseType="variant">
      <vt:variant>
        <vt:i4>6357089</vt:i4>
      </vt:variant>
      <vt:variant>
        <vt:i4>0</vt:i4>
      </vt:variant>
      <vt:variant>
        <vt:i4>0</vt:i4>
      </vt:variant>
      <vt:variant>
        <vt:i4>5</vt:i4>
      </vt:variant>
      <vt:variant>
        <vt:lpwstr>https://www.eurekaforbes.com/water-purifiers/by-category/aquaguard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Grazia Guma</dc:creator>
  <cp:keywords/>
  <dc:description/>
  <cp:lastModifiedBy>Rakesh Dhara</cp:lastModifiedBy>
  <cp:revision>322</cp:revision>
  <cp:lastPrinted>2020-07-26T02:23:00Z</cp:lastPrinted>
  <dcterms:created xsi:type="dcterms:W3CDTF">2020-07-14T23:30:00Z</dcterms:created>
  <dcterms:modified xsi:type="dcterms:W3CDTF">2020-08-09T22:04:00Z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0x01010009737055D4D7FA4994AE2C46D806AC34</vt:lpwstr>
  </property>
</Properties>
</file>