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Thesis Status Update</w:t>
      </w:r>
    </w:p>
    <w:p>
      <w:r>
        <w:t>Name: Daniel Hardesty Lewis</w:t>
      </w:r>
    </w:p>
    <w:p>
      <w:r>
        <w:t>Project Name: Predicting Zoning Opposition</w:t>
      </w:r>
    </w:p>
    <w:p>
      <w:r>
        <w:t>Date: Mar 02, 2026</w:t>
        <w:br/>
      </w:r>
    </w:p>
    <w:p>
      <w:pPr>
        <w:pStyle w:val="Heading1"/>
      </w:pPr>
      <w:r>
        <w:t>Section A: What I accomplished in the past week</w:t>
      </w:r>
    </w:p>
    <w:p>
      <w:pPr>
        <w:pStyle w:val="ListBullet"/>
      </w:pPr>
      <w:r>
        <w:t>Conducted 5 research interviews with stakeholders out of my target of 10, covering key categories:</w:t>
      </w:r>
    </w:p>
    <w:p>
      <w:pPr>
        <w:pStyle w:val="List2"/>
      </w:pPr>
      <w:r>
        <w:t>City Officials or Planners: Jonathan Tomko, Marla Torrado, Annick Beaudet</w:t>
      </w:r>
    </w:p>
    <w:p>
      <w:pPr>
        <w:pStyle w:val="List2"/>
      </w:pPr>
      <w:r>
        <w:t>Housing Advocates: Felicity Maxwell</w:t>
      </w:r>
    </w:p>
    <w:p>
      <w:pPr>
        <w:pStyle w:val="List2"/>
      </w:pPr>
      <w:r>
        <w:t>Residential Developers / Real Estate: Alina Carnahan</w:t>
      </w:r>
    </w:p>
    <w:p>
      <w:pPr>
        <w:pStyle w:val="ListBullet"/>
      </w:pPr>
      <w:r>
        <w:t>Completed full outline skeleton for all chapters, integrating quantitative modeling with qualitative interviews.</w:t>
      </w:r>
    </w:p>
    <w:p>
      <w:pPr>
        <w:pStyle w:val="ListBullet"/>
      </w:pPr>
      <w:r>
        <w:t>Drafted the Methodology chapter focusing on the complete data cleaning and acquisition pipeline.</w:t>
      </w:r>
    </w:p>
    <w:p>
      <w:pPr>
        <w:pStyle w:val="ListBullet"/>
      </w:pPr>
      <w:r>
        <w:t>Finalized Project One-Pager with AI forecasting hook.</w:t>
      </w:r>
    </w:p>
    <w:p>
      <w:pPr>
        <w:pStyle w:val="ListBullet"/>
      </w:pPr>
      <w:r>
        <w:t>Converted IRB Protocol to PDF with professional formatting.</w:t>
      </w:r>
    </w:p>
    <w:p>
      <w:pPr>
        <w:pStyle w:val="ListBullet"/>
      </w:pPr>
      <w:r>
        <w:t>Standardized EARS files (2019-2025), renamed Bibliography folders, and completed directory hygiene.</w:t>
      </w:r>
    </w:p>
    <w:p>
      <w:pPr>
        <w:pStyle w:val="Heading1"/>
      </w:pPr>
      <w:r>
        <w:t>Section B: What I had planned to get done, but didn't get to</w:t>
      </w:r>
    </w:p>
    <w:p>
      <w:pPr>
        <w:pStyle w:val="ListBullet"/>
      </w:pPr>
      <w:r>
        <w:t>Interview follow-up (Phase 2) for non-responders.</w:t>
      </w:r>
    </w:p>
    <w:p>
      <w:pPr>
        <w:pStyle w:val="ListBullet"/>
      </w:pPr>
      <w:r>
        <w:t>Sending finalized, personalized invitations to the Columbia reader shortlist.</w:t>
      </w:r>
    </w:p>
    <w:p>
      <w:pPr>
        <w:pStyle w:val="ListBullet"/>
      </w:pPr>
      <w:r>
        <w:t>Training baseline XGBoost/Regression preliminary models.</w:t>
      </w:r>
    </w:p>
    <w:p>
      <w:pPr>
        <w:pStyle w:val="Heading1"/>
      </w:pPr>
      <w:r>
        <w:t>Section C: Tasks to complete in the next week</w:t>
      </w:r>
    </w:p>
    <w:p>
      <w:pPr>
        <w:pStyle w:val="ListBullet"/>
      </w:pPr>
      <w:r>
        <w:t>Incorporate personalization from Reference PDF for 15 non-responders and execute via fetch_self_outreach.py to secure the remaining 5 interviews.</w:t>
      </w:r>
    </w:p>
    <w:p>
      <w:pPr>
        <w:pStyle w:val="ListBullet"/>
      </w:pPr>
      <w:r>
        <w:t>Send reader outreach invitations.</w:t>
      </w:r>
    </w:p>
    <w:p>
      <w:pPr>
        <w:pStyle w:val="ListBullet"/>
      </w:pPr>
      <w:r>
        <w:t>Schedule mid-February/March advisor check-in meeting.</w:t>
      </w:r>
    </w:p>
    <w:p>
      <w:pPr>
        <w:pStyle w:val="ListBullet"/>
      </w:pPr>
      <w:r>
        <w:t>Train preliminary models on confirmed 2019-2025 longitudinal dataset and draft preliminary results.</w:t>
      </w:r>
    </w:p>
    <w:p>
      <w:pPr>
        <w:pStyle w:val="Heading1"/>
      </w:pPr>
      <w:r>
        <w:t>Section D: Challenges/issues/obstacles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Challenge</w:t>
            </w:r>
          </w:p>
        </w:tc>
        <w:tc>
          <w:tcPr>
            <w:tcW w:type="dxa" w:w="2880"/>
          </w:tcPr>
          <w:p>
            <w:r>
              <w:t>Approach</w:t>
            </w:r>
          </w:p>
        </w:tc>
        <w:tc>
          <w:tcPr>
            <w:tcW w:type="dxa" w:w="2880"/>
          </w:tcPr>
          <w:p>
            <w:r>
              <w:t>Do you want to discuss this?</w:t>
            </w:r>
          </w:p>
        </w:tc>
      </w:tr>
      <w:tr>
        <w:tc>
          <w:tcPr>
            <w:tcW w:type="dxa" w:w="2880"/>
          </w:tcPr>
          <w:p>
            <w:r>
              <w:t>Need to locate/confirm layout files for EARS data dictionaries (especially 2018)</w:t>
            </w:r>
          </w:p>
        </w:tc>
        <w:tc>
          <w:tcPr>
            <w:tcW w:type="dxa" w:w="2880"/>
          </w:tcPr>
          <w:p>
            <w:r>
              <w:t>Review older archives or request from TCAD directly</w:t>
            </w:r>
          </w:p>
        </w:tc>
        <w:tc>
          <w:tcPr>
            <w:tcW w:type="dxa" w:w="2880"/>
          </w:tcPr>
          <w:p>
            <w:r>
              <w:t>No, I am handling it</w:t>
            </w:r>
          </w:p>
        </w:tc>
      </w:tr>
      <w:tr>
        <w:tc>
          <w:tcPr>
            <w:tcW w:type="dxa" w:w="2880"/>
          </w:tcPr>
          <w:p>
            <w:r>
              <w:t>Establishing automated backup for large excluded data files</w:t>
            </w:r>
          </w:p>
        </w:tc>
        <w:tc>
          <w:tcPr>
            <w:tcW w:type="dxa" w:w="2880"/>
          </w:tcPr>
          <w:p>
            <w:r>
              <w:t>Automate transfers to G: Drive/S3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</w:tbl>
    <w:p>
      <w:r>
        <w:br/>
        <w:t>Let me know if you need anything else! I have also attached the updated outline and methodology chapter drafts to the email.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