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Assignment 1</w:t>
      </w:r>
    </w:p>
    <w:p>
      <w:pPr>
        <w:pStyle w:val="Heading1"/>
        <w:jc w:val="center"/>
      </w:pPr>
      <w:r>
        <w:t>Heart Disease Risk Prediction — End-to-End Pipeline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b/>
        </w:rPr>
        <w:t xml:space="preserve">Course: </w:t>
      </w:r>
      <w:r>
        <w:t>MLOps (S2-25_AMLCSZG523)</w:t>
        <w:br/>
      </w:r>
      <w:r>
        <w:rPr>
          <w:b/>
        </w:rPr>
        <w:t xml:space="preserve">Student: </w:t>
      </w:r>
      <w:r>
        <w:t>Dharmendra Parsaila</w:t>
        <w:br/>
      </w:r>
      <w:r>
        <w:rPr>
          <w:b/>
        </w:rPr>
        <w:t xml:space="preserve">ID: </w:t>
      </w:r>
      <w:r>
        <w:t>2025CS05041</w:t>
        <w:br/>
      </w:r>
      <w:r>
        <w:rPr>
          <w:b/>
        </w:rPr>
        <w:t xml:space="preserve">Programme: </w:t>
      </w:r>
      <w:r>
        <w:t>M.Tech, Semester 2</w:t>
        <w:br/>
      </w:r>
      <w:r>
        <w:rPr>
          <w:b/>
        </w:rPr>
        <w:t xml:space="preserve">Submission Date: </w:t>
      </w:r>
      <w:r>
        <w:t>April 30, 2026</w:t>
        <w:br/>
        <w:br/>
      </w:r>
    </w:p>
    <w:p>
      <w:pPr>
        <w:jc w:val="both"/>
      </w:pPr>
      <w:r>
        <w:rPr>
          <w:i/>
        </w:rPr>
        <w:t>Abstract — This report walks through the end-to-end MLOps solution I built for predicting heart disease risk on the UCI Cleveland dataset. Beyond getting a model to a good ROC-AUC, the focus was on the engineering around the model: a reproducible preprocessing pipeline, MLflow-tracked experiments, a tested FastAPI service, a GitHub Actions workflow that fails loudly when something breaks, a multi-stage Docker image, and a Kubernetes manifest with autoscaling. The best model — a GridSearch-tuned Random Forest — reached a test ROC-AUC of 0.961, but the more interesting outcome for me was how cleanly the whole thing now retrains, tests, builds and deploys in a single CI run.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 and Problem Statement</w:t>
      </w:r>
    </w:p>
    <w:p>
      <w:pPr>
        <w:pStyle w:val="ListNumber"/>
      </w:pPr>
      <w:r>
        <w:t>2. Dataset and Exploratory Data Analysis</w:t>
      </w:r>
    </w:p>
    <w:p>
      <w:pPr>
        <w:pStyle w:val="ListNumber"/>
      </w:pPr>
      <w:r>
        <w:t>3. Feature Engineering and Preprocessing</w:t>
      </w:r>
    </w:p>
    <w:p>
      <w:pPr>
        <w:pStyle w:val="ListNumber"/>
      </w:pPr>
      <w:r>
        <w:t>4. Model Development and Tuning</w:t>
      </w:r>
    </w:p>
    <w:p>
      <w:pPr>
        <w:pStyle w:val="ListNumber"/>
      </w:pPr>
      <w:r>
        <w:t>5. Experiment Tracking with MLflow</w:t>
      </w:r>
    </w:p>
    <w:p>
      <w:pPr>
        <w:pStyle w:val="ListNumber"/>
      </w:pPr>
      <w:r>
        <w:t>6. Results and Model Selection</w:t>
      </w:r>
    </w:p>
    <w:p>
      <w:pPr>
        <w:pStyle w:val="ListNumber"/>
      </w:pPr>
      <w:r>
        <w:t>7. Architecture Overview</w:t>
      </w:r>
    </w:p>
    <w:p>
      <w:pPr>
        <w:pStyle w:val="ListNumber"/>
      </w:pPr>
      <w:r>
        <w:t>8. CI/CD Pipeline and Automated Testing</w:t>
      </w:r>
    </w:p>
    <w:p>
      <w:pPr>
        <w:pStyle w:val="ListNumber"/>
      </w:pPr>
      <w:r>
        <w:t>9. Containerization and Deployment</w:t>
      </w:r>
    </w:p>
    <w:p>
      <w:pPr>
        <w:pStyle w:val="ListNumber"/>
      </w:pPr>
      <w:r>
        <w:t>10. Monitoring and Logging</w:t>
      </w:r>
    </w:p>
    <w:p>
      <w:pPr>
        <w:pStyle w:val="ListNumber"/>
      </w:pPr>
      <w:r>
        <w:t>11. Setup, Reproducibility and Repository</w:t>
      </w:r>
    </w:p>
    <w:p>
      <w:pPr>
        <w:pStyle w:val="ListNumber"/>
      </w:pPr>
      <w:r>
        <w:t>12. Reflections, Limitations and Future Work</w:t>
      </w:r>
    </w:p>
    <w:p>
      <w:pPr>
        <w:pStyle w:val="ListNumber"/>
      </w:pPr>
      <w:r>
        <w:t>13. References</w:t>
      </w:r>
    </w:p>
    <w:p>
      <w:r>
        <w:br w:type="page"/>
      </w:r>
    </w:p>
    <w:p>
      <w:pPr>
        <w:pStyle w:val="Heading1"/>
      </w:pPr>
      <w:r>
        <w:t>1. Introduction and Problem Statement</w:t>
      </w:r>
    </w:p>
    <w:p>
      <w:r>
        <w:t>Cardiovascular disease remains one of the leading causes of mortality worldwide, and a meaningful share of cases are preventable when risk is identified early. For this assignment I picked the UCI Heart Disease dataset and treated it the way I would treat a real production problem at work: assume the model will be retrained many times, served behind an API, and watched in production. That framing drove most of the engineering decisions described in this report.</w:t>
      </w:r>
    </w:p>
    <w:p>
      <w:r>
        <w:t>The deliverable is a binary classifier that, given thirteen patient attributes, predicts the presence (1) or absence (0) of heart disease and returns a calibrated probability along with the prediction. Around the model I built a small but complete MLOps stack: a reproducible preprocessing pipeline, MLflow-tracked experiments, unit tests, a GitHub Actions CI/CD workflow, a Docker image and a Kubernetes deployment manifest with a horizontal pod autoscaler.</w:t>
      </w:r>
    </w:p>
    <w:p>
      <w:pPr>
        <w:pStyle w:val="Heading2"/>
      </w:pPr>
      <w:r>
        <w:t>1.1 What I set out to demonstrate</w:t>
      </w:r>
    </w:p>
    <w:p>
      <w:pPr>
        <w:pStyle w:val="ListBullet"/>
      </w:pPr>
      <w:r>
        <w:t>A clean separation between data, training, serving and infrastructure code.</w:t>
      </w:r>
    </w:p>
    <w:p>
      <w:pPr>
        <w:pStyle w:val="ListBullet"/>
      </w:pPr>
      <w:r>
        <w:t>Reproducibility — anyone with the repo and Python should be able to retrain end-to-end.</w:t>
      </w:r>
    </w:p>
    <w:p>
      <w:pPr>
        <w:pStyle w:val="ListBullet"/>
      </w:pPr>
      <w:r>
        <w:t>Automation — pushing to main runs lint, tests, training and a Docker build.</w:t>
      </w:r>
    </w:p>
    <w:p>
      <w:pPr>
        <w:pStyle w:val="ListBullet"/>
      </w:pPr>
      <w:r>
        <w:t>Observability — every prediction is logged and Prometheus metrics are exposed.</w:t>
      </w:r>
    </w:p>
    <w:p>
      <w:pPr>
        <w:pStyle w:val="ListBullet"/>
      </w:pPr>
      <w:r>
        <w:t>Production-shape — the API is containerized and ready for Kubernetes, not just a notebook.</w:t>
      </w:r>
    </w:p>
    <w:p>
      <w:r>
        <w:br w:type="page"/>
      </w:r>
    </w:p>
    <w:p>
      <w:pPr>
        <w:pStyle w:val="Heading1"/>
      </w:pPr>
      <w:r>
        <w:t>2. Dataset and Exploratory Data Analysis</w:t>
      </w:r>
    </w:p>
    <w:p>
      <w:r>
        <w:t>I used the Cleveland subset of the UCI Heart Disease repository. It contains 303 patient records with thirteen clinical features and a target attribute that I binarised into 0 (no disease) and 1 (presence of disease). The acquisition step is automated by scripts/download_data.py, which fetches the raw file, applies the schema, binarises the target and writes data/heart_disease.csv. This script is also invoked by the CI workflow, so dataset preparation is never a manual step.</w:t>
      </w:r>
    </w:p>
    <w:p>
      <w:pPr>
        <w:pStyle w:val="Heading2"/>
      </w:pPr>
      <w:r>
        <w:t>2.1 Dataset summary</w:t>
      </w:r>
    </w:p>
    <w:p>
      <w:r>
        <w:rPr>
          <w:b/>
        </w:rPr>
        <w:t xml:space="preserve">Source: </w:t>
      </w:r>
      <w:r>
        <w:t>UCI ML Repository — Heart Disease (processed.cleveland.data)</w:t>
        <w:br/>
      </w:r>
      <w:r>
        <w:rPr>
          <w:b/>
        </w:rPr>
        <w:t xml:space="preserve">Samples: </w:t>
      </w:r>
      <w:r>
        <w:t>303 records</w:t>
        <w:br/>
      </w:r>
      <w:r>
        <w:rPr>
          <w:b/>
        </w:rPr>
        <w:t xml:space="preserve">Features: </w:t>
      </w:r>
      <w:r>
        <w:t>13 numerical/categorical clinical attributes</w:t>
        <w:br/>
      </w:r>
      <w:r>
        <w:rPr>
          <w:b/>
        </w:rPr>
        <w:t xml:space="preserve">Target: </w:t>
      </w:r>
      <w:r>
        <w:t>binary — 164 (0, no disease) / 139 (1, disease)</w:t>
        <w:br/>
      </w:r>
      <w:r>
        <w:rPr>
          <w:b/>
        </w:rPr>
        <w:t xml:space="preserve">Missing values: </w:t>
      </w:r>
      <w:r>
        <w:t>6 in total (4 in 'ca', 2 in 'thal') — handled by median imputation</w:t>
        <w:br/>
      </w:r>
    </w:p>
    <w:p>
      <w:pPr>
        <w:pStyle w:val="Heading2"/>
      </w:pPr>
      <w:r>
        <w:t>2.2 Class balance</w:t>
      </w:r>
    </w:p>
    <w:p>
      <w:r>
        <w:t>The two classes are close to balanced (54.1% vs 45.9%), so I did not need to apply resampling techniques like SMOTE. I still used stratified splits and stratified cross-validation to keep the proportions stable across folds.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5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Target class distribution (54.1% no-disease vs 45.9% disease).</w:t>
      </w:r>
    </w:p>
    <w:p>
      <w:r>
        <w:br w:type="page"/>
      </w:r>
    </w:p>
    <w:p>
      <w:pPr>
        <w:pStyle w:val="Heading2"/>
      </w:pPr>
      <w:r>
        <w:t>2.3 Correlations and feature relationships</w:t>
      </w:r>
    </w:p>
    <w:p>
      <w:r>
        <w:t>Looking at the correlation heatmap, the strongest signals against the target come from chest pain type (cp), maximum heart rate achieved (thalach), exercise-induced angina (exang), and ST depression (oldpeak). None of the inter-feature correlations were extreme enough to justify dropping a column, so I kept the full feature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44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Pearson correlation heatmap across all features.</w:t>
      </w:r>
    </w:p>
    <w:p>
      <w:r>
        <w:br w:type="page"/>
      </w:r>
    </w:p>
    <w:p>
      <w:pPr>
        <w:pStyle w:val="Heading2"/>
      </w:pPr>
      <w:r>
        <w:t>2.4 Distributions and target separation</w:t>
      </w:r>
    </w:p>
    <w:p>
      <w:r>
        <w:t>The boxplots below confirm what the correlations suggested: patients with disease tend to have lower thalach, higher oldpeak, and a different chest-pain-type profile. These are exactly the features the tree-based models ended up relying on most.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35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_vs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5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— Feature distributions split by target class.</w:t>
      </w:r>
    </w:p>
    <w:p>
      <w:r>
        <w:br w:type="page"/>
      </w:r>
    </w:p>
    <w:p>
      <w:pPr>
        <w:pStyle w:val="Heading1"/>
      </w:pPr>
      <w:r>
        <w:t>3. Feature Engineering and Preprocessing</w:t>
      </w:r>
    </w:p>
    <w:p>
      <w:r>
        <w:t>I deliberately kept the preprocessing minimal so that the model and the explanation stay close to the original clinical features. Everything is wrapped inside a single DataPreprocessor class (src/data_processing/preprocessor.py), which exposes fit, transform and save/load methods. The same fitted object is pickled to models/preprocessor.pkl and reloaded by the API at start-up — this guarantees that training-time and serving-time transformations are identical.</w:t>
      </w:r>
    </w:p>
    <w:p>
      <w:pPr>
        <w:pStyle w:val="Heading2"/>
      </w:pPr>
      <w:r>
        <w:t>3.1 Steps inside the pipeline</w:t>
      </w:r>
    </w:p>
    <w:p>
      <w:pPr>
        <w:pStyle w:val="ListNumber"/>
      </w:pPr>
      <w:r>
        <w:t>Median imputation for the two columns with missing values (ca, thal).</w:t>
      </w:r>
    </w:p>
    <w:p>
      <w:pPr>
        <w:pStyle w:val="ListNumber"/>
      </w:pPr>
      <w:r>
        <w:t>StandardScaler for all numeric features (mean = 0, std = 1).</w:t>
      </w:r>
    </w:p>
    <w:p>
      <w:pPr>
        <w:pStyle w:val="ListNumber"/>
      </w:pPr>
      <w:r>
        <w:t>Stratified 80 / 20 train-test split with random_state = 42 for reproducibility.</w:t>
      </w:r>
    </w:p>
    <w:p>
      <w:pPr>
        <w:pStyle w:val="ListNumber"/>
      </w:pPr>
      <w:r>
        <w:t>5-fold StratifiedKFold cross-validation inside GridSearchCV.</w:t>
      </w:r>
    </w:p>
    <w:p>
      <w:r>
        <w:t>I considered one-hot encoding the categorical features (cp, restecg, slope, thal) but the dataset is small enough that the tree-based models handle the integer-coded categories well, and one-hot encoding measurably hurt Logistic Regression on a few preliminary runs. I left a note in the code in case I want to revisit this later.</w:t>
      </w:r>
    </w:p>
    <w:p>
      <w:r>
        <w:br w:type="page"/>
      </w:r>
    </w:p>
    <w:p>
      <w:pPr>
        <w:pStyle w:val="Heading1"/>
      </w:pPr>
      <w:r>
        <w:t>4. Model Development and Tuning</w:t>
      </w:r>
    </w:p>
    <w:p>
      <w:r>
        <w:t>The assignment asked for at least two classifiers; I trained four because comparing across model families gives a much better sense of where the easy wins are and where the ceiling is for this dataset. Each model is tuned with GridSearchCV using ROC-AUC as the scoring function, which I picked because it is robust to class imbalance and communicates the ranking quality of the probabilities — useful for a clinical risk-scoring application.</w:t>
      </w:r>
    </w:p>
    <w:p>
      <w:pPr>
        <w:pStyle w:val="Heading2"/>
      </w:pPr>
      <w:r>
        <w:t>4.1 Models trained</w:t>
      </w:r>
    </w:p>
    <w:p>
      <w:pPr>
        <w:pStyle w:val="ListBullet"/>
      </w:pPr>
      <w:r>
        <w:t>Logistic Regression — interpretable baseline; tuned C and solver.</w:t>
      </w:r>
    </w:p>
    <w:p>
      <w:pPr>
        <w:pStyle w:val="ListBullet"/>
      </w:pPr>
      <w:r>
        <w:t>Random Forest — bagged ensemble; tuned n_estimators, max_depth, min_samples.</w:t>
      </w:r>
    </w:p>
    <w:p>
      <w:pPr>
        <w:pStyle w:val="ListBullet"/>
      </w:pPr>
      <w:r>
        <w:t>Gradient Boosting — sequential boosting; tuned n_estimators, learning_rate, depth.</w:t>
      </w:r>
    </w:p>
    <w:p>
      <w:pPr>
        <w:pStyle w:val="ListBullet"/>
      </w:pPr>
      <w:r>
        <w:t>Support Vector Machine (RBF + linear kernels) — tuned C, kernel, gamma.</w:t>
      </w:r>
    </w:p>
    <w:p>
      <w:pPr>
        <w:pStyle w:val="Heading2"/>
      </w:pPr>
      <w:r>
        <w:t>4.2 Tuning protocol</w:t>
      </w:r>
    </w:p>
    <w:p>
      <w:r>
        <w:rPr>
          <w:b/>
        </w:rPr>
        <w:t xml:space="preserve">Search: </w:t>
      </w:r>
      <w:r>
        <w:t>GridSearchCV, exhaustive over the per-model grid defined in src/models/train.py</w:t>
        <w:br/>
      </w:r>
      <w:r>
        <w:rPr>
          <w:b/>
        </w:rPr>
        <w:t xml:space="preserve">CV: </w:t>
      </w:r>
      <w:r>
        <w:t>5-fold stratified, scoring = ROC-AUC, n_jobs = -1</w:t>
        <w:br/>
      </w:r>
      <w:r>
        <w:rPr>
          <w:b/>
        </w:rPr>
        <w:t xml:space="preserve">Final fit: </w:t>
      </w:r>
      <w:r>
        <w:t>best estimator refit on the full training set, then evaluated on the held-out test split</w:t>
        <w:br/>
      </w:r>
    </w:p>
    <w:p>
      <w:r>
        <w:br w:type="page"/>
      </w:r>
    </w:p>
    <w:p>
      <w:pPr>
        <w:pStyle w:val="Heading1"/>
      </w:pPr>
      <w:r>
        <w:t>5. Experiment Tracking with MLflow</w:t>
      </w:r>
    </w:p>
    <w:p>
      <w:r>
        <w:t>Every training run is wrapped in an mlflow.start_run() context. For each model I log the best hyperparameters, all metrics on train, test and CV (accuracy, precision, recall, F1, ROC-AUC), the confusion matrix and ROC curve as figures, and the trained estimator itself via mlflow.sklearn.log_model. The model file is also pickled to models/&lt;name&gt;.pkl with joblib so the API and the Docker image do not need MLflow at serving time.</w:t>
      </w:r>
    </w:p>
    <w:p>
      <w:r>
        <w:t>The experiment name is heart-disease-prediction. To open the UI locally, I run `mlflow ui --port 5000` from the project root and browse to http://localhost:5000. Inside the UI I can compare any two runs side-by-side, which is exactly how I convinced myself that the Random Forest's higher ROC-AUC was not just a lucky fold — its CV mean was the highest with the lowest variance.</w:t>
      </w:r>
    </w:p>
    <w:p>
      <w:pPr>
        <w:pStyle w:val="Heading2"/>
      </w:pPr>
      <w:r>
        <w:t>5.1 What is logged per run</w:t>
      </w:r>
    </w:p>
    <w:p>
      <w:pPr>
        <w:pStyle w:val="ListBullet"/>
      </w:pPr>
      <w:r>
        <w:t>Parameters: best hyperparameters from GridSearchCV plus model_type tag.</w:t>
      </w:r>
    </w:p>
    <w:p>
      <w:pPr>
        <w:pStyle w:val="ListBullet"/>
      </w:pPr>
      <w:r>
        <w:t>Metrics: train/test/CV for accuracy, precision, recall, F1 and ROC-AUC.</w:t>
      </w:r>
    </w:p>
    <w:p>
      <w:pPr>
        <w:pStyle w:val="ListBullet"/>
      </w:pPr>
      <w:r>
        <w:t>Artifacts: pickled model, confusion matrix PNG, ROC curve PNG.</w:t>
      </w:r>
    </w:p>
    <w:p>
      <w:pPr>
        <w:pStyle w:val="ListBullet"/>
      </w:pPr>
      <w:r>
        <w:t>Model: mlflow.sklearn.log_model in the standard MLflow flavor.</w:t>
      </w:r>
    </w:p>
    <w:p>
      <w:r>
        <w:br w:type="page"/>
      </w:r>
    </w:p>
    <w:p>
      <w:pPr>
        <w:pStyle w:val="Heading1"/>
      </w:pPr>
      <w:r>
        <w:t>6. Results and Model Selection</w:t>
      </w:r>
    </w:p>
    <w:p>
      <w:r>
        <w:t>All four classifiers performed within a fairly narrow band, which is what I expected given the small, well-curated dataset. Random Forest came out on top with a test ROC-AUC of 0.961 and a CV mean of 0.893. Logistic Regression was a very close second, which is reassuring — it tells me the underlying signal is largely linear and the more flexible models are not over-fitting.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392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39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392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392"/>
          </w:tcPr>
          <w:p>
            <w:r>
              <w:rPr>
                <w:b/>
              </w:rPr>
              <w:t>F1</w:t>
            </w:r>
          </w:p>
        </w:tc>
        <w:tc>
          <w:tcPr>
            <w:tcW w:type="dxa" w:w="1392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392"/>
          </w:tcPr>
          <w:p>
            <w:r>
              <w:rPr>
                <w:b/>
              </w:rPr>
              <w:t>CV ROC-AUC</w:t>
            </w:r>
          </w:p>
        </w:tc>
      </w:tr>
      <w:tr>
        <w:tc>
          <w:tcPr>
            <w:tcW w:type="dxa" w:w="1392"/>
          </w:tcPr>
          <w:p>
            <w:r>
              <w:t>Logistic Regression</w:t>
            </w:r>
          </w:p>
        </w:tc>
        <w:tc>
          <w:tcPr>
            <w:tcW w:type="dxa" w:w="1392"/>
          </w:tcPr>
          <w:p>
            <w:r>
              <w:t>0.8689</w:t>
            </w:r>
          </w:p>
        </w:tc>
        <w:tc>
          <w:tcPr>
            <w:tcW w:type="dxa" w:w="1392"/>
          </w:tcPr>
          <w:p>
            <w:r>
              <w:t>0.8125</w:t>
            </w:r>
          </w:p>
        </w:tc>
        <w:tc>
          <w:tcPr>
            <w:tcW w:type="dxa" w:w="1392"/>
          </w:tcPr>
          <w:p>
            <w:r>
              <w:t>0.9286</w:t>
            </w:r>
          </w:p>
        </w:tc>
        <w:tc>
          <w:tcPr>
            <w:tcW w:type="dxa" w:w="1392"/>
          </w:tcPr>
          <w:p>
            <w:r>
              <w:t>0.8667</w:t>
            </w:r>
          </w:p>
        </w:tc>
        <w:tc>
          <w:tcPr>
            <w:tcW w:type="dxa" w:w="1392"/>
          </w:tcPr>
          <w:p>
            <w:r>
              <w:t>0.9578</w:t>
            </w:r>
          </w:p>
        </w:tc>
        <w:tc>
          <w:tcPr>
            <w:tcW w:type="dxa" w:w="1392"/>
          </w:tcPr>
          <w:p>
            <w:r>
              <w:t>0.8917</w:t>
            </w:r>
          </w:p>
        </w:tc>
      </w:tr>
      <w:tr>
        <w:tc>
          <w:tcPr>
            <w:tcW w:type="dxa" w:w="1392"/>
          </w:tcPr>
          <w:p>
            <w:r>
              <w:t>Random Forest</w:t>
            </w:r>
          </w:p>
        </w:tc>
        <w:tc>
          <w:tcPr>
            <w:tcW w:type="dxa" w:w="1392"/>
          </w:tcPr>
          <w:p>
            <w:r>
              <w:t>0.8852</w:t>
            </w:r>
          </w:p>
        </w:tc>
        <w:tc>
          <w:tcPr>
            <w:tcW w:type="dxa" w:w="1392"/>
          </w:tcPr>
          <w:p>
            <w:r>
              <w:t>0.8387</w:t>
            </w:r>
          </w:p>
        </w:tc>
        <w:tc>
          <w:tcPr>
            <w:tcW w:type="dxa" w:w="1392"/>
          </w:tcPr>
          <w:p>
            <w:r>
              <w:t>0.9286</w:t>
            </w:r>
          </w:p>
        </w:tc>
        <w:tc>
          <w:tcPr>
            <w:tcW w:type="dxa" w:w="1392"/>
          </w:tcPr>
          <w:p>
            <w:r>
              <w:t>0.8814</w:t>
            </w:r>
          </w:p>
        </w:tc>
        <w:tc>
          <w:tcPr>
            <w:tcW w:type="dxa" w:w="1392"/>
          </w:tcPr>
          <w:p>
            <w:r>
              <w:t>0.9610</w:t>
            </w:r>
          </w:p>
        </w:tc>
        <w:tc>
          <w:tcPr>
            <w:tcW w:type="dxa" w:w="1392"/>
          </w:tcPr>
          <w:p>
            <w:r>
              <w:t>0.8930</w:t>
            </w:r>
          </w:p>
        </w:tc>
      </w:tr>
      <w:tr>
        <w:tc>
          <w:tcPr>
            <w:tcW w:type="dxa" w:w="1392"/>
          </w:tcPr>
          <w:p>
            <w:r>
              <w:t>Gradient Boosting</w:t>
            </w:r>
          </w:p>
        </w:tc>
        <w:tc>
          <w:tcPr>
            <w:tcW w:type="dxa" w:w="1392"/>
          </w:tcPr>
          <w:p>
            <w:r>
              <w:t>0.8525</w:t>
            </w:r>
          </w:p>
        </w:tc>
        <w:tc>
          <w:tcPr>
            <w:tcW w:type="dxa" w:w="1392"/>
          </w:tcPr>
          <w:p>
            <w:r>
              <w:t>0.8276</w:t>
            </w:r>
          </w:p>
        </w:tc>
        <w:tc>
          <w:tcPr>
            <w:tcW w:type="dxa" w:w="1392"/>
          </w:tcPr>
          <w:p>
            <w:r>
              <w:t>0.8571</w:t>
            </w:r>
          </w:p>
        </w:tc>
        <w:tc>
          <w:tcPr>
            <w:tcW w:type="dxa" w:w="1392"/>
          </w:tcPr>
          <w:p>
            <w:r>
              <w:t>0.8421</w:t>
            </w:r>
          </w:p>
        </w:tc>
        <w:tc>
          <w:tcPr>
            <w:tcW w:type="dxa" w:w="1392"/>
          </w:tcPr>
          <w:p>
            <w:r>
              <w:t>0.8983</w:t>
            </w:r>
          </w:p>
        </w:tc>
        <w:tc>
          <w:tcPr>
            <w:tcW w:type="dxa" w:w="1392"/>
          </w:tcPr>
          <w:p>
            <w:r>
              <w:t>0.8754</w:t>
            </w:r>
          </w:p>
        </w:tc>
      </w:tr>
      <w:tr>
        <w:tc>
          <w:tcPr>
            <w:tcW w:type="dxa" w:w="1392"/>
          </w:tcPr>
          <w:p>
            <w:r>
              <w:t>SVM</w:t>
            </w:r>
          </w:p>
        </w:tc>
        <w:tc>
          <w:tcPr>
            <w:tcW w:type="dxa" w:w="1392"/>
          </w:tcPr>
          <w:p>
            <w:r>
              <w:t>0.8852</w:t>
            </w:r>
          </w:p>
        </w:tc>
        <w:tc>
          <w:tcPr>
            <w:tcW w:type="dxa" w:w="1392"/>
          </w:tcPr>
          <w:p>
            <w:r>
              <w:t>0.8621</w:t>
            </w:r>
          </w:p>
        </w:tc>
        <w:tc>
          <w:tcPr>
            <w:tcW w:type="dxa" w:w="1392"/>
          </w:tcPr>
          <w:p>
            <w:r>
              <w:t>0.8929</w:t>
            </w:r>
          </w:p>
        </w:tc>
        <w:tc>
          <w:tcPr>
            <w:tcW w:type="dxa" w:w="1392"/>
          </w:tcPr>
          <w:p>
            <w:r>
              <w:t>0.8772</w:t>
            </w:r>
          </w:p>
        </w:tc>
        <w:tc>
          <w:tcPr>
            <w:tcW w:type="dxa" w:w="1392"/>
          </w:tcPr>
          <w:p>
            <w:r>
              <w:t>0.9470</w:t>
            </w:r>
          </w:p>
        </w:tc>
        <w:tc>
          <w:tcPr>
            <w:tcW w:type="dxa" w:w="1392"/>
          </w:tcPr>
          <w:p>
            <w:r>
              <w:t>0.8891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Table 1 — Held-out test metrics and 5-fold cross-validated ROC-AUC.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78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7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— Side-by-side metric comparison across the four classifiers.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8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auc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— ROC-AUC comparison; Random Forest is the highest at 0.961.</w:t>
      </w:r>
    </w:p>
    <w:p>
      <w:pPr>
        <w:pStyle w:val="Heading2"/>
      </w:pPr>
      <w:r>
        <w:t>6.1 Why Random Forest</w:t>
      </w:r>
    </w:p>
    <w:p>
      <w:pPr>
        <w:pStyle w:val="ListBullet"/>
      </w:pPr>
      <w:r>
        <w:t>Highest test ROC-AUC (0.9610) and highest CV mean (0.8930).</w:t>
      </w:r>
    </w:p>
    <w:p>
      <w:pPr>
        <w:pStyle w:val="ListBullet"/>
      </w:pPr>
      <w:r>
        <w:t>Lowest CV standard deviation (~0.043) — most stable across folds.</w:t>
      </w:r>
    </w:p>
    <w:p>
      <w:pPr>
        <w:pStyle w:val="ListBullet"/>
      </w:pPr>
      <w:r>
        <w:t>Best balance between precision (0.839) and recall (0.929) — important clinically.</w:t>
      </w:r>
    </w:p>
    <w:p>
      <w:pPr>
        <w:pStyle w:val="ListBullet"/>
      </w:pPr>
      <w:r>
        <w:t>Good generalisation: gap between train and test metrics stayed small.</w:t>
      </w:r>
    </w:p>
    <w:p>
      <w:r>
        <w:br w:type="page"/>
      </w:r>
    </w:p>
    <w:p>
      <w:pPr>
        <w:pStyle w:val="Heading1"/>
      </w:pPr>
      <w:r>
        <w:t>7. Architecture Overview</w:t>
      </w:r>
    </w:p>
    <w:p>
      <w:r>
        <w:t>The diagram below sketches the full path from raw UCI data to a monitored, auto-scaled service. Each block is a real artifact in this repository — no slide-ware. Data flows top-to-bottom; CI/CD orchestrates everything from the middle row.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94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 — End-to-end MLOps architecture for the heart-disease pipeline.</w:t>
      </w:r>
    </w:p>
    <w:p>
      <w:r>
        <w:br w:type="page"/>
      </w:r>
    </w:p>
    <w:p>
      <w:pPr>
        <w:pStyle w:val="Heading1"/>
      </w:pPr>
      <w:r>
        <w:t>8. CI/CD Pipeline and Automated Testing</w:t>
      </w:r>
    </w:p>
    <w:p>
      <w:r>
        <w:t>The GitHub Actions workflow at .github/workflows/ci-cd.yml runs on every push and pull request to main or develop, and can also be triggered manually via workflow_dispatch. It is structured as four sequential jobs so the pipeline fails fast and surfaces the cheapest errors first.</w:t>
      </w:r>
    </w:p>
    <w:p>
      <w:pPr>
        <w:pStyle w:val="Heading2"/>
      </w:pPr>
      <w:r>
        <w:t>8.1 Jobs</w:t>
      </w:r>
    </w:p>
    <w:p>
      <w:pPr>
        <w:pStyle w:val="ListNumber"/>
      </w:pPr>
      <w:r>
        <w:t>code-quality — installs dependencies, runs Black (format check), Flake8 and Pylint.</w:t>
      </w:r>
    </w:p>
    <w:p>
      <w:pPr>
        <w:pStyle w:val="ListNumber"/>
      </w:pPr>
      <w:r>
        <w:t>unit-tests — depends on code-quality; downloads the dataset, runs pytest with coverage and uploads the report.</w:t>
      </w:r>
    </w:p>
    <w:p>
      <w:pPr>
        <w:pStyle w:val="ListNumber"/>
      </w:pPr>
      <w:r>
        <w:t>model-training — depends on unit-tests; runs src/models/train.py and uploads the trained models and MLflow runs as artifacts.</w:t>
      </w:r>
    </w:p>
    <w:p>
      <w:pPr>
        <w:pStyle w:val="ListNumber"/>
      </w:pPr>
      <w:r>
        <w:t>docker-build — depends on model-training; builds the multi-stage image, smoke-tests /health, and uploads the saved image as an artifact.</w:t>
      </w:r>
    </w:p>
    <w:p>
      <w:pPr>
        <w:pStyle w:val="Heading2"/>
      </w:pPr>
      <w:r>
        <w:t>8.2 Test summary</w:t>
      </w:r>
    </w:p>
    <w:p>
      <w:r>
        <w:rPr>
          <w:b/>
        </w:rPr>
        <w:t xml:space="preserve">Total tests: </w:t>
      </w:r>
      <w:r>
        <w:t>26 (test_data_processing.py + test_models.py + test_api.py)</w:t>
        <w:br/>
      </w:r>
      <w:r>
        <w:rPr>
          <w:b/>
        </w:rPr>
        <w:t xml:space="preserve">Result: </w:t>
      </w:r>
      <w:r>
        <w:t>26 passed in ~2.1 s</w:t>
        <w:br/>
      </w:r>
      <w:r>
        <w:rPr>
          <w:b/>
        </w:rPr>
        <w:t xml:space="preserve">Coverage: </w:t>
      </w:r>
      <w:r>
        <w:t>72% overall (preprocessor 90%, predictor 76%, app 78%)</w:t>
        <w:br/>
      </w:r>
      <w:r>
        <w:rPr>
          <w:b/>
        </w:rPr>
        <w:t xml:space="preserve">Failure mode: </w:t>
      </w:r>
      <w:r>
        <w:t>the workflow fails the run and uploads logs if any test fails or the model file is missing.</w:t>
        <w:br/>
      </w:r>
    </w:p>
    <w:p>
      <w:r>
        <w:br w:type="page"/>
      </w:r>
    </w:p>
    <w:p>
      <w:pPr>
        <w:pStyle w:val="Heading1"/>
      </w:pPr>
      <w:r>
        <w:t>9. Containerization and Deployment</w:t>
      </w:r>
    </w:p>
    <w:p>
      <w:r>
        <w:t>The API is a FastAPI application (src/api/app.py) packaged into a multi-stage Docker image (deployment/docker/Dockerfile). The builder stage installs all Python dependencies; the runtime stage copies only the wheels and the source code, which keeps the final image around 450 MB and removes the C compilers from the deployed surface.</w:t>
      </w:r>
    </w:p>
    <w:p>
      <w:pPr>
        <w:pStyle w:val="Heading2"/>
      </w:pPr>
      <w:r>
        <w:t>9.1 API endpoints</w:t>
      </w:r>
    </w:p>
    <w:p>
      <w:pPr>
        <w:pStyle w:val="ListBullet"/>
      </w:pPr>
      <w:r>
        <w:t>POST /predict — accepts a JSON patient record, returns class, both probabilities, confidence and a Low/Moderate/High risk label.</w:t>
      </w:r>
    </w:p>
    <w:p>
      <w:pPr>
        <w:pStyle w:val="ListBullet"/>
      </w:pPr>
      <w:r>
        <w:t>GET /health — liveness and readiness probe; reports whether the model loaded successfully.</w:t>
      </w:r>
    </w:p>
    <w:p>
      <w:pPr>
        <w:pStyle w:val="ListBullet"/>
      </w:pPr>
      <w:r>
        <w:t>GET /info — exposes model type and the feature schema.</w:t>
      </w:r>
    </w:p>
    <w:p>
      <w:pPr>
        <w:pStyle w:val="ListBullet"/>
      </w:pPr>
      <w:r>
        <w:t>GET /metrics — Prometheus exposition format (counters and latency histogram).</w:t>
      </w:r>
    </w:p>
    <w:p>
      <w:pPr>
        <w:pStyle w:val="ListBullet"/>
      </w:pPr>
      <w:r>
        <w:t>GET /docs and /redoc — auto-generated OpenAPI documentation.</w:t>
      </w:r>
    </w:p>
    <w:p>
      <w:pPr>
        <w:pStyle w:val="Heading2"/>
      </w:pPr>
      <w:r>
        <w:t>9.2 Local Docker run</w:t>
      </w:r>
    </w:p>
    <w:p>
      <w:r>
        <w:rPr>
          <w:b/>
        </w:rPr>
        <w:t xml:space="preserve">Build: </w:t>
      </w:r>
      <w:r>
        <w:t>docker build -t heart-disease-api -f deployment/docker/Dockerfile .</w:t>
        <w:br/>
      </w:r>
      <w:r>
        <w:rPr>
          <w:b/>
        </w:rPr>
        <w:t xml:space="preserve">Run:   </w:t>
      </w:r>
      <w:r>
        <w:t>docker run -p 8000:8000 heart-disease-api</w:t>
        <w:br/>
      </w:r>
      <w:r>
        <w:rPr>
          <w:b/>
        </w:rPr>
        <w:t xml:space="preserve">Test:  </w:t>
      </w:r>
      <w:r>
        <w:t>curl -X POST localhost:8000/predict -H 'Content-Type: application/json' -d @scripts/sample_payload.json</w:t>
        <w:br/>
      </w:r>
    </w:p>
    <w:p>
      <w:pPr>
        <w:pStyle w:val="Heading2"/>
      </w:pPr>
      <w:r>
        <w:t>9.3 Kubernetes deployment</w:t>
      </w:r>
    </w:p>
    <w:p>
      <w:r>
        <w:t>deployment/kubernetes/deployment.yaml defines a Deployment (3 replicas), a LoadBalancer Service, and a HorizontalPodAutoscaler that scales between 2 and 10 pods on CPU &gt; 70% or memory &gt; 80%. Liveness and readiness probes hit /health, so Kubernetes will not send traffic to a pod whose model has not finished loading. The manifest applies cleanly on Docker Desktop's local cluster, Minikube and any managed cluster (GKE/EKS/AKS).</w:t>
      </w:r>
    </w:p>
    <w:p>
      <w:r>
        <w:br w:type="page"/>
      </w:r>
    </w:p>
    <w:p>
      <w:pPr>
        <w:pStyle w:val="Heading2"/>
      </w:pPr>
      <w:r>
        <w:t xml:space="preserve">9.4 Public deployment on Hugging Face Spaces</w:t>
      </w:r>
    </w:p>
    <w:p>
      <w:pPr>
        <w:jc w:val="center"/>
      </w:pPr>
      <w:r>
        <w:rPr>
          <w:b/>
        </w:rPr>
        <w:t xml:space="preserve">The same Docker image is also published to Hugging Face Spaces (free CPU tier, Docker SDK) so that an evaluator can hit a live /predict endpoint without cloning the repository or running anything locally. The Space is built from a lean serving-only requirements file (no MLflow, Jupyter or matplotlib), runs as the unprivileged HF user (UID 1000) on port 7860, and is rebuilt automatically every time the deployment/huggingface/deploy.sh script is run. The script reads HF_TOKEN from ~/.secrets/.env, clones the Space into a temporary directory, stages only the files required for inference (src/api, src/models, src/data_processing, models/*.pkl), pushes them, and wipes the temp clone — nothing persists on the developer machine and no token is ever saved to the working tree.
Live API:    https://dharmendra-2025cs05041-heart-disease-api.hf.space
Swagger UI:  https://dharmendra-2025cs05041-heart-disease-api.hf.space/docs
Space page:  https://huggingface.co/spaces/dharmendra-2025cs05041/heart-disease-api
The Space sleeps after periods of inactivity, so the first request after a sleep takes about 30 seconds while the container cold-starts; subsequent requests respond in well under 100 ms.</w:t>
      </w:r>
    </w:p>
    <w:p>
      <w:pPr>
        <w:pStyle w:val="Heading1"/>
      </w:pPr>
      <w:r>
        <w:t>10. Monitoring and Logging</w:t>
      </w:r>
    </w:p>
    <w:p>
      <w:r>
        <w:t>Every HTTP request passes through a FastAPI middleware that logs the method, path, status code and duration. Prediction-specific log lines additionally include the predicted class, the confidence and the assigned risk band. Logs go to stdout (so kubectl logs / Loki / CloudWatch can collect them) and to api.log inside the container.</w:t>
      </w:r>
    </w:p>
    <w:p>
      <w:r>
        <w:t>On the metrics side I exposed three Prometheus counters/histograms — prediction_requests_total, predictions_by_class and prediction_request_latency_seconds — alongside the standard process metrics that the prometheus_client adds for free. deployment/kubernetes/monitoring.yaml ships a ServiceMonitor and a Grafana dashboard ConfigMap so that, once Prometheus and Grafana are installed in the cluster, the dashboard appears automatically.</w:t>
      </w:r>
    </w:p>
    <w:p>
      <w:pPr>
        <w:pStyle w:val="Heading2"/>
      </w:pPr>
      <w:r>
        <w:t>10.1 What I would alert on in production</w:t>
      </w:r>
    </w:p>
    <w:p>
      <w:pPr>
        <w:pStyle w:val="ListBullet"/>
      </w:pPr>
      <w:r>
        <w:t>Error rate &gt; 1% over a 5-minute window.</w:t>
      </w:r>
    </w:p>
    <w:p>
      <w:pPr>
        <w:pStyle w:val="ListBullet"/>
      </w:pPr>
      <w:r>
        <w:t>p95 latency &gt; 250 ms for the /predict endpoint.</w:t>
      </w:r>
    </w:p>
    <w:p>
      <w:pPr>
        <w:pStyle w:val="ListBullet"/>
      </w:pPr>
      <w:r>
        <w:t>Model unavailable (health check failing) for more than 60 s.</w:t>
      </w:r>
    </w:p>
    <w:p>
      <w:pPr>
        <w:pStyle w:val="ListBullet"/>
      </w:pPr>
      <w:r>
        <w:t>Significant drift in predictions_by_class compared to a 7-day baseline.</w:t>
      </w:r>
    </w:p>
    <w:p>
      <w:r>
        <w:br w:type="page"/>
      </w:r>
    </w:p>
    <w:p>
      <w:pPr>
        <w:pStyle w:val="Heading1"/>
      </w:pPr>
      <w:r>
        <w:t>11. Setup, Reproducibility and Repository</w:t>
      </w:r>
    </w:p>
    <w:p>
      <w:r>
        <w:t>To run everything from a clean checkout:</w:t>
      </w:r>
    </w:p>
    <w:p>
      <w:r>
        <w:rPr>
          <w:rFonts w:ascii="Courier New" w:hAnsi="Courier New"/>
        </w:rPr>
        <w:t>git clone https://github.com/dharmendra-2025cs05041/heart-disease-mlops &amp;&amp; cd heart-disease-mlops</w:t>
        <w:br/>
        <w:t>python3 -m venv venv &amp;&amp; source venv/bin/activate</w:t>
        <w:br/>
        <w:t>pip install -r requirements.txt</w:t>
        <w:br/>
        <w:t>python scripts/download_data.py</w:t>
        <w:br/>
        <w:t>python src/models/train.py        # writes models/ and logs MLflow runs</w:t>
        <w:br/>
        <w:t>pytest tests/ -v --cov=src        # 26 tests, ~72% coverage</w:t>
        <w:br/>
        <w:t>uvicorn src.api.app:app --reload  # API on http://localhost:8000</w:t>
        <w:br/>
      </w:r>
    </w:p>
    <w:p>
      <w:r>
        <w:t>All scripts run from a clean setup using only requirements.txt. The CI workflow exercises this exact sequence on every push, so any regression is caught before merge.</w:t>
      </w:r>
    </w:p>
    <w:p>
      <w:pPr>
        <w:pStyle w:val="Heading2"/>
      </w:pPr>
      <w:r>
        <w:t>11.1 Repository layout (what to look at first)</w:t>
      </w:r>
    </w:p>
    <w:p>
      <w:pPr>
        <w:pStyle w:val="ListBullet"/>
      </w:pPr>
      <w:r>
        <w:t>src/data_processing/preprocessor.py — fit/transform pipeline + save/load.</w:t>
      </w:r>
    </w:p>
    <w:p>
      <w:pPr>
        <w:pStyle w:val="ListBullet"/>
      </w:pPr>
      <w:r>
        <w:t>src/models/train.py — GridSearchCV + MLflow tracking for all four models.</w:t>
      </w:r>
    </w:p>
    <w:p>
      <w:pPr>
        <w:pStyle w:val="ListBullet"/>
      </w:pPr>
      <w:r>
        <w:t>src/models/predictor.py — wrapper used by the API for single and batch inference.</w:t>
      </w:r>
    </w:p>
    <w:p>
      <w:pPr>
        <w:pStyle w:val="ListBullet"/>
      </w:pPr>
      <w:r>
        <w:t>src/api/app.py — FastAPI app, Prometheus metrics, request logging.</w:t>
      </w:r>
    </w:p>
    <w:p>
      <w:pPr>
        <w:pStyle w:val="ListBullet"/>
      </w:pPr>
      <w:r>
        <w:t>tests/ — 26 pytest cases covering preprocessor, models and API.</w:t>
      </w:r>
    </w:p>
    <w:p>
      <w:pPr>
        <w:pStyle w:val="ListBullet"/>
      </w:pPr>
      <w:r>
        <w:t>.github/workflows/ci-cd.yml — four-job pipeline (lint → test → train → docker).</w:t>
      </w:r>
    </w:p>
    <w:p>
      <w:pPr>
        <w:pStyle w:val="ListBullet"/>
      </w:pPr>
      <w:r>
        <w:t>deployment/ — Dockerfile and Kubernetes manifests.</w:t>
      </w:r>
    </w:p>
    <w:p>
      <w:pPr>
        <w:pStyle w:val="ListBullet"/>
      </w:pPr>
      <w:r>
        <w:t>screenshots/ — EDA, model and architecture figures referenced in this report.</w:t>
      </w:r>
    </w:p>
    <w:p>
      <w:r>
        <w:t>Repository link: https://github.com/dharmendra-2025cs05041/heart-disease-mlops.</w:t>
      </w:r>
    </w:p>
    <w:p>
      <w:r>
        <w:br w:type="page"/>
      </w:r>
    </w:p>
    <w:p>
      <w:pPr>
        <w:pStyle w:val="Heading1"/>
      </w:pPr>
      <w:r>
        <w:t>12. Reflections, Limitations and Future Work</w:t>
      </w:r>
    </w:p>
    <w:p>
      <w:r>
        <w:t>Building this end-to-end was a useful exercise in restraint. It is tempting to reach for heavier models or more elaborate feature engineering, but with only 303 samples the engineering scaffolding around the model — reproducible preprocessing, tracked experiments, tested code, automated training — pays off far more than an extra one or two percentage points of accuracy.</w:t>
      </w:r>
    </w:p>
    <w:p>
      <w:pPr>
        <w:pStyle w:val="Heading2"/>
      </w:pPr>
      <w:r>
        <w:t>12.1 Honest limitations</w:t>
      </w:r>
    </w:p>
    <w:p>
      <w:pPr>
        <w:pStyle w:val="ListBullet"/>
      </w:pPr>
      <w:r>
        <w:t>303 samples is small; the held-out test set is only 61 rows, so single-run metrics carry real variance.</w:t>
      </w:r>
    </w:p>
    <w:p>
      <w:pPr>
        <w:pStyle w:val="ListBullet"/>
      </w:pPr>
      <w:r>
        <w:t>The dataset is from a single hospital (Cleveland) — generalisation to other populations is not guaranteed.</w:t>
      </w:r>
    </w:p>
    <w:p>
      <w:pPr>
        <w:pStyle w:val="ListBullet"/>
      </w:pPr>
      <w:r>
        <w:t>Training coverage is 53% because the GridSearch path is hard to fully exercise in a unit test; I rely on the integration run in CI for that.</w:t>
      </w:r>
    </w:p>
    <w:p>
      <w:pPr>
        <w:pStyle w:val="ListBullet"/>
      </w:pPr>
      <w:r>
        <w:t>Authentication and rate limiting are not implemented on the API yet — I would add OAuth2 / JWT before exposing this publicly.</w:t>
      </w:r>
    </w:p>
    <w:p>
      <w:pPr>
        <w:pStyle w:val="Heading2"/>
      </w:pPr>
      <w:r>
        <w:t>12.2 Next steps if I keep building this</w:t>
      </w:r>
    </w:p>
    <w:p>
      <w:pPr>
        <w:pStyle w:val="ListBullet"/>
      </w:pPr>
      <w:r>
        <w:t>Add SHAP-based local explanations on the /predict response.</w:t>
      </w:r>
    </w:p>
    <w:p>
      <w:pPr>
        <w:pStyle w:val="ListBullet"/>
      </w:pPr>
      <w:r>
        <w:t>Wire up a data-drift monitor (Evidently AI) on the production input distribution.</w:t>
      </w:r>
    </w:p>
    <w:p>
      <w:pPr>
        <w:pStyle w:val="ListBullet"/>
      </w:pPr>
      <w:r>
        <w:t>Set up canary deployment via Argo Rollouts with automatic rollback on metric regression.</w:t>
      </w:r>
    </w:p>
    <w:p>
      <w:pPr>
        <w:pStyle w:val="ListBullet"/>
      </w:pPr>
      <w:r>
        <w:t>Move tracking to a remote MLflow server backed by S3 + Postgres.</w:t>
      </w:r>
    </w:p>
    <w:p>
      <w:pPr>
        <w:pStyle w:val="ListBullet"/>
      </w:pPr>
      <w:r>
        <w:t>Add a scheduled retraining workflow that re-runs the pipeline weekly and registers a new model version.</w:t>
      </w:r>
    </w:p>
    <w:p>
      <w:r>
        <w:br w:type="page"/>
      </w:r>
    </w:p>
    <w:p>
      <w:pPr>
        <w:pStyle w:val="Heading1"/>
      </w:pPr>
      <w:r>
        <w:t>13. References</w:t>
      </w:r>
    </w:p>
    <w:p>
      <w:pPr>
        <w:pStyle w:val="ListNumber"/>
      </w:pPr>
      <w:r>
        <w:t>UCI Machine Learning Repository — Heart Disease Data Set: https://archive.ics.uci.edu/ml/datasets/heart+Disease</w:t>
      </w:r>
    </w:p>
    <w:p>
      <w:pPr>
        <w:pStyle w:val="ListNumber"/>
      </w:pPr>
      <w:r>
        <w:t>Pedregosa et al. (2011). Scikit-learn: Machine Learning in Python. JMLR 12.</w:t>
      </w:r>
    </w:p>
    <w:p>
      <w:pPr>
        <w:pStyle w:val="ListNumber"/>
      </w:pPr>
      <w:r>
        <w:t>Breiman, L. (2001). Random Forests. Machine Learning, 45(1), 5–32.</w:t>
      </w:r>
    </w:p>
    <w:p>
      <w:pPr>
        <w:pStyle w:val="ListNumber"/>
      </w:pPr>
      <w:r>
        <w:t>Zaharia et al. (2018). Accelerating the Machine Learning Lifecycle with MLflow. IEEE Data Eng. Bull.</w:t>
      </w:r>
    </w:p>
    <w:p>
      <w:pPr>
        <w:pStyle w:val="ListNumber"/>
      </w:pPr>
      <w:r>
        <w:t>Tiangolo, S. FastAPI documentation: https://fastapi.tiangolo.com/</w:t>
      </w:r>
    </w:p>
    <w:p>
      <w:pPr>
        <w:pStyle w:val="ListNumber"/>
      </w:pPr>
      <w:r>
        <w:t>Docker Inc. Docker documentation: https://docs.docker.com/</w:t>
      </w:r>
    </w:p>
    <w:p>
      <w:pPr>
        <w:pStyle w:val="ListNumber"/>
      </w:pPr>
      <w:r>
        <w:t>The Kubernetes Authors. Kubernetes documentation: https://kubernetes.io/docs/</w:t>
      </w:r>
    </w:p>
    <w:p>
      <w:pPr>
        <w:pStyle w:val="ListNumber"/>
      </w:pPr>
      <w:r>
        <w:t>Prometheus Authors. Prometheus documentation: https://prometheus.io/docs/</w:t>
      </w:r>
    </w:p>
    <w:p>
      <w:pPr>
        <w:pStyle w:val="ListNumber"/>
      </w:pPr>
      <w:r>
        <w:t>GitHub. GitHub Actions documentation: https://docs.github.com/en/actions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