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1</w:t>
      </w:r>
    </w:p>
    <w:p w:rsidR="00000000" w:rsidDel="00000000" w:rsidP="00000000" w:rsidRDefault="00000000" w:rsidRPr="00000000" w14:paraId="00000002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Roll No. .......................................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  <w:tab/>
        <w:tab/>
        <w:tab/>
        <w:tab/>
        <w:t xml:space="preserve"> ID: 2542200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 ENGLISH Semester: IV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ENGM2201T: LITERARY AND CULTURAL 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Maximum Marks: 70</w:t>
        <w:tab/>
        <w:tab/>
        <w:tab/>
        <w:tab/>
        <w:tab/>
        <w:tab/>
        <w:tab/>
        <w:t xml:space="preserve"> Time Allowed: - 3 Hrs.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UNIT I </w:t>
      </w:r>
    </w:p>
    <w:p w:rsidR="00000000" w:rsidDel="00000000" w:rsidP="00000000" w:rsidRDefault="00000000" w:rsidRPr="00000000" w14:paraId="00000007">
      <w:pPr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Note:-</w:t>
      </w:r>
      <w:r w:rsidDel="00000000" w:rsidR="00000000" w:rsidRPr="00000000">
        <w:rPr>
          <w:sz w:val="24"/>
          <w:szCs w:val="24"/>
          <w:rtl w:val="0"/>
        </w:rPr>
        <w:t xml:space="preserve"> Attempt any two from the following questions: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does Raymond Williams redefine the concept of culture by challenging elite or hierarchical notions of culture in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“Culture is Ordinary”</w:t>
      </w:r>
      <w:r w:rsidDel="00000000" w:rsidR="00000000" w:rsidRPr="00000000">
        <w:rPr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Critically evaluate the essay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“The Death of the Author”</w:t>
      </w:r>
      <w:r w:rsidDel="00000000" w:rsidR="00000000" w:rsidRPr="00000000">
        <w:rPr>
          <w:sz w:val="24"/>
          <w:szCs w:val="24"/>
          <w:rtl w:val="0"/>
        </w:rPr>
        <w:t xml:space="preserve">? Discuss its implications for the interpretation of literary texts.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does representation work through language and signs according to Stuart Hall?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Briefly discuss the key ideas of Cultural Studies. </w:t>
        <w:tab/>
        <w:tab/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12x2=24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UNIT II </w:t>
      </w:r>
    </w:p>
    <w:p w:rsidR="00000000" w:rsidDel="00000000" w:rsidP="00000000" w:rsidRDefault="00000000" w:rsidRPr="00000000" w14:paraId="0000000E">
      <w:pPr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Note: </w:t>
      </w:r>
      <w:r w:rsidDel="00000000" w:rsidR="00000000" w:rsidRPr="00000000">
        <w:rPr>
          <w:sz w:val="24"/>
          <w:szCs w:val="24"/>
          <w:rtl w:val="0"/>
        </w:rPr>
        <w:t xml:space="preserve">Attempt any two from the following questions: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the following terms: Binarism,  deconstruction, and Decentering.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Discuss the central argument of Lev Manovich’s essay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“Database as a Symbolic Form”</w:t>
      </w:r>
      <w:r w:rsidDel="00000000" w:rsidR="00000000" w:rsidRPr="00000000">
        <w:rPr>
          <w:sz w:val="24"/>
          <w:szCs w:val="24"/>
          <w:rtl w:val="0"/>
        </w:rPr>
        <w:t xml:space="preserve">. 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how Jameson defines postmodern culture in the essay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“Postmodernism and Consumer Society”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Discuss how the growth of technology, economy, and media led to a rethinking of culture in late 20th century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12x2=24</w:t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UNIT-III 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Note: Answer the following questions in 100-120 words each. 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does Williams critique mass-produced culture like advertising and television?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According to Williams, why is culture a "whole way of life" rather than just arts and learning?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"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The Death of the Author,</w:t>
      </w:r>
      <w:r w:rsidDel="00000000" w:rsidR="00000000" w:rsidRPr="00000000">
        <w:rPr>
          <w:sz w:val="24"/>
          <w:szCs w:val="24"/>
          <w:rtl w:val="0"/>
        </w:rPr>
        <w:t xml:space="preserve">" how does Barthes redefine the role of the reader?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does Stuart Hall explain representation as a process of meaning-making?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Subalternity and Hegemony. 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meant by Sign, signifier and signified?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the concept of semiotics.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does deconstruction aim to show in a text?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lineRule="auto"/>
        <w:ind w:left="720" w:hanging="360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Explain Manovich's concept of the database as the "natural enemy" of narrative.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 Ideology.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meant by consumer society in Fredric Jameson’s essay?</w:t>
      </w:r>
    </w:p>
    <w:p w:rsidR="00000000" w:rsidDel="00000000" w:rsidP="00000000" w:rsidRDefault="00000000" w:rsidRPr="00000000" w14:paraId="00000021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(2x11=22 marks)</w:t>
      </w:r>
    </w:p>
    <w:p w:rsidR="00000000" w:rsidDel="00000000" w:rsidP="00000000" w:rsidRDefault="00000000" w:rsidRPr="00000000" w14:paraId="00000022">
      <w:pPr>
        <w:ind w:left="648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JUdr6kK3uIsU4zgYHQcpLKbKPQ==">CgMxLjA4AHIhMUZqaUZYQUMwU2tWYXFjM0hRN0ttQk1sQTY5RFZFZ1ZM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