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1417"/>
        <w:gridCol w:w="425"/>
      </w:tblGrid>
      <w:tr w:rsidR="009867D1" w:rsidTr="009867D1">
        <w:tc>
          <w:tcPr>
            <w:tcW w:w="4077" w:type="dxa"/>
            <w:gridSpan w:val="3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22"/>
              <w:gridCol w:w="1417"/>
              <w:gridCol w:w="425"/>
            </w:tblGrid>
            <w:tr w:rsidR="009867D1" w:rsidTr="009867D1">
              <w:tc>
                <w:tcPr>
                  <w:tcW w:w="2122" w:type="dxa"/>
                  <w:shd w:val="clear" w:color="auto" w:fill="C4BC96" w:themeFill="background2" w:themeFillShade="BF"/>
                </w:tcPr>
                <w:p w:rsidR="009867D1" w:rsidRDefault="009867D1">
                  <w:r>
                    <w:t>Introduction of c</w:t>
                  </w:r>
                </w:p>
              </w:tc>
              <w:tc>
                <w:tcPr>
                  <w:tcW w:w="1417" w:type="dxa"/>
                </w:tcPr>
                <w:p w:rsidR="009867D1" w:rsidRDefault="009867D1">
                  <w:r>
                    <w:t>S :</w:t>
                  </w:r>
                </w:p>
                <w:p w:rsidR="009867D1" w:rsidRDefault="009867D1">
                  <w:r>
                    <w:t>F :</w:t>
                  </w:r>
                </w:p>
              </w:tc>
              <w:tc>
                <w:tcPr>
                  <w:tcW w:w="425" w:type="dxa"/>
                </w:tcPr>
                <w:p w:rsidR="009867D1" w:rsidRDefault="009867D1"/>
              </w:tc>
            </w:tr>
            <w:tr w:rsidR="009867D1" w:rsidTr="009867D1">
              <w:tc>
                <w:tcPr>
                  <w:tcW w:w="2122" w:type="dxa"/>
                </w:tcPr>
                <w:p w:rsidR="009867D1" w:rsidRDefault="009867D1">
                  <w:r>
                    <w:t>Decision controls and looping statements</w:t>
                  </w:r>
                </w:p>
                <w:p w:rsidR="009867D1" w:rsidRDefault="009867D1"/>
              </w:tc>
              <w:tc>
                <w:tcPr>
                  <w:tcW w:w="1417" w:type="dxa"/>
                </w:tcPr>
                <w:p w:rsidR="009867D1" w:rsidRDefault="009867D1">
                  <w:r>
                    <w:t>S:</w:t>
                  </w:r>
                </w:p>
                <w:p w:rsidR="009867D1" w:rsidRDefault="009867D1">
                  <w:r>
                    <w:t>F:</w:t>
                  </w:r>
                </w:p>
              </w:tc>
              <w:tc>
                <w:tcPr>
                  <w:tcW w:w="425" w:type="dxa"/>
                </w:tcPr>
                <w:p w:rsidR="009867D1" w:rsidRDefault="009867D1"/>
              </w:tc>
            </w:tr>
            <w:tr w:rsidR="009867D1" w:rsidTr="009867D1">
              <w:tc>
                <w:tcPr>
                  <w:tcW w:w="2122" w:type="dxa"/>
                </w:tcPr>
                <w:p w:rsidR="009867D1" w:rsidRDefault="009867D1">
                  <w:r>
                    <w:t>functions</w:t>
                  </w:r>
                </w:p>
              </w:tc>
              <w:tc>
                <w:tcPr>
                  <w:tcW w:w="1417" w:type="dxa"/>
                </w:tcPr>
                <w:p w:rsidR="009867D1" w:rsidRDefault="009867D1">
                  <w:r>
                    <w:t>S :</w:t>
                  </w:r>
                </w:p>
                <w:p w:rsidR="009867D1" w:rsidRDefault="009867D1">
                  <w:r>
                    <w:t>F:</w:t>
                  </w:r>
                </w:p>
              </w:tc>
              <w:tc>
                <w:tcPr>
                  <w:tcW w:w="425" w:type="dxa"/>
                </w:tcPr>
                <w:p w:rsidR="009867D1" w:rsidRDefault="009867D1"/>
              </w:tc>
            </w:tr>
            <w:tr w:rsidR="009867D1" w:rsidTr="009867D1">
              <w:tc>
                <w:tcPr>
                  <w:tcW w:w="2122" w:type="dxa"/>
                </w:tcPr>
                <w:p w:rsidR="009867D1" w:rsidRDefault="009867D1">
                  <w:r>
                    <w:t>arrays</w:t>
                  </w:r>
                </w:p>
              </w:tc>
              <w:tc>
                <w:tcPr>
                  <w:tcW w:w="1417" w:type="dxa"/>
                </w:tcPr>
                <w:p w:rsidR="009867D1" w:rsidRDefault="009867D1">
                  <w:r>
                    <w:t>S :</w:t>
                  </w:r>
                </w:p>
                <w:p w:rsidR="009867D1" w:rsidRDefault="009867D1">
                  <w:r>
                    <w:t>F:</w:t>
                  </w:r>
                </w:p>
              </w:tc>
              <w:tc>
                <w:tcPr>
                  <w:tcW w:w="425" w:type="dxa"/>
                </w:tcPr>
                <w:p w:rsidR="009867D1" w:rsidRDefault="009867D1"/>
              </w:tc>
            </w:tr>
            <w:tr w:rsidR="009867D1" w:rsidTr="009867D1">
              <w:tc>
                <w:tcPr>
                  <w:tcW w:w="2122" w:type="dxa"/>
                </w:tcPr>
                <w:p w:rsidR="009867D1" w:rsidRDefault="009867D1">
                  <w:r>
                    <w:t>strings</w:t>
                  </w:r>
                </w:p>
              </w:tc>
              <w:tc>
                <w:tcPr>
                  <w:tcW w:w="1417" w:type="dxa"/>
                </w:tcPr>
                <w:p w:rsidR="009867D1" w:rsidRDefault="009867D1">
                  <w:r>
                    <w:t>S :</w:t>
                  </w:r>
                </w:p>
                <w:p w:rsidR="009867D1" w:rsidRDefault="009867D1">
                  <w:r>
                    <w:t>F :</w:t>
                  </w:r>
                </w:p>
              </w:tc>
              <w:tc>
                <w:tcPr>
                  <w:tcW w:w="425" w:type="dxa"/>
                </w:tcPr>
                <w:p w:rsidR="009867D1" w:rsidRDefault="009867D1"/>
              </w:tc>
            </w:tr>
            <w:tr w:rsidR="009867D1" w:rsidTr="009867D1">
              <w:tc>
                <w:tcPr>
                  <w:tcW w:w="2122" w:type="dxa"/>
                </w:tcPr>
                <w:p w:rsidR="009867D1" w:rsidRDefault="009867D1">
                  <w:r>
                    <w:t>pointers</w:t>
                  </w:r>
                </w:p>
              </w:tc>
              <w:tc>
                <w:tcPr>
                  <w:tcW w:w="1417" w:type="dxa"/>
                </w:tcPr>
                <w:p w:rsidR="009867D1" w:rsidRDefault="009867D1">
                  <w:r>
                    <w:t>S :</w:t>
                  </w:r>
                </w:p>
                <w:p w:rsidR="009867D1" w:rsidRDefault="009867D1">
                  <w:r>
                    <w:t>F :</w:t>
                  </w:r>
                </w:p>
              </w:tc>
              <w:tc>
                <w:tcPr>
                  <w:tcW w:w="425" w:type="dxa"/>
                </w:tcPr>
                <w:p w:rsidR="009867D1" w:rsidRDefault="009867D1"/>
              </w:tc>
            </w:tr>
            <w:tr w:rsidR="009867D1" w:rsidTr="009867D1">
              <w:tc>
                <w:tcPr>
                  <w:tcW w:w="2122" w:type="dxa"/>
                </w:tcPr>
                <w:p w:rsidR="009867D1" w:rsidRDefault="009867D1">
                  <w:r>
                    <w:t>Structure union and enumerated data types</w:t>
                  </w:r>
                </w:p>
              </w:tc>
              <w:tc>
                <w:tcPr>
                  <w:tcW w:w="1417" w:type="dxa"/>
                </w:tcPr>
                <w:p w:rsidR="009867D1" w:rsidRDefault="009867D1">
                  <w:r>
                    <w:t>S :</w:t>
                  </w:r>
                </w:p>
                <w:p w:rsidR="009867D1" w:rsidRDefault="009867D1">
                  <w:r>
                    <w:t>F :</w:t>
                  </w:r>
                </w:p>
              </w:tc>
              <w:tc>
                <w:tcPr>
                  <w:tcW w:w="425" w:type="dxa"/>
                </w:tcPr>
                <w:p w:rsidR="009867D1" w:rsidRDefault="009867D1"/>
              </w:tc>
            </w:tr>
            <w:tr w:rsidR="009867D1" w:rsidTr="009867D1">
              <w:tc>
                <w:tcPr>
                  <w:tcW w:w="2122" w:type="dxa"/>
                </w:tcPr>
                <w:p w:rsidR="009867D1" w:rsidRDefault="009867D1">
                  <w:r>
                    <w:t>files</w:t>
                  </w:r>
                </w:p>
              </w:tc>
              <w:tc>
                <w:tcPr>
                  <w:tcW w:w="1417" w:type="dxa"/>
                </w:tcPr>
                <w:p w:rsidR="009867D1" w:rsidRDefault="009867D1">
                  <w:r>
                    <w:t>S :</w:t>
                  </w:r>
                </w:p>
                <w:p w:rsidR="009867D1" w:rsidRDefault="009867D1">
                  <w:r>
                    <w:t>F :</w:t>
                  </w:r>
                </w:p>
              </w:tc>
              <w:tc>
                <w:tcPr>
                  <w:tcW w:w="425" w:type="dxa"/>
                </w:tcPr>
                <w:p w:rsidR="009867D1" w:rsidRDefault="009867D1"/>
              </w:tc>
            </w:tr>
          </w:tbl>
          <w:p w:rsidR="009867D1" w:rsidRDefault="009867D1"/>
        </w:tc>
      </w:tr>
      <w:tr w:rsidR="009867D1" w:rsidTr="009867D1">
        <w:tc>
          <w:tcPr>
            <w:tcW w:w="2235" w:type="dxa"/>
          </w:tcPr>
          <w:p w:rsidR="009867D1" w:rsidRDefault="009867D1">
            <w:r>
              <w:t>Pre-processor directives</w:t>
            </w:r>
          </w:p>
        </w:tc>
        <w:tc>
          <w:tcPr>
            <w:tcW w:w="1417" w:type="dxa"/>
          </w:tcPr>
          <w:p w:rsidR="009867D1" w:rsidRDefault="009867D1">
            <w:r>
              <w:t>S :</w:t>
            </w:r>
          </w:p>
          <w:p w:rsidR="009867D1" w:rsidRDefault="009867D1">
            <w:r>
              <w:t>F :</w:t>
            </w:r>
          </w:p>
        </w:tc>
        <w:tc>
          <w:tcPr>
            <w:tcW w:w="425" w:type="dxa"/>
          </w:tcPr>
          <w:p w:rsidR="009867D1" w:rsidRDefault="009867D1"/>
        </w:tc>
      </w:tr>
      <w:tr w:rsidR="009867D1" w:rsidTr="009867D1">
        <w:tc>
          <w:tcPr>
            <w:tcW w:w="2235" w:type="dxa"/>
          </w:tcPr>
          <w:p w:rsidR="009867D1" w:rsidRDefault="009867D1">
            <w:r>
              <w:t>Data structures</w:t>
            </w:r>
          </w:p>
        </w:tc>
        <w:tc>
          <w:tcPr>
            <w:tcW w:w="1417" w:type="dxa"/>
          </w:tcPr>
          <w:p w:rsidR="009867D1" w:rsidRDefault="009867D1">
            <w:r>
              <w:t>S :</w:t>
            </w:r>
          </w:p>
          <w:p w:rsidR="009867D1" w:rsidRDefault="009867D1">
            <w:r>
              <w:t>F :</w:t>
            </w:r>
            <w:r>
              <w:rPr>
                <w:noProof/>
                <w:lang w:eastAsia="en-IN"/>
              </w:rPr>
              <w:drawing>
                <wp:inline distT="0" distB="0" distL="0" distR="0">
                  <wp:extent cx="762635" cy="445135"/>
                  <wp:effectExtent l="0" t="0" r="18415" b="12065"/>
                  <wp:docPr id="1" name="Chart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</wp:inline>
              </w:drawing>
            </w:r>
          </w:p>
        </w:tc>
        <w:tc>
          <w:tcPr>
            <w:tcW w:w="425" w:type="dxa"/>
          </w:tcPr>
          <w:p w:rsidR="009867D1" w:rsidRDefault="009867D1"/>
        </w:tc>
      </w:tr>
    </w:tbl>
    <w:p w:rsidR="00266275" w:rsidRDefault="00266275"/>
    <w:sectPr w:rsidR="00266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71B6" w:rsidRDefault="00B371B6" w:rsidP="009867D1">
      <w:pPr>
        <w:spacing w:after="0" w:line="240" w:lineRule="auto"/>
      </w:pPr>
      <w:r>
        <w:separator/>
      </w:r>
    </w:p>
  </w:endnote>
  <w:endnote w:type="continuationSeparator" w:id="0">
    <w:p w:rsidR="00B371B6" w:rsidRDefault="00B371B6" w:rsidP="00986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20EF" w:rsidRDefault="00EA20E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20EF" w:rsidRDefault="00EA20E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20EF" w:rsidRDefault="00EA20E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71B6" w:rsidRDefault="00B371B6" w:rsidP="009867D1">
      <w:pPr>
        <w:spacing w:after="0" w:line="240" w:lineRule="auto"/>
      </w:pPr>
      <w:r>
        <w:separator/>
      </w:r>
    </w:p>
  </w:footnote>
  <w:footnote w:type="continuationSeparator" w:id="0">
    <w:p w:rsidR="00B371B6" w:rsidRDefault="00B371B6" w:rsidP="009867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20EF" w:rsidRDefault="00EA20E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AF20E30FA33B4B6F9EA278E417F70E1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9867D1" w:rsidRDefault="009867D1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C    programing</w:t>
        </w:r>
      </w:p>
    </w:sdtContent>
  </w:sdt>
  <w:p w:rsidR="009867D1" w:rsidRDefault="00EA20EF">
    <w:pPr>
      <w:pStyle w:val="Header"/>
    </w:pPr>
    <w:r>
      <w:t xml:space="preserve">                                                                        Important things 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20EF" w:rsidRDefault="00EA20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7D1"/>
    <w:rsid w:val="00266275"/>
    <w:rsid w:val="009867D1"/>
    <w:rsid w:val="00B371B6"/>
    <w:rsid w:val="00EA2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867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9867D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9867D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9867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7D1"/>
    <w:rPr>
      <w:rFonts w:cs="Shruti"/>
    </w:rPr>
  </w:style>
  <w:style w:type="paragraph" w:styleId="Footer">
    <w:name w:val="footer"/>
    <w:basedOn w:val="Normal"/>
    <w:link w:val="FooterChar"/>
    <w:uiPriority w:val="99"/>
    <w:unhideWhenUsed/>
    <w:rsid w:val="009867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7D1"/>
    <w:rPr>
      <w:rFonts w:cs="Shrut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67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7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867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9867D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9867D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9867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7D1"/>
    <w:rPr>
      <w:rFonts w:cs="Shruti"/>
    </w:rPr>
  </w:style>
  <w:style w:type="paragraph" w:styleId="Footer">
    <w:name w:val="footer"/>
    <w:basedOn w:val="Normal"/>
    <w:link w:val="FooterChar"/>
    <w:uiPriority w:val="99"/>
    <w:unhideWhenUsed/>
    <w:rsid w:val="009867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7D1"/>
    <w:rPr>
      <w:rFonts w:cs="Shrut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67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7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I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view3D>
      <c:rotX val="15"/>
      <c:rotY val="20"/>
      <c:rAngAx val="1"/>
    </c:view3D>
    <c:floor>
      <c:thickness val="0"/>
    </c:floor>
    <c:sideWall>
      <c:thickness val="0"/>
    </c:sideWall>
    <c:backWall>
      <c:thickness val="0"/>
    </c:backWall>
    <c:plotArea>
      <c:layout/>
      <c:bar3D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cylinder"/>
        <c:axId val="264098176"/>
        <c:axId val="264100864"/>
        <c:axId val="0"/>
      </c:bar3DChart>
      <c:catAx>
        <c:axId val="264098176"/>
        <c:scaling>
          <c:orientation val="minMax"/>
        </c:scaling>
        <c:delete val="0"/>
        <c:axPos val="b"/>
        <c:majorTickMark val="out"/>
        <c:minorTickMark val="none"/>
        <c:tickLblPos val="nextTo"/>
        <c:crossAx val="264100864"/>
        <c:crosses val="autoZero"/>
        <c:auto val="1"/>
        <c:lblAlgn val="ctr"/>
        <c:lblOffset val="100"/>
        <c:noMultiLvlLbl val="0"/>
      </c:catAx>
      <c:valAx>
        <c:axId val="264100864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64098176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F20E30FA33B4B6F9EA278E417F70E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41E423-0192-43FB-8F93-6A5E21FE686C}"/>
      </w:docPartPr>
      <w:docPartBody>
        <w:p w:rsidR="00000000" w:rsidRDefault="0015327C" w:rsidP="0015327C">
          <w:pPr>
            <w:pStyle w:val="AF20E30FA33B4B6F9EA278E417F70E1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327C"/>
    <w:rsid w:val="0015327C"/>
    <w:rsid w:val="009E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F20E30FA33B4B6F9EA278E417F70E1B">
    <w:name w:val="AF20E30FA33B4B6F9EA278E417F70E1B"/>
    <w:rsid w:val="0015327C"/>
    <w:rPr>
      <w:rFonts w:cs="Shruti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F20E30FA33B4B6F9EA278E417F70E1B">
    <w:name w:val="AF20E30FA33B4B6F9EA278E417F70E1B"/>
    <w:rsid w:val="0015327C"/>
    <w:rPr>
      <w:rFonts w:cs="Shrut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   programing</dc:title>
  <dc:creator>DELL</dc:creator>
  <cp:lastModifiedBy>DELL</cp:lastModifiedBy>
  <cp:revision>1</cp:revision>
  <dcterms:created xsi:type="dcterms:W3CDTF">2026-07-31T06:03:00Z</dcterms:created>
  <dcterms:modified xsi:type="dcterms:W3CDTF">2026-07-31T06:15:00Z</dcterms:modified>
</cp:coreProperties>
</file>