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A9" w:rsidRPr="003436F7" w:rsidRDefault="00F277EA">
      <w:pPr>
        <w:rPr>
          <w:b/>
        </w:rPr>
      </w:pPr>
      <w:r w:rsidRPr="003436F7">
        <w:rPr>
          <w:b/>
        </w:rPr>
        <w:t xml:space="preserve">URL: </w:t>
      </w:r>
      <w:r w:rsidR="008046D7" w:rsidRPr="003436F7">
        <w:rPr>
          <w:b/>
        </w:rPr>
        <w:t>http://www.jordan-hospital.com/</w:t>
      </w:r>
    </w:p>
    <w:p w:rsidR="008046D7" w:rsidRPr="003436F7" w:rsidRDefault="008046D7" w:rsidP="008046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Quality_Assurance_Office:"/>
      <w:r w:rsidRPr="003436F7">
        <w:rPr>
          <w:rFonts w:ascii="Arial" w:eastAsia="Times New Roman" w:hAnsi="Arial" w:cs="Arial"/>
          <w:b/>
          <w:bCs/>
          <w:color w:val="FF0000"/>
          <w:sz w:val="20"/>
          <w:szCs w:val="20"/>
          <w:highlight w:val="yellow"/>
        </w:rPr>
        <w:t>Quality Assurance Office:</w:t>
      </w:r>
      <w:bookmarkEnd w:id="0"/>
      <w:r w:rsidRPr="003436F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8046D7" w:rsidRPr="003436F7" w:rsidRDefault="008046D7" w:rsidP="00804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.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Provision of general and specialized medical services including all diagnostic &amp; therapeutic support, medical education and training.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Sincere commitment to quality and quality system.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A written policy statement specific to the organization’s goals, expectations and needs of our customers.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Understood and implemented policy at every level.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Organizational responsibilities and authorities defined.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Adequate verification resources.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Quality system periodically reviewed.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Management Representative and an executive management headed by the Director General deals with all quality matters.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Quality System fully documented and implemented.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Quality manual well maintained.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Procedures documented and implemented.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Full considerations are given in preparing the quality plans.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We have adopted (ISO 9002) 1994 since 1998 and will upgrade to (ISO 9000) in September 2001.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>
      <w:pPr>
        <w:rPr>
          <w:b/>
        </w:rPr>
      </w:pPr>
    </w:p>
    <w:p w:rsidR="008046D7" w:rsidRPr="003436F7" w:rsidRDefault="008046D7" w:rsidP="0080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Administration:"/>
      <w:r w:rsidRPr="003436F7">
        <w:rPr>
          <w:rFonts w:ascii="Arial" w:eastAsia="Times New Roman" w:hAnsi="Arial" w:cs="Arial"/>
          <w:b/>
          <w:bCs/>
          <w:sz w:val="20"/>
          <w:szCs w:val="20"/>
        </w:rPr>
        <w:t>Administration:</w:t>
      </w:r>
      <w:bookmarkEnd w:id="1"/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Quality management and job description for all department by-laws.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Internal regulation approved by the ministry of labor.  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Education training and specialized courses to raise the standard of hospital employees.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Hotel services complying with various economic needs of customers (suites, one-bed rooms, two-bed rooms and 3-bed rooms).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Hotel services maintain a high quality standard of:   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3"/>
        </w:numPr>
        <w:spacing w:after="0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Cleanliness and sterilization </w:t>
      </w:r>
    </w:p>
    <w:p w:rsidR="008046D7" w:rsidRPr="003436F7" w:rsidRDefault="008046D7" w:rsidP="00553D90">
      <w:pPr>
        <w:numPr>
          <w:ilvl w:val="0"/>
          <w:numId w:val="3"/>
        </w:numPr>
        <w:spacing w:after="0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Diet under the supervision of consultants and patient choice.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3"/>
        </w:numPr>
        <w:spacing w:after="100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Patient satisfaction questionnaire to ensure patients’ satisfaction.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>
      <w:pPr>
        <w:rPr>
          <w:b/>
        </w:rPr>
      </w:pPr>
    </w:p>
    <w:p w:rsidR="008046D7" w:rsidRPr="003436F7" w:rsidRDefault="008046D7" w:rsidP="0080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Medical_Department:"/>
      <w:r w:rsidRPr="003436F7">
        <w:rPr>
          <w:rFonts w:ascii="Arial" w:eastAsia="Times New Roman" w:hAnsi="Arial" w:cs="Arial"/>
          <w:b/>
          <w:bCs/>
          <w:sz w:val="20"/>
          <w:szCs w:val="20"/>
        </w:rPr>
        <w:t>Medical Department:</w:t>
      </w:r>
      <w:bookmarkEnd w:id="2"/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4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Supervision of all medical departments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4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Recognized for post-graduate training by :    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5"/>
        </w:numPr>
        <w:spacing w:after="0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The Jordanian Medical Council in the fields of surgery, medicine, Obstetrics &amp; Gynecology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5"/>
        </w:numPr>
        <w:spacing w:after="100" w:line="240" w:lineRule="auto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Arab Board for medical specialties - pediatrics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6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Training programs for consultants from Arab countries  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6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Training and education of students from Jordanian and Arab Universities and colleges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 w:rsidP="00553D90">
      <w:pPr>
        <w:numPr>
          <w:ilvl w:val="0"/>
          <w:numId w:val="6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Medical Library and Internet services</w:t>
      </w:r>
      <w:r w:rsidRPr="0034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D7" w:rsidRPr="003436F7" w:rsidRDefault="008046D7">
      <w:pPr>
        <w:rPr>
          <w:b/>
        </w:rPr>
      </w:pPr>
    </w:p>
    <w:p w:rsidR="008046D7" w:rsidRPr="003436F7" w:rsidRDefault="008046D7">
      <w:pPr>
        <w:rPr>
          <w:b/>
        </w:rPr>
      </w:pPr>
    </w:p>
    <w:p w:rsidR="008046D7" w:rsidRPr="003436F7" w:rsidRDefault="008046D7">
      <w:pPr>
        <w:rPr>
          <w:b/>
        </w:rPr>
      </w:pPr>
    </w:p>
    <w:p w:rsidR="008046D7" w:rsidRPr="003436F7" w:rsidRDefault="008046D7">
      <w:pPr>
        <w:rPr>
          <w:b/>
          <w:color w:val="FF0000"/>
        </w:rPr>
      </w:pPr>
      <w:r w:rsidRPr="003436F7">
        <w:rPr>
          <w:b/>
          <w:color w:val="FF0000"/>
          <w:highlight w:val="yellow"/>
        </w:rPr>
        <w:lastRenderedPageBreak/>
        <w:t>Contact us</w:t>
      </w:r>
    </w:p>
    <w:p w:rsidR="008046D7" w:rsidRPr="003436F7" w:rsidRDefault="008046D7" w:rsidP="008046D7">
      <w:pPr>
        <w:pStyle w:val="NormalWeb"/>
        <w:ind w:firstLine="140"/>
        <w:jc w:val="center"/>
      </w:pPr>
      <w:r w:rsidRPr="003436F7">
        <w:rPr>
          <w:rStyle w:val="Strong"/>
          <w:rFonts w:ascii="Arial" w:hAnsi="Arial" w:cs="Arial"/>
        </w:rPr>
        <w:t>ADDRESS</w:t>
      </w:r>
      <w:proofErr w:type="gramStart"/>
      <w:r w:rsidRPr="003436F7">
        <w:rPr>
          <w:rStyle w:val="Strong"/>
          <w:rFonts w:ascii="Arial" w:hAnsi="Arial" w:cs="Arial"/>
        </w:rPr>
        <w:t>:</w:t>
      </w:r>
      <w:proofErr w:type="gramEnd"/>
      <w:r w:rsidRPr="003436F7">
        <w:rPr>
          <w:rFonts w:ascii="Arial" w:hAnsi="Arial" w:cs="Arial"/>
          <w:b/>
          <w:bCs/>
        </w:rPr>
        <w:br/>
      </w:r>
      <w:r w:rsidRPr="003436F7">
        <w:rPr>
          <w:rFonts w:ascii="Arial" w:hAnsi="Arial" w:cs="Arial"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 xml:space="preserve">Queen </w:t>
      </w:r>
      <w:proofErr w:type="spellStart"/>
      <w:r w:rsidRPr="003436F7">
        <w:rPr>
          <w:rStyle w:val="Strong"/>
          <w:rFonts w:ascii="Arial" w:hAnsi="Arial" w:cs="Arial"/>
          <w:sz w:val="20"/>
          <w:szCs w:val="20"/>
        </w:rPr>
        <w:t>Nour</w:t>
      </w:r>
      <w:proofErr w:type="spellEnd"/>
      <w:r w:rsidRPr="003436F7">
        <w:rPr>
          <w:rStyle w:val="Strong"/>
          <w:rFonts w:ascii="Arial" w:hAnsi="Arial" w:cs="Arial"/>
          <w:sz w:val="20"/>
          <w:szCs w:val="20"/>
        </w:rPr>
        <w:t xml:space="preserve"> Street,</w:t>
      </w:r>
      <w:r w:rsidRPr="003436F7">
        <w:rPr>
          <w:rFonts w:ascii="Arial" w:hAnsi="Arial" w:cs="Arial"/>
          <w:b/>
          <w:bCs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>E-Mail:</w:t>
      </w:r>
      <w:hyperlink r:id="rId5" w:tgtFrame="main" w:history="1">
        <w:r w:rsidRPr="003436F7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 xml:space="preserve"> </w:t>
        </w:r>
      </w:hyperlink>
      <w:hyperlink r:id="rId6" w:tgtFrame="main" w:history="1">
        <w:r w:rsidRPr="003436F7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jorhos@jordan-hospital.com</w:t>
        </w:r>
      </w:hyperlink>
      <w:r w:rsidRPr="003436F7">
        <w:rPr>
          <w:rStyle w:val="Strong"/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b/>
          <w:bCs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>Tel.: (962-6-5608080 / 962-6-5608030</w:t>
      </w:r>
      <w:r w:rsidRPr="003436F7">
        <w:rPr>
          <w:rFonts w:ascii="Arial" w:hAnsi="Arial" w:cs="Arial"/>
          <w:b/>
          <w:bCs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>Fax: 962-6-5607575</w:t>
      </w:r>
      <w:r w:rsidRPr="003436F7">
        <w:rPr>
          <w:rFonts w:ascii="Arial" w:hAnsi="Arial" w:cs="Arial"/>
          <w:b/>
          <w:bCs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>P.O. Box 520248</w:t>
      </w:r>
      <w:r w:rsidRPr="003436F7">
        <w:rPr>
          <w:rFonts w:ascii="Arial" w:hAnsi="Arial" w:cs="Arial"/>
          <w:b/>
          <w:bCs/>
          <w:sz w:val="20"/>
          <w:szCs w:val="20"/>
        </w:rPr>
        <w:br/>
      </w:r>
      <w:r w:rsidRPr="003436F7">
        <w:rPr>
          <w:rStyle w:val="Strong"/>
          <w:rFonts w:ascii="Arial" w:hAnsi="Arial" w:cs="Arial"/>
          <w:sz w:val="20"/>
          <w:szCs w:val="20"/>
        </w:rPr>
        <w:t>Amman 11152 – Jordan</w:t>
      </w:r>
    </w:p>
    <w:p w:rsidR="008046D7" w:rsidRPr="003436F7" w:rsidRDefault="008046D7" w:rsidP="008046D7">
      <w:pPr>
        <w:pStyle w:val="NormalWeb"/>
      </w:pPr>
      <w:r w:rsidRPr="003436F7">
        <w:t> </w:t>
      </w:r>
    </w:p>
    <w:p w:rsidR="008046D7" w:rsidRPr="003436F7" w:rsidRDefault="008046D7">
      <w:pPr>
        <w:rPr>
          <w:b/>
          <w:color w:val="FF0000"/>
        </w:rPr>
      </w:pPr>
      <w:r w:rsidRPr="003436F7">
        <w:rPr>
          <w:b/>
          <w:color w:val="FF0000"/>
          <w:highlight w:val="yellow"/>
        </w:rPr>
        <w:t>Doctor’s credentials</w:t>
      </w:r>
    </w:p>
    <w:p w:rsidR="008046D7" w:rsidRPr="003436F7" w:rsidRDefault="008046D7" w:rsidP="008046D7">
      <w:pPr>
        <w:spacing w:before="100" w:beforeAutospacing="1" w:after="100" w:afterAutospacing="1"/>
        <w:rPr>
          <w:color w:val="FF0000"/>
        </w:rPr>
      </w:pPr>
      <w:bookmarkStart w:id="3" w:name="General_Surgery"/>
      <w:r w:rsidRPr="003436F7">
        <w:rPr>
          <w:rStyle w:val="Strong"/>
          <w:rFonts w:ascii="Arial" w:hAnsi="Arial" w:cs="Arial"/>
          <w:color w:val="FF0000"/>
          <w:sz w:val="20"/>
          <w:szCs w:val="20"/>
          <w:highlight w:val="yellow"/>
        </w:rPr>
        <w:t>General Surgery</w:t>
      </w:r>
      <w:bookmarkEnd w:id="3"/>
    </w:p>
    <w:p w:rsidR="008046D7" w:rsidRPr="003436F7" w:rsidRDefault="008046D7" w:rsidP="008046D7">
      <w:pPr>
        <w:spacing w:before="100" w:beforeAutospacing="1" w:after="100" w:afterAutospacing="1"/>
      </w:pPr>
      <w:proofErr w:type="spellStart"/>
      <w:proofErr w:type="gramStart"/>
      <w:r w:rsidRPr="003436F7">
        <w:rPr>
          <w:rFonts w:ascii="Arial" w:hAnsi="Arial" w:cs="Arial"/>
          <w:sz w:val="20"/>
          <w:szCs w:val="20"/>
        </w:rPr>
        <w:t>Dr.Abdulla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Bashir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Surgeon.</w:t>
      </w:r>
      <w:proofErr w:type="gramEnd"/>
      <w:r w:rsidRPr="003436F7">
        <w:rPr>
          <w:rFonts w:ascii="Arial" w:hAnsi="Arial" w:cs="Arial"/>
          <w:sz w:val="20"/>
          <w:szCs w:val="20"/>
        </w:rPr>
        <w:br/>
      </w:r>
      <w:proofErr w:type="spellStart"/>
      <w:r w:rsidRPr="003436F7">
        <w:rPr>
          <w:rFonts w:ascii="Arial" w:hAnsi="Arial" w:cs="Arial"/>
          <w:sz w:val="20"/>
          <w:szCs w:val="20"/>
        </w:rPr>
        <w:t>M.B.</w:t>
      </w:r>
      <w:proofErr w:type="gramStart"/>
      <w:r w:rsidRPr="003436F7">
        <w:rPr>
          <w:rFonts w:ascii="Arial" w:hAnsi="Arial" w:cs="Arial"/>
          <w:sz w:val="20"/>
          <w:szCs w:val="20"/>
        </w:rPr>
        <w:t>,B.Ch</w:t>
      </w:r>
      <w:proofErr w:type="gramEnd"/>
      <w:r w:rsidRPr="003436F7">
        <w:rPr>
          <w:rFonts w:ascii="Arial" w:hAnsi="Arial" w:cs="Arial"/>
          <w:sz w:val="20"/>
          <w:szCs w:val="20"/>
        </w:rPr>
        <w:t>.,D.S.M.D</w:t>
      </w:r>
      <w:proofErr w:type="spellEnd"/>
      <w:r w:rsidRPr="003436F7">
        <w:rPr>
          <w:rFonts w:ascii="Arial" w:hAnsi="Arial" w:cs="Arial"/>
          <w:sz w:val="20"/>
          <w:szCs w:val="20"/>
        </w:rPr>
        <w:t>.  FRCS, Ed</w:t>
      </w:r>
    </w:p>
    <w:p w:rsidR="008046D7" w:rsidRPr="003436F7" w:rsidRDefault="008046D7" w:rsidP="008046D7">
      <w:pPr>
        <w:spacing w:before="100" w:beforeAutospacing="1" w:after="100" w:afterAutospacing="1"/>
      </w:pPr>
      <w:proofErr w:type="spellStart"/>
      <w:r w:rsidRPr="003436F7">
        <w:rPr>
          <w:rFonts w:ascii="Arial" w:hAnsi="Arial" w:cs="Arial"/>
          <w:sz w:val="20"/>
          <w:szCs w:val="20"/>
        </w:rPr>
        <w:t>Dr.Taiseer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Abu-</w:t>
      </w:r>
      <w:proofErr w:type="spellStart"/>
      <w:r w:rsidRPr="003436F7">
        <w:rPr>
          <w:rFonts w:ascii="Arial" w:hAnsi="Arial" w:cs="Arial"/>
          <w:sz w:val="20"/>
          <w:szCs w:val="20"/>
        </w:rPr>
        <w:t>Ne'meh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General &amp; Vascular Surgeon.</w:t>
      </w:r>
      <w:r w:rsidRPr="003436F7">
        <w:rPr>
          <w:rFonts w:ascii="Arial" w:hAnsi="Arial" w:cs="Arial"/>
          <w:sz w:val="20"/>
          <w:szCs w:val="20"/>
        </w:rPr>
        <w:br/>
        <w:t>M.B.</w:t>
      </w:r>
      <w:proofErr w:type="gramStart"/>
      <w:r w:rsidRPr="003436F7">
        <w:rPr>
          <w:rFonts w:ascii="Arial" w:hAnsi="Arial" w:cs="Arial"/>
          <w:sz w:val="20"/>
          <w:szCs w:val="20"/>
        </w:rPr>
        <w:t>,B.Ch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-  American Board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4" w:name="Cardiac_Surgery_and_Cardiology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Cardiac Surgery</w:t>
      </w:r>
      <w:bookmarkEnd w:id="4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Suhayl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Saleh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Thoracic &amp; Cardiovascular Surgeon- American Board.</w:t>
      </w:r>
      <w:r w:rsidRPr="003436F7">
        <w:rPr>
          <w:rFonts w:ascii="Arial" w:hAnsi="Arial" w:cs="Arial"/>
          <w:sz w:val="20"/>
          <w:szCs w:val="20"/>
        </w:rPr>
        <w:br/>
        <w:t>M.B.</w:t>
      </w:r>
      <w:proofErr w:type="gramStart"/>
      <w:r w:rsidRPr="003436F7">
        <w:rPr>
          <w:rFonts w:ascii="Arial" w:hAnsi="Arial" w:cs="Arial"/>
          <w:sz w:val="20"/>
          <w:szCs w:val="20"/>
        </w:rPr>
        <w:t>,B.Ch</w:t>
      </w:r>
      <w:proofErr w:type="gramEnd"/>
      <w:r w:rsidRPr="003436F7">
        <w:rPr>
          <w:rFonts w:ascii="Arial" w:hAnsi="Arial" w:cs="Arial"/>
          <w:sz w:val="20"/>
          <w:szCs w:val="20"/>
        </w:rPr>
        <w:t>- American Board </w:t>
      </w:r>
    </w:p>
    <w:p w:rsidR="008046D7" w:rsidRPr="003436F7" w:rsidRDefault="008046D7" w:rsidP="008046D7">
      <w:pPr>
        <w:pStyle w:val="NormalWeb"/>
      </w:pPr>
      <w:proofErr w:type="spellStart"/>
      <w:r w:rsidRPr="003436F7">
        <w:rPr>
          <w:rFonts w:ascii="Arial" w:hAnsi="Arial" w:cs="Arial"/>
          <w:sz w:val="20"/>
          <w:szCs w:val="20"/>
        </w:rPr>
        <w:t>Imad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A. </w:t>
      </w:r>
      <w:proofErr w:type="spellStart"/>
      <w:r w:rsidRPr="003436F7">
        <w:rPr>
          <w:rFonts w:ascii="Arial" w:hAnsi="Arial" w:cs="Arial"/>
          <w:sz w:val="20"/>
          <w:szCs w:val="20"/>
        </w:rPr>
        <w:t>Alhaddad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MD</w:t>
      </w:r>
      <w:proofErr w:type="gramStart"/>
      <w:r w:rsidRPr="003436F7">
        <w:rPr>
          <w:rFonts w:ascii="Arial" w:hAnsi="Arial" w:cs="Arial"/>
          <w:sz w:val="20"/>
          <w:szCs w:val="20"/>
        </w:rPr>
        <w:t>,FACC,FACP</w:t>
      </w:r>
      <w:proofErr w:type="gramEnd"/>
      <w:r w:rsidRPr="003436F7">
        <w:rPr>
          <w:rFonts w:ascii="Arial" w:hAnsi="Arial" w:cs="Arial"/>
          <w:sz w:val="20"/>
          <w:szCs w:val="20"/>
        </w:rPr>
        <w:br/>
        <w:t>Cardiac &amp; Vascular Consultant</w:t>
      </w:r>
      <w:r w:rsidRPr="003436F7">
        <w:rPr>
          <w:rFonts w:ascii="Arial" w:hAnsi="Arial" w:cs="Arial"/>
          <w:sz w:val="20"/>
          <w:szCs w:val="20"/>
        </w:rPr>
        <w:br/>
        <w:t>Cardiac &amp; Vascular Interventions</w:t>
      </w:r>
      <w:r w:rsidRPr="003436F7">
        <w:rPr>
          <w:rFonts w:ascii="Arial" w:hAnsi="Arial" w:cs="Arial"/>
          <w:sz w:val="20"/>
          <w:szCs w:val="20"/>
        </w:rPr>
        <w:br/>
      </w:r>
      <w:proofErr w:type="spellStart"/>
      <w:r w:rsidRPr="003436F7">
        <w:rPr>
          <w:rFonts w:ascii="Arial" w:hAnsi="Arial" w:cs="Arial"/>
          <w:sz w:val="20"/>
          <w:szCs w:val="20"/>
        </w:rPr>
        <w:t>e.mail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hyperlink r:id="rId7" w:tgtFrame="main" w:history="1">
        <w:r w:rsidRPr="003436F7">
          <w:rPr>
            <w:rStyle w:val="Hyperlink"/>
            <w:rFonts w:ascii="Arial" w:hAnsi="Arial" w:cs="Arial"/>
            <w:color w:val="auto"/>
            <w:sz w:val="20"/>
            <w:szCs w:val="20"/>
          </w:rPr>
          <w:t>alhaddad@pol.net</w:t>
        </w:r>
      </w:hyperlink>
    </w:p>
    <w:p w:rsidR="008046D7" w:rsidRPr="003436F7" w:rsidRDefault="008046D7" w:rsidP="008046D7">
      <w:pPr>
        <w:spacing w:before="100" w:beforeAutospacing="1" w:after="100" w:afterAutospacing="1"/>
      </w:pPr>
      <w:r w:rsidRPr="003436F7">
        <w:t>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5" w:name="Neurosurgery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Neurosurgery</w:t>
      </w:r>
      <w:r w:rsidRPr="003436F7">
        <w:rPr>
          <w:rFonts w:ascii="Arial" w:hAnsi="Arial" w:cs="Arial"/>
          <w:color w:val="FF0000"/>
          <w:sz w:val="20"/>
          <w:szCs w:val="20"/>
        </w:rPr>
        <w:t xml:space="preserve"> </w:t>
      </w:r>
      <w:bookmarkEnd w:id="5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Mahmoud</w:t>
      </w:r>
      <w:proofErr w:type="spellEnd"/>
      <w:proofErr w:type="gramStart"/>
      <w:r w:rsidRPr="003436F7">
        <w:rPr>
          <w:rFonts w:ascii="Arial" w:hAnsi="Arial" w:cs="Arial"/>
          <w:sz w:val="20"/>
          <w:szCs w:val="20"/>
        </w:rPr>
        <w:t>  Al</w:t>
      </w:r>
      <w:proofErr w:type="gramEnd"/>
      <w:r w:rsidRPr="003436F7">
        <w:rPr>
          <w:rFonts w:ascii="Arial" w:hAnsi="Arial" w:cs="Arial"/>
          <w:sz w:val="20"/>
          <w:szCs w:val="20"/>
        </w:rPr>
        <w:t>-</w:t>
      </w:r>
      <w:proofErr w:type="spellStart"/>
      <w:r w:rsidRPr="003436F7">
        <w:rPr>
          <w:rFonts w:ascii="Arial" w:hAnsi="Arial" w:cs="Arial"/>
          <w:sz w:val="20"/>
          <w:szCs w:val="20"/>
        </w:rPr>
        <w:t>Karmi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Prof. of Neurosurgery.</w:t>
      </w:r>
      <w:r w:rsidRPr="003436F7">
        <w:rPr>
          <w:rFonts w:ascii="Arial" w:hAnsi="Arial" w:cs="Arial"/>
          <w:sz w:val="20"/>
          <w:szCs w:val="20"/>
        </w:rPr>
        <w:br/>
        <w:t xml:space="preserve">Neurosurgery Edinburgh .FRCS- </w:t>
      </w:r>
      <w:proofErr w:type="gramStart"/>
      <w:r w:rsidRPr="003436F7">
        <w:rPr>
          <w:rFonts w:ascii="Arial" w:hAnsi="Arial" w:cs="Arial"/>
          <w:sz w:val="20"/>
          <w:szCs w:val="20"/>
        </w:rPr>
        <w:t>England ,FRCS</w:t>
      </w:r>
      <w:proofErr w:type="gramEnd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Ibrahim </w:t>
      </w:r>
      <w:proofErr w:type="spellStart"/>
      <w:r w:rsidRPr="003436F7">
        <w:rPr>
          <w:rFonts w:ascii="Arial" w:hAnsi="Arial" w:cs="Arial"/>
          <w:sz w:val="20"/>
          <w:szCs w:val="20"/>
        </w:rPr>
        <w:t>Subaih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sz w:val="20"/>
          <w:szCs w:val="20"/>
        </w:rPr>
        <w:br/>
        <w:t>Consultant</w:t>
      </w:r>
      <w:proofErr w:type="gramStart"/>
      <w:r w:rsidRPr="003436F7">
        <w:rPr>
          <w:rFonts w:ascii="Arial" w:hAnsi="Arial" w:cs="Arial"/>
          <w:sz w:val="20"/>
          <w:szCs w:val="20"/>
        </w:rPr>
        <w:t>  Neurosurgeon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FRCS, SN  </w:t>
      </w:r>
      <w:r w:rsidRPr="003436F7">
        <w:rPr>
          <w:rFonts w:ascii="Arial" w:hAnsi="Arial" w:cs="Arial"/>
          <w:sz w:val="20"/>
          <w:szCs w:val="20"/>
        </w:rPr>
        <w:br/>
        <w:t xml:space="preserve">FRCS, SN 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lastRenderedPageBreak/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Salah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Bishawi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Neurosurgeon.</w:t>
      </w:r>
      <w:proofErr w:type="gramEnd"/>
      <w:r w:rsidRPr="003436F7">
        <w:rPr>
          <w:rFonts w:ascii="Arial" w:hAnsi="Arial" w:cs="Arial"/>
          <w:sz w:val="20"/>
          <w:szCs w:val="20"/>
        </w:rPr>
        <w:br/>
        <w:t>M.D. FRCS,</w:t>
      </w:r>
      <w:proofErr w:type="gramStart"/>
      <w:r w:rsidRPr="003436F7">
        <w:rPr>
          <w:rFonts w:ascii="Arial" w:hAnsi="Arial" w:cs="Arial"/>
          <w:sz w:val="20"/>
          <w:szCs w:val="20"/>
        </w:rPr>
        <w:t>  FRCS</w:t>
      </w:r>
      <w:proofErr w:type="gramEnd"/>
      <w:r w:rsidRPr="003436F7">
        <w:rPr>
          <w:rFonts w:ascii="Arial" w:hAnsi="Arial" w:cs="Arial"/>
          <w:sz w:val="20"/>
          <w:szCs w:val="20"/>
        </w:rPr>
        <w:t>, SN  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6" w:name="Pediatric_and_Neonatal_Surgery_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Pediatric and Neonatal Surgery</w:t>
      </w:r>
      <w:r w:rsidRPr="003436F7">
        <w:rPr>
          <w:rFonts w:ascii="Arial" w:hAnsi="Arial" w:cs="Arial"/>
          <w:color w:val="FF0000"/>
          <w:sz w:val="20"/>
          <w:szCs w:val="20"/>
        </w:rPr>
        <w:t> </w:t>
      </w:r>
      <w:bookmarkEnd w:id="6"/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Saeb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M. </w:t>
      </w:r>
      <w:proofErr w:type="spellStart"/>
      <w:r w:rsidRPr="003436F7">
        <w:rPr>
          <w:rFonts w:ascii="Arial" w:hAnsi="Arial" w:cs="Arial"/>
          <w:sz w:val="20"/>
          <w:szCs w:val="20"/>
        </w:rPr>
        <w:t>Hammoudi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Pediatric Surgeon.</w:t>
      </w:r>
      <w:proofErr w:type="gramEnd"/>
      <w:r w:rsidRPr="003436F7">
        <w:rPr>
          <w:rFonts w:ascii="Arial" w:hAnsi="Arial" w:cs="Arial"/>
          <w:sz w:val="20"/>
          <w:szCs w:val="20"/>
        </w:rPr>
        <w:br/>
      </w:r>
      <w:proofErr w:type="gramStart"/>
      <w:r w:rsidRPr="003436F7">
        <w:rPr>
          <w:rFonts w:ascii="Arial" w:hAnsi="Arial" w:cs="Arial"/>
          <w:sz w:val="20"/>
          <w:szCs w:val="20"/>
        </w:rPr>
        <w:t>FRCS ,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Ed </w:t>
      </w:r>
    </w:p>
    <w:p w:rsidR="008046D7" w:rsidRPr="003436F7" w:rsidRDefault="008046D7" w:rsidP="008046D7">
      <w:pPr>
        <w:spacing w:before="100" w:beforeAutospacing="1" w:after="100" w:afterAutospacing="1"/>
        <w:rPr>
          <w:color w:val="FF0000"/>
        </w:rPr>
      </w:pPr>
      <w:bookmarkStart w:id="7" w:name="Urology"/>
      <w:r w:rsidRPr="003436F7">
        <w:rPr>
          <w:rStyle w:val="Strong"/>
          <w:rFonts w:ascii="Arial" w:hAnsi="Arial" w:cs="Arial"/>
          <w:color w:val="FF0000"/>
          <w:sz w:val="20"/>
          <w:szCs w:val="20"/>
          <w:highlight w:val="yellow"/>
        </w:rPr>
        <w:t>Urology</w:t>
      </w:r>
      <w:bookmarkEnd w:id="7"/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Nader Y. </w:t>
      </w:r>
      <w:proofErr w:type="spellStart"/>
      <w:r w:rsidRPr="003436F7">
        <w:rPr>
          <w:rFonts w:ascii="Arial" w:hAnsi="Arial" w:cs="Arial"/>
          <w:sz w:val="20"/>
          <w:szCs w:val="20"/>
        </w:rPr>
        <w:t>Hamdullah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Urologist.</w:t>
      </w:r>
      <w:proofErr w:type="gramEnd"/>
      <w:r w:rsidRPr="003436F7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Pr="003436F7">
        <w:rPr>
          <w:rFonts w:ascii="Arial" w:hAnsi="Arial" w:cs="Arial"/>
          <w:sz w:val="20"/>
          <w:szCs w:val="20"/>
        </w:rPr>
        <w:t>FRCS.Ed</w:t>
      </w:r>
      <w:proofErr w:type="spellEnd"/>
      <w:r w:rsidRPr="003436F7">
        <w:rPr>
          <w:rFonts w:ascii="Arial" w:hAnsi="Arial" w:cs="Arial"/>
          <w:sz w:val="20"/>
          <w:szCs w:val="20"/>
        </w:rPr>
        <w:t>.</w:t>
      </w:r>
      <w:proofErr w:type="gramEnd"/>
    </w:p>
    <w:p w:rsidR="008046D7" w:rsidRPr="003436F7" w:rsidRDefault="008046D7" w:rsidP="008046D7">
      <w:pPr>
        <w:spacing w:before="100" w:beforeAutospacing="1" w:after="100" w:afterAutospacing="1"/>
        <w:rPr>
          <w:color w:val="FF0000"/>
        </w:rPr>
      </w:pPr>
      <w:bookmarkStart w:id="8" w:name="Plastic_Surgery_"/>
      <w:r w:rsidRPr="003436F7">
        <w:rPr>
          <w:rStyle w:val="Strong"/>
          <w:rFonts w:ascii="Arial" w:hAnsi="Arial" w:cs="Arial"/>
          <w:color w:val="FF0000"/>
          <w:sz w:val="20"/>
          <w:szCs w:val="20"/>
          <w:highlight w:val="yellow"/>
        </w:rPr>
        <w:t>Plastic Surgery</w:t>
      </w:r>
      <w:r w:rsidRPr="003436F7">
        <w:rPr>
          <w:rFonts w:ascii="Arial" w:hAnsi="Arial" w:cs="Arial"/>
          <w:color w:val="FF0000"/>
          <w:sz w:val="20"/>
          <w:szCs w:val="20"/>
        </w:rPr>
        <w:t> </w:t>
      </w:r>
      <w:bookmarkEnd w:id="8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Basel </w:t>
      </w:r>
      <w:proofErr w:type="spellStart"/>
      <w:r w:rsidRPr="003436F7">
        <w:rPr>
          <w:rFonts w:ascii="Arial" w:hAnsi="Arial" w:cs="Arial"/>
          <w:sz w:val="20"/>
          <w:szCs w:val="20"/>
        </w:rPr>
        <w:t>Kirresh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sz w:val="20"/>
          <w:szCs w:val="20"/>
        </w:rPr>
        <w:br/>
        <w:t>Consultant Plastic &amp; Reconstruction</w:t>
      </w:r>
      <w:proofErr w:type="gramStart"/>
      <w:r w:rsidRPr="003436F7">
        <w:rPr>
          <w:rFonts w:ascii="Arial" w:hAnsi="Arial" w:cs="Arial"/>
          <w:sz w:val="20"/>
          <w:szCs w:val="20"/>
        </w:rPr>
        <w:t>  Surgeon</w:t>
      </w:r>
      <w:proofErr w:type="gramEnd"/>
      <w:r w:rsidRPr="003436F7">
        <w:rPr>
          <w:rFonts w:ascii="Arial" w:hAnsi="Arial" w:cs="Arial"/>
          <w:sz w:val="20"/>
          <w:szCs w:val="20"/>
        </w:rPr>
        <w:t>.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Mu'taz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Al-</w:t>
      </w:r>
      <w:proofErr w:type="spellStart"/>
      <w:r w:rsidRPr="003436F7">
        <w:rPr>
          <w:rFonts w:ascii="Arial" w:hAnsi="Arial" w:cs="Arial"/>
          <w:sz w:val="20"/>
          <w:szCs w:val="20"/>
        </w:rPr>
        <w:t>Karmi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Plastic &amp; Reconstruction Surgeon.</w:t>
      </w:r>
      <w:proofErr w:type="gramEnd"/>
      <w:r w:rsidRPr="003436F7">
        <w:rPr>
          <w:rFonts w:ascii="Arial" w:hAnsi="Arial" w:cs="Arial"/>
          <w:sz w:val="20"/>
          <w:szCs w:val="20"/>
        </w:rPr>
        <w:br/>
        <w:t>FRCS/1981 Dublin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> 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9" w:name="Internal_Medicine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Internal Medicine</w:t>
      </w:r>
      <w:bookmarkEnd w:id="9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Muhammad </w:t>
      </w:r>
      <w:proofErr w:type="spellStart"/>
      <w:r w:rsidRPr="003436F7">
        <w:rPr>
          <w:rFonts w:ascii="Arial" w:hAnsi="Arial" w:cs="Arial"/>
          <w:sz w:val="20"/>
          <w:szCs w:val="20"/>
        </w:rPr>
        <w:t>Barakat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Gastroenterologist / Consultant Internist 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Sami </w:t>
      </w:r>
      <w:proofErr w:type="spellStart"/>
      <w:r w:rsidRPr="003436F7">
        <w:rPr>
          <w:rFonts w:ascii="Arial" w:hAnsi="Arial" w:cs="Arial"/>
          <w:sz w:val="20"/>
          <w:szCs w:val="20"/>
        </w:rPr>
        <w:t>Khurma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sz w:val="20"/>
          <w:szCs w:val="20"/>
        </w:rPr>
        <w:br/>
        <w:t xml:space="preserve">Internist, Gastroenterology &amp; </w:t>
      </w:r>
      <w:proofErr w:type="spellStart"/>
      <w:r w:rsidRPr="003436F7">
        <w:rPr>
          <w:rFonts w:ascii="Arial" w:hAnsi="Arial" w:cs="Arial"/>
          <w:sz w:val="20"/>
          <w:szCs w:val="20"/>
        </w:rPr>
        <w:t>Hepatology</w:t>
      </w:r>
      <w:proofErr w:type="spellEnd"/>
      <w:r w:rsidRPr="003436F7">
        <w:rPr>
          <w:rFonts w:ascii="Arial" w:hAnsi="Arial" w:cs="Arial"/>
          <w:sz w:val="20"/>
          <w:szCs w:val="20"/>
        </w:rPr>
        <w:t>.</w:t>
      </w:r>
      <w:proofErr w:type="gramEnd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Muntaser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Bilbisi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of Internal Medicine &amp; Infectious Diseases</w:t>
      </w:r>
      <w:r w:rsidRPr="003436F7">
        <w:rPr>
          <w:rFonts w:ascii="Arial" w:hAnsi="Arial" w:cs="Arial"/>
          <w:sz w:val="20"/>
          <w:szCs w:val="20"/>
        </w:rPr>
        <w:br/>
        <w:t>American Board of Internal medicine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0" w:name="Endocrinology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Endocrinology</w:t>
      </w:r>
      <w:bookmarkEnd w:id="10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Mohamed.El-Zaheri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 xml:space="preserve">Consultant of Internal Medicine &amp; Endocrinology and Metabolism </w:t>
      </w:r>
      <w:r w:rsidRPr="003436F7">
        <w:rPr>
          <w:rFonts w:ascii="Arial" w:hAnsi="Arial" w:cs="Arial"/>
          <w:sz w:val="20"/>
          <w:szCs w:val="20"/>
        </w:rPr>
        <w:br/>
        <w:t>Clinical Associate Professor of Medicine</w:t>
      </w:r>
      <w:r w:rsidRPr="003436F7">
        <w:rPr>
          <w:rFonts w:ascii="Arial" w:hAnsi="Arial" w:cs="Arial"/>
          <w:sz w:val="20"/>
          <w:szCs w:val="20"/>
        </w:rPr>
        <w:br/>
        <w:t>American Board of Internal medicine</w:t>
      </w:r>
      <w:r w:rsidRPr="003436F7">
        <w:rPr>
          <w:rFonts w:ascii="Arial" w:hAnsi="Arial" w:cs="Arial"/>
          <w:sz w:val="20"/>
          <w:szCs w:val="20"/>
        </w:rPr>
        <w:br/>
        <w:t>American Board of Endocrinology &amp; Metabolism 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lastRenderedPageBreak/>
        <w:t>Dr. Omar Abu-</w:t>
      </w:r>
      <w:proofErr w:type="spellStart"/>
      <w:r w:rsidRPr="003436F7">
        <w:rPr>
          <w:rFonts w:ascii="Arial" w:hAnsi="Arial" w:cs="Arial"/>
          <w:sz w:val="20"/>
          <w:szCs w:val="20"/>
        </w:rPr>
        <w:t>Hejleh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of Internal Medicine &amp; Endocrinology and Metabolism</w:t>
      </w:r>
      <w:r w:rsidRPr="003436F7">
        <w:rPr>
          <w:rFonts w:ascii="Arial" w:hAnsi="Arial" w:cs="Arial"/>
          <w:sz w:val="20"/>
          <w:szCs w:val="20"/>
        </w:rPr>
        <w:br/>
        <w:t>MRCP.</w:t>
      </w:r>
      <w:proofErr w:type="gramEnd"/>
      <w:r w:rsidRPr="003436F7">
        <w:rPr>
          <w:rFonts w:ascii="Arial" w:hAnsi="Arial" w:cs="Arial"/>
          <w:sz w:val="20"/>
          <w:szCs w:val="20"/>
        </w:rPr>
        <w:t>  -  UK </w:t>
      </w:r>
    </w:p>
    <w:p w:rsidR="008046D7" w:rsidRPr="003436F7" w:rsidRDefault="008046D7" w:rsidP="008046D7">
      <w:pPr>
        <w:spacing w:before="100" w:beforeAutospacing="1" w:after="100" w:afterAutospacing="1"/>
        <w:rPr>
          <w:color w:val="FF0000"/>
        </w:rPr>
      </w:pPr>
      <w:bookmarkStart w:id="11" w:name="Nephrology"/>
      <w:r w:rsidRPr="003436F7">
        <w:rPr>
          <w:rStyle w:val="Strong"/>
          <w:rFonts w:ascii="Arial" w:hAnsi="Arial" w:cs="Arial"/>
          <w:color w:val="FF0000"/>
          <w:sz w:val="20"/>
          <w:szCs w:val="20"/>
          <w:highlight w:val="yellow"/>
        </w:rPr>
        <w:t>Nephrology</w:t>
      </w:r>
      <w:bookmarkEnd w:id="11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Prof. </w:t>
      </w:r>
      <w:proofErr w:type="spellStart"/>
      <w:r w:rsidRPr="003436F7">
        <w:rPr>
          <w:rFonts w:ascii="Arial" w:hAnsi="Arial" w:cs="Arial"/>
          <w:sz w:val="20"/>
          <w:szCs w:val="20"/>
        </w:rPr>
        <w:t>Riyad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Said</w:t>
      </w:r>
      <w:r w:rsidRPr="003436F7">
        <w:rPr>
          <w:rFonts w:ascii="Arial" w:hAnsi="Arial" w:cs="Arial"/>
          <w:sz w:val="20"/>
          <w:szCs w:val="20"/>
        </w:rPr>
        <w:br/>
        <w:t xml:space="preserve">Internist &amp; </w:t>
      </w:r>
      <w:proofErr w:type="spellStart"/>
      <w:r w:rsidRPr="003436F7">
        <w:rPr>
          <w:rFonts w:ascii="Arial" w:hAnsi="Arial" w:cs="Arial"/>
          <w:sz w:val="20"/>
          <w:szCs w:val="20"/>
        </w:rPr>
        <w:t>Nephrologist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- Professor of Medicine and Nephrology</w:t>
      </w:r>
      <w:proofErr w:type="gramStart"/>
      <w:r w:rsidRPr="003436F7">
        <w:rPr>
          <w:rFonts w:ascii="Arial" w:hAnsi="Arial" w:cs="Arial"/>
          <w:sz w:val="20"/>
          <w:szCs w:val="20"/>
        </w:rPr>
        <w:t xml:space="preserve">  </w:t>
      </w:r>
      <w:proofErr w:type="gramEnd"/>
      <w:r w:rsidRPr="003436F7">
        <w:rPr>
          <w:rFonts w:ascii="Arial" w:hAnsi="Arial" w:cs="Arial"/>
          <w:sz w:val="20"/>
          <w:szCs w:val="20"/>
        </w:rPr>
        <w:br/>
        <w:t>American Board of Internal medicine 1976/ American Board of Nephrology 1978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2" w:name="Rheumatology__Specialist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Rheumatology</w:t>
      </w:r>
      <w:bookmarkEnd w:id="12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>Dr. Basel Al-</w:t>
      </w:r>
      <w:proofErr w:type="spellStart"/>
      <w:r w:rsidRPr="003436F7">
        <w:rPr>
          <w:rFonts w:ascii="Arial" w:hAnsi="Arial" w:cs="Arial"/>
          <w:sz w:val="20"/>
          <w:szCs w:val="20"/>
        </w:rPr>
        <w:t>Masri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sz w:val="20"/>
          <w:szCs w:val="20"/>
        </w:rPr>
        <w:br/>
        <w:t>Consultant Rheumatologist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Ayman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Askari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Rheumatologist – Internist</w:t>
      </w:r>
      <w:r w:rsidRPr="003436F7">
        <w:rPr>
          <w:rFonts w:ascii="Arial" w:hAnsi="Arial" w:cs="Arial"/>
          <w:sz w:val="20"/>
          <w:szCs w:val="20"/>
        </w:rPr>
        <w:br/>
        <w:t>MRCP</w:t>
      </w:r>
      <w:proofErr w:type="gramStart"/>
      <w:r w:rsidRPr="003436F7">
        <w:rPr>
          <w:rFonts w:ascii="Arial" w:hAnsi="Arial" w:cs="Arial"/>
          <w:sz w:val="20"/>
          <w:szCs w:val="20"/>
        </w:rPr>
        <w:t>.-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UK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3" w:name="Pulmonary_Specialist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Pulmonary</w:t>
      </w:r>
      <w:r w:rsidRPr="003436F7">
        <w:rPr>
          <w:rFonts w:ascii="Arial" w:hAnsi="Arial" w:cs="Arial"/>
          <w:color w:val="FF0000"/>
          <w:sz w:val="20"/>
          <w:szCs w:val="20"/>
        </w:rPr>
        <w:t xml:space="preserve"> </w:t>
      </w:r>
      <w:bookmarkEnd w:id="13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Nabil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Samara</w:t>
      </w:r>
      <w:r w:rsidRPr="003436F7">
        <w:rPr>
          <w:rFonts w:ascii="Arial" w:hAnsi="Arial" w:cs="Arial"/>
          <w:sz w:val="20"/>
          <w:szCs w:val="20"/>
        </w:rPr>
        <w:br/>
        <w:t>Pulmonologist</w:t>
      </w:r>
      <w:r w:rsidRPr="003436F7">
        <w:rPr>
          <w:rFonts w:ascii="Arial" w:hAnsi="Arial" w:cs="Arial"/>
          <w:sz w:val="20"/>
          <w:szCs w:val="20"/>
        </w:rPr>
        <w:br/>
        <w:t>American Board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4" w:name="Hematology_/_Oncology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Hematology / Oncology</w:t>
      </w:r>
      <w:bookmarkEnd w:id="14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Maysara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Alkam</w:t>
      </w:r>
      <w:proofErr w:type="spellEnd"/>
      <w:r w:rsidRPr="003436F7">
        <w:rPr>
          <w:rFonts w:ascii="Arial" w:hAnsi="Arial" w:cs="Arial"/>
          <w:sz w:val="20"/>
          <w:szCs w:val="20"/>
        </w:rPr>
        <w:br/>
        <w:t xml:space="preserve">Consultant Hematologist / Oncologist </w:t>
      </w:r>
      <w:r w:rsidRPr="003436F7">
        <w:rPr>
          <w:rFonts w:ascii="Arial" w:hAnsi="Arial" w:cs="Arial"/>
          <w:sz w:val="20"/>
          <w:szCs w:val="20"/>
        </w:rPr>
        <w:br/>
        <w:t>MCs, FRCPA.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Harran Y. </w:t>
      </w:r>
      <w:proofErr w:type="spellStart"/>
      <w:r w:rsidRPr="003436F7">
        <w:rPr>
          <w:rFonts w:ascii="Arial" w:hAnsi="Arial" w:cs="Arial"/>
          <w:sz w:val="20"/>
          <w:szCs w:val="20"/>
        </w:rPr>
        <w:t>Zoreikat</w:t>
      </w:r>
      <w:proofErr w:type="spellEnd"/>
      <w:r w:rsidRPr="003436F7">
        <w:rPr>
          <w:rFonts w:ascii="Arial" w:hAnsi="Arial" w:cs="Arial"/>
          <w:sz w:val="20"/>
          <w:szCs w:val="20"/>
        </w:rPr>
        <w:br/>
        <w:t xml:space="preserve">Consultant in Cardiology </w:t>
      </w:r>
      <w:r w:rsidRPr="003436F7">
        <w:rPr>
          <w:rFonts w:ascii="Arial" w:hAnsi="Arial" w:cs="Arial"/>
          <w:sz w:val="20"/>
          <w:szCs w:val="20"/>
        </w:rPr>
        <w:br/>
        <w:t>M.D., FACC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Nazih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Kadri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 xml:space="preserve">Cardiologist, Cardiac </w:t>
      </w:r>
      <w:proofErr w:type="spellStart"/>
      <w:r w:rsidRPr="003436F7">
        <w:rPr>
          <w:rFonts w:ascii="Arial" w:hAnsi="Arial" w:cs="Arial"/>
          <w:sz w:val="20"/>
          <w:szCs w:val="20"/>
        </w:rPr>
        <w:t>Electrophysiologist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and cardiac Pacing Specialist </w:t>
      </w:r>
      <w:r w:rsidRPr="003436F7">
        <w:rPr>
          <w:rFonts w:ascii="Arial" w:hAnsi="Arial" w:cs="Arial"/>
          <w:sz w:val="20"/>
          <w:szCs w:val="20"/>
        </w:rPr>
        <w:br/>
        <w:t>American Board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t>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5" w:name="Pediatrics_and_Neonatalogy_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 xml:space="preserve">Pediatrics and </w:t>
      </w:r>
      <w:proofErr w:type="spellStart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Neonatalogy</w:t>
      </w:r>
      <w:proofErr w:type="spellEnd"/>
      <w:r w:rsidRPr="003436F7">
        <w:rPr>
          <w:rFonts w:ascii="Arial" w:hAnsi="Arial" w:cs="Arial"/>
          <w:color w:val="FF0000"/>
          <w:sz w:val="20"/>
          <w:szCs w:val="20"/>
        </w:rPr>
        <w:t> </w:t>
      </w:r>
      <w:bookmarkEnd w:id="15"/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Jarir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F. </w:t>
      </w:r>
      <w:proofErr w:type="spellStart"/>
      <w:r w:rsidRPr="003436F7">
        <w:rPr>
          <w:rFonts w:ascii="Arial" w:hAnsi="Arial" w:cs="Arial"/>
          <w:sz w:val="20"/>
          <w:szCs w:val="20"/>
        </w:rPr>
        <w:t>Halazon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r w:rsidRPr="003436F7">
        <w:rPr>
          <w:rFonts w:ascii="Arial" w:hAnsi="Arial" w:cs="Arial"/>
          <w:sz w:val="20"/>
          <w:szCs w:val="20"/>
        </w:rPr>
        <w:br/>
        <w:t>Consultant Pediatrician, Pediatric Hematology / Oncology.</w:t>
      </w:r>
      <w:proofErr w:type="gramEnd"/>
      <w:r w:rsidRPr="003436F7">
        <w:rPr>
          <w:rFonts w:ascii="Arial" w:hAnsi="Arial" w:cs="Arial"/>
          <w:sz w:val="20"/>
          <w:szCs w:val="20"/>
        </w:rPr>
        <w:t>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lastRenderedPageBreak/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Yousef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Abu-</w:t>
      </w:r>
      <w:proofErr w:type="spellStart"/>
      <w:r w:rsidRPr="003436F7">
        <w:rPr>
          <w:rFonts w:ascii="Arial" w:hAnsi="Arial" w:cs="Arial"/>
          <w:sz w:val="20"/>
          <w:szCs w:val="20"/>
        </w:rPr>
        <w:t>Osbaa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Pediatrician &amp; Neonatologist</w:t>
      </w:r>
      <w:r w:rsidRPr="003436F7">
        <w:rPr>
          <w:rFonts w:ascii="Arial" w:hAnsi="Arial" w:cs="Arial"/>
          <w:sz w:val="20"/>
          <w:szCs w:val="20"/>
        </w:rPr>
        <w:br/>
        <w:t>American Board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Abdel </w:t>
      </w:r>
      <w:proofErr w:type="spellStart"/>
      <w:r w:rsidRPr="003436F7">
        <w:rPr>
          <w:rFonts w:ascii="Arial" w:hAnsi="Arial" w:cs="Arial"/>
          <w:sz w:val="20"/>
          <w:szCs w:val="20"/>
        </w:rPr>
        <w:t>badei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Hamam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Pediatrician </w:t>
      </w:r>
      <w:r w:rsidRPr="003436F7">
        <w:rPr>
          <w:rFonts w:ascii="Arial" w:hAnsi="Arial" w:cs="Arial"/>
          <w:sz w:val="20"/>
          <w:szCs w:val="20"/>
        </w:rPr>
        <w:br/>
        <w:t xml:space="preserve">MD., </w:t>
      </w:r>
      <w:proofErr w:type="gramStart"/>
      <w:r w:rsidRPr="003436F7">
        <w:rPr>
          <w:rFonts w:ascii="Arial" w:hAnsi="Arial" w:cs="Arial"/>
          <w:sz w:val="20"/>
          <w:szCs w:val="20"/>
        </w:rPr>
        <w:t>DCH.,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MRCP-London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t> </w:t>
      </w:r>
    </w:p>
    <w:p w:rsidR="008046D7" w:rsidRPr="003436F7" w:rsidRDefault="008046D7" w:rsidP="008046D7">
      <w:pPr>
        <w:pStyle w:val="NormalWeb"/>
        <w:rPr>
          <w:color w:val="FF0000"/>
        </w:rPr>
      </w:pPr>
      <w:bookmarkStart w:id="16" w:name="Anesthesia_Department:"/>
      <w:r w:rsidRPr="003436F7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Anesthesia Department</w:t>
      </w:r>
      <w:bookmarkEnd w:id="16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  <w:lang w:val="es-ES_tradnl"/>
        </w:rPr>
        <w:t xml:space="preserve">Dr. M O 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Ababneh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>, MD, JBA, MRCA, FCARCS</w:t>
      </w:r>
      <w:r w:rsidRPr="003436F7">
        <w:rPr>
          <w:rFonts w:ascii="Arial" w:hAnsi="Arial" w:cs="Arial"/>
          <w:sz w:val="20"/>
          <w:szCs w:val="20"/>
          <w:lang w:val="es-ES_tradnl"/>
        </w:rPr>
        <w:br/>
      </w:r>
      <w:r w:rsidRPr="003436F7">
        <w:rPr>
          <w:rFonts w:ascii="Arial" w:hAnsi="Arial" w:cs="Arial"/>
          <w:sz w:val="20"/>
          <w:szCs w:val="20"/>
        </w:rPr>
        <w:t>Consultant &amp; chief of the department</w:t>
      </w:r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  <w:lang w:val="fr-FR"/>
        </w:rPr>
        <w:t>Dr. A M Abu-Assi, MD, JBA</w:t>
      </w:r>
      <w:r w:rsidRPr="003436F7">
        <w:rPr>
          <w:rFonts w:ascii="Arial" w:hAnsi="Arial" w:cs="Arial"/>
          <w:sz w:val="20"/>
          <w:szCs w:val="20"/>
          <w:lang w:val="fr-FR"/>
        </w:rPr>
        <w:br/>
      </w:r>
      <w:r w:rsidRPr="003436F7">
        <w:rPr>
          <w:rFonts w:ascii="Arial" w:hAnsi="Arial" w:cs="Arial"/>
          <w:sz w:val="20"/>
          <w:szCs w:val="20"/>
        </w:rPr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  <w:r w:rsidRPr="003436F7">
        <w:rPr>
          <w:rFonts w:ascii="Arial" w:hAnsi="Arial" w:cs="Arial"/>
          <w:sz w:val="20"/>
          <w:szCs w:val="20"/>
        </w:rPr>
        <w:t> </w:t>
      </w:r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</w:rPr>
        <w:t>Dr. I A Hussein, MD, JBA</w:t>
      </w:r>
      <w:r w:rsidRPr="003436F7">
        <w:rPr>
          <w:rFonts w:ascii="Arial" w:hAnsi="Arial" w:cs="Arial"/>
          <w:sz w:val="20"/>
          <w:szCs w:val="20"/>
        </w:rPr>
        <w:br/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  <w:lang w:val="es-ES_tradnl"/>
        </w:rPr>
        <w:t xml:space="preserve">Dr. M N 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Hamdan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>, MD, JBA</w:t>
      </w:r>
      <w:r w:rsidRPr="003436F7">
        <w:rPr>
          <w:rFonts w:ascii="Arial" w:hAnsi="Arial" w:cs="Arial"/>
          <w:sz w:val="20"/>
          <w:szCs w:val="20"/>
          <w:lang w:val="es-ES_tradnl"/>
        </w:rPr>
        <w:br/>
      </w:r>
      <w:r w:rsidRPr="003436F7">
        <w:rPr>
          <w:rFonts w:ascii="Arial" w:hAnsi="Arial" w:cs="Arial"/>
          <w:sz w:val="20"/>
          <w:szCs w:val="20"/>
        </w:rPr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</w:rPr>
        <w:t>Dr. F S Abdel-</w:t>
      </w:r>
      <w:proofErr w:type="spellStart"/>
      <w:r w:rsidRPr="003436F7">
        <w:rPr>
          <w:rFonts w:ascii="Arial" w:hAnsi="Arial" w:cs="Arial"/>
          <w:sz w:val="20"/>
          <w:szCs w:val="20"/>
        </w:rPr>
        <w:t>Qader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, MD, JBA, </w:t>
      </w:r>
      <w:r w:rsidRPr="003436F7">
        <w:rPr>
          <w:rFonts w:ascii="Arial" w:hAnsi="Arial" w:cs="Arial"/>
          <w:sz w:val="20"/>
          <w:szCs w:val="20"/>
        </w:rPr>
        <w:br/>
        <w:t xml:space="preserve">MS </w:t>
      </w:r>
      <w:proofErr w:type="spellStart"/>
      <w:r w:rsidRPr="003436F7">
        <w:rPr>
          <w:rFonts w:ascii="Arial" w:hAnsi="Arial" w:cs="Arial"/>
          <w:sz w:val="20"/>
          <w:szCs w:val="20"/>
        </w:rPr>
        <w:t>Paediatric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Anaesthesia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</w:rPr>
        <w:t>Dr. I Y Abu-</w:t>
      </w:r>
      <w:proofErr w:type="spellStart"/>
      <w:r w:rsidRPr="003436F7">
        <w:rPr>
          <w:rFonts w:ascii="Arial" w:hAnsi="Arial" w:cs="Arial"/>
          <w:sz w:val="20"/>
          <w:szCs w:val="20"/>
        </w:rPr>
        <w:t>Sammour</w:t>
      </w:r>
      <w:proofErr w:type="spellEnd"/>
      <w:r w:rsidRPr="003436F7">
        <w:rPr>
          <w:rFonts w:ascii="Arial" w:hAnsi="Arial" w:cs="Arial"/>
          <w:sz w:val="20"/>
          <w:szCs w:val="20"/>
        </w:rPr>
        <w:t>, MD, JBA</w:t>
      </w:r>
      <w:r w:rsidRPr="003436F7">
        <w:rPr>
          <w:rFonts w:ascii="Arial" w:hAnsi="Arial" w:cs="Arial"/>
          <w:sz w:val="20"/>
          <w:szCs w:val="20"/>
        </w:rPr>
        <w:br/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  <w:lang w:val="es-ES_tradnl"/>
        </w:rPr>
        <w:t xml:space="preserve">Dr. M 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M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 xml:space="preserve"> Al-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Tayeh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>, MD, JBA</w:t>
      </w:r>
      <w:r w:rsidRPr="003436F7">
        <w:rPr>
          <w:rFonts w:ascii="Arial" w:hAnsi="Arial" w:cs="Arial"/>
          <w:sz w:val="20"/>
          <w:szCs w:val="20"/>
          <w:lang w:val="es-ES_tradnl"/>
        </w:rPr>
        <w:br/>
      </w:r>
      <w:r w:rsidRPr="003436F7">
        <w:rPr>
          <w:rFonts w:ascii="Arial" w:hAnsi="Arial" w:cs="Arial"/>
          <w:sz w:val="20"/>
          <w:szCs w:val="20"/>
        </w:rPr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</w:rPr>
        <w:t xml:space="preserve">Dr. R A </w:t>
      </w:r>
      <w:proofErr w:type="spellStart"/>
      <w:r w:rsidRPr="003436F7">
        <w:rPr>
          <w:rFonts w:ascii="Arial" w:hAnsi="Arial" w:cs="Arial"/>
          <w:sz w:val="20"/>
          <w:szCs w:val="20"/>
        </w:rPr>
        <w:t>Shehab</w:t>
      </w:r>
      <w:proofErr w:type="spellEnd"/>
      <w:r w:rsidRPr="003436F7">
        <w:rPr>
          <w:rFonts w:ascii="Arial" w:hAnsi="Arial" w:cs="Arial"/>
          <w:sz w:val="20"/>
          <w:szCs w:val="20"/>
        </w:rPr>
        <w:t>, MD, JBA</w:t>
      </w:r>
      <w:r w:rsidRPr="003436F7">
        <w:rPr>
          <w:rFonts w:ascii="Arial" w:hAnsi="Arial" w:cs="Arial"/>
          <w:sz w:val="20"/>
          <w:szCs w:val="20"/>
        </w:rPr>
        <w:br/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</w:rPr>
        <w:t>Dr. F G Al-</w:t>
      </w:r>
      <w:proofErr w:type="spellStart"/>
      <w:r w:rsidRPr="003436F7">
        <w:rPr>
          <w:rFonts w:ascii="Arial" w:hAnsi="Arial" w:cs="Arial"/>
          <w:sz w:val="20"/>
          <w:szCs w:val="20"/>
        </w:rPr>
        <w:t>Buti</w:t>
      </w:r>
      <w:proofErr w:type="spellEnd"/>
      <w:r w:rsidRPr="003436F7">
        <w:rPr>
          <w:rFonts w:ascii="Arial" w:hAnsi="Arial" w:cs="Arial"/>
          <w:sz w:val="20"/>
          <w:szCs w:val="20"/>
        </w:rPr>
        <w:t>, MD, JBA</w:t>
      </w:r>
      <w:r w:rsidRPr="003436F7">
        <w:rPr>
          <w:rFonts w:ascii="Arial" w:hAnsi="Arial" w:cs="Arial"/>
          <w:sz w:val="20"/>
          <w:szCs w:val="20"/>
        </w:rPr>
        <w:br/>
        <w:t xml:space="preserve">Specialist </w:t>
      </w:r>
      <w:proofErr w:type="spellStart"/>
      <w:r w:rsidRPr="003436F7">
        <w:rPr>
          <w:rFonts w:ascii="Arial" w:hAnsi="Arial" w:cs="Arial"/>
          <w:sz w:val="20"/>
          <w:szCs w:val="20"/>
        </w:rPr>
        <w:t>Anaesthetist</w:t>
      </w:r>
      <w:proofErr w:type="spellEnd"/>
    </w:p>
    <w:p w:rsidR="008046D7" w:rsidRPr="003436F7" w:rsidRDefault="008046D7" w:rsidP="008046D7">
      <w:pPr>
        <w:pStyle w:val="NormalWeb"/>
      </w:pPr>
      <w:r w:rsidRPr="003436F7">
        <w:rPr>
          <w:rFonts w:ascii="Arial" w:hAnsi="Arial" w:cs="Arial"/>
          <w:sz w:val="20"/>
          <w:szCs w:val="20"/>
          <w:lang w:val="es-ES_tradnl"/>
        </w:rPr>
        <w:t xml:space="preserve">Dr. N A 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Hubishah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>, MD. JBA</w:t>
      </w:r>
      <w:r w:rsidRPr="003436F7">
        <w:rPr>
          <w:rFonts w:ascii="Arial" w:hAnsi="Arial" w:cs="Arial"/>
          <w:sz w:val="20"/>
          <w:szCs w:val="20"/>
          <w:lang w:val="es-ES_tradnl"/>
        </w:rPr>
        <w:br/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Specialist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  <w:lang w:val="es-ES_tradnl"/>
        </w:rPr>
        <w:t>Anaesthetist</w:t>
      </w:r>
      <w:proofErr w:type="spellEnd"/>
      <w:r w:rsidRPr="003436F7">
        <w:rPr>
          <w:rFonts w:ascii="Arial" w:hAnsi="Arial" w:cs="Arial"/>
          <w:sz w:val="20"/>
          <w:szCs w:val="20"/>
          <w:lang w:val="es-ES_tradnl"/>
        </w:rPr>
        <w:t xml:space="preserve">         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>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17" w:name="Obstetrics._Gynecology_&amp;_Infertility"/>
      <w:proofErr w:type="gramStart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Obstetrics.</w:t>
      </w:r>
      <w:proofErr w:type="gramEnd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 xml:space="preserve"> Gynecology &amp; Infertility</w:t>
      </w:r>
      <w:bookmarkEnd w:id="17"/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Adnan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Hassan</w:t>
      </w:r>
      <w:r w:rsidRPr="003436F7">
        <w:rPr>
          <w:rFonts w:ascii="Arial" w:hAnsi="Arial" w:cs="Arial"/>
          <w:sz w:val="20"/>
          <w:szCs w:val="20"/>
        </w:rPr>
        <w:br/>
        <w:t>Consultant in Obstetrics.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436F7">
        <w:rPr>
          <w:rFonts w:ascii="Arial" w:hAnsi="Arial" w:cs="Arial"/>
          <w:sz w:val="20"/>
          <w:szCs w:val="20"/>
        </w:rPr>
        <w:t>Gynecology ,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Infertility  &amp; Gynecologic Oncology   American Board in Obstetrics, Gynecology, Infertility  &amp; Gynecologic   Oncology 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lastRenderedPageBreak/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Jamil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Sha'ban</w:t>
      </w:r>
      <w:r w:rsidRPr="003436F7">
        <w:rPr>
          <w:rFonts w:ascii="Arial" w:hAnsi="Arial" w:cs="Arial"/>
          <w:sz w:val="20"/>
          <w:szCs w:val="20"/>
        </w:rPr>
        <w:br/>
        <w:t>Obstetrics &amp; Gynecology.</w:t>
      </w:r>
      <w:proofErr w:type="gramEnd"/>
      <w:r w:rsidRPr="003436F7">
        <w:rPr>
          <w:rFonts w:ascii="Arial" w:hAnsi="Arial" w:cs="Arial"/>
          <w:sz w:val="20"/>
          <w:szCs w:val="20"/>
        </w:rPr>
        <w:br/>
        <w:t xml:space="preserve">MD., </w:t>
      </w:r>
      <w:proofErr w:type="spellStart"/>
      <w:r w:rsidRPr="003436F7">
        <w:rPr>
          <w:rFonts w:ascii="Arial" w:hAnsi="Arial" w:cs="Arial"/>
          <w:sz w:val="20"/>
          <w:szCs w:val="20"/>
        </w:rPr>
        <w:t>Facharzt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Fuer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Gyn</w:t>
      </w:r>
      <w:proofErr w:type="gramStart"/>
      <w:r w:rsidRPr="003436F7">
        <w:rPr>
          <w:rFonts w:ascii="Arial" w:hAnsi="Arial" w:cs="Arial"/>
          <w:sz w:val="20"/>
          <w:szCs w:val="20"/>
        </w:rPr>
        <w:t>.&amp;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Obst1972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Zuhair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Ghosheh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 xml:space="preserve">Consultant Obstetrician &amp; Gynecologist </w:t>
      </w:r>
      <w:r w:rsidRPr="003436F7">
        <w:rPr>
          <w:rFonts w:ascii="Arial" w:hAnsi="Arial" w:cs="Arial"/>
          <w:sz w:val="20"/>
          <w:szCs w:val="20"/>
        </w:rPr>
        <w:br/>
        <w:t>American Board in Obstetrics. Gynecology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Efteem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Azar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Obstetrician &amp; Gynecologist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Muain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R. </w:t>
      </w:r>
      <w:proofErr w:type="spellStart"/>
      <w:r w:rsidRPr="003436F7">
        <w:rPr>
          <w:rFonts w:ascii="Arial" w:hAnsi="Arial" w:cs="Arial"/>
          <w:sz w:val="20"/>
          <w:szCs w:val="20"/>
        </w:rPr>
        <w:t>Fedah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Obstetrician &amp; Gynecologist &amp; Infertility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t> </w:t>
      </w:r>
    </w:p>
    <w:p w:rsidR="008046D7" w:rsidRPr="003436F7" w:rsidRDefault="008046D7" w:rsidP="008046D7">
      <w:pPr>
        <w:pStyle w:val="NormalWeb"/>
        <w:rPr>
          <w:color w:val="FF0000"/>
        </w:rPr>
      </w:pPr>
      <w:bookmarkStart w:id="18" w:name="Radiology_Imaging_Department"/>
      <w:r w:rsidRPr="003436F7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Radiology Imaging Department</w:t>
      </w:r>
      <w:bookmarkEnd w:id="18"/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>Dr. Said Bader</w:t>
      </w:r>
      <w:r w:rsidRPr="003436F7">
        <w:rPr>
          <w:rFonts w:ascii="Arial" w:hAnsi="Arial" w:cs="Arial"/>
          <w:sz w:val="20"/>
          <w:szCs w:val="20"/>
        </w:rPr>
        <w:br/>
        <w:t>Senior Consultant Interventional Radiologist</w:t>
      </w:r>
      <w:r w:rsidRPr="003436F7">
        <w:rPr>
          <w:rFonts w:ascii="Arial" w:hAnsi="Arial" w:cs="Arial"/>
          <w:sz w:val="20"/>
          <w:szCs w:val="20"/>
        </w:rPr>
        <w:br/>
        <w:t>DMRD, F.F.R. (IRE)</w:t>
      </w:r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Shoman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Mohammed</w:t>
      </w:r>
      <w:r w:rsidRPr="003436F7">
        <w:rPr>
          <w:rFonts w:ascii="Arial" w:hAnsi="Arial" w:cs="Arial"/>
          <w:sz w:val="20"/>
          <w:szCs w:val="20"/>
        </w:rPr>
        <w:br/>
        <w:t>Consultant Radiologist</w:t>
      </w:r>
      <w:r w:rsidRPr="003436F7">
        <w:rPr>
          <w:rFonts w:ascii="Arial" w:hAnsi="Arial" w:cs="Arial"/>
          <w:sz w:val="20"/>
          <w:szCs w:val="20"/>
        </w:rPr>
        <w:br/>
        <w:t>F.A.R.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</w:t>
      </w:r>
    </w:p>
    <w:p w:rsidR="008046D7" w:rsidRPr="003436F7" w:rsidRDefault="008046D7" w:rsidP="008046D7">
      <w:pPr>
        <w:bidi/>
        <w:spacing w:before="100" w:beforeAutospacing="1" w:after="100" w:afterAutospacing="1"/>
        <w:jc w:val="right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Mahmod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hAnsi="Arial" w:cs="Arial"/>
          <w:sz w:val="20"/>
          <w:szCs w:val="20"/>
        </w:rPr>
        <w:t>Moh’d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3436F7">
        <w:rPr>
          <w:rFonts w:ascii="Arial" w:hAnsi="Arial" w:cs="Arial"/>
          <w:sz w:val="20"/>
          <w:szCs w:val="20"/>
        </w:rPr>
        <w:t>Zoubi</w:t>
      </w:r>
      <w:proofErr w:type="spellEnd"/>
    </w:p>
    <w:p w:rsidR="008046D7" w:rsidRPr="003436F7" w:rsidRDefault="008046D7" w:rsidP="008046D7">
      <w:pPr>
        <w:rPr>
          <w:rtl/>
        </w:rPr>
      </w:pPr>
      <w:r w:rsidRPr="003436F7">
        <w:rPr>
          <w:rFonts w:ascii="Arial" w:hAnsi="Arial" w:cs="Arial"/>
          <w:sz w:val="20"/>
          <w:szCs w:val="20"/>
        </w:rPr>
        <w:t>Radiologist</w:t>
      </w:r>
      <w:r w:rsidRPr="003436F7">
        <w:rPr>
          <w:rFonts w:ascii="Arial" w:hAnsi="Arial" w:cs="Arial"/>
          <w:sz w:val="20"/>
          <w:szCs w:val="20"/>
        </w:rPr>
        <w:br/>
        <w:t> </w:t>
      </w:r>
    </w:p>
    <w:p w:rsidR="008046D7" w:rsidRPr="003436F7" w:rsidRDefault="008046D7" w:rsidP="008046D7">
      <w:pPr>
        <w:spacing w:before="100" w:beforeAutospacing="1" w:after="100" w:afterAutospacing="1"/>
        <w:rPr>
          <w:color w:val="FF0000"/>
        </w:rPr>
      </w:pPr>
      <w:bookmarkStart w:id="19" w:name="Ophthalmology"/>
      <w:r w:rsidRPr="003436F7">
        <w:rPr>
          <w:rStyle w:val="Strong"/>
          <w:rFonts w:ascii="Arial" w:hAnsi="Arial" w:cs="Arial"/>
          <w:color w:val="FF0000"/>
          <w:sz w:val="20"/>
          <w:szCs w:val="20"/>
          <w:highlight w:val="yellow"/>
        </w:rPr>
        <w:t>Ophthalmology</w:t>
      </w:r>
      <w:bookmarkEnd w:id="19"/>
    </w:p>
    <w:p w:rsidR="008046D7" w:rsidRPr="003436F7" w:rsidRDefault="008046D7" w:rsidP="008046D7">
      <w:pPr>
        <w:spacing w:before="100" w:beforeAutospacing="1" w:after="100" w:afterAutospacing="1"/>
      </w:pPr>
      <w:proofErr w:type="gramStart"/>
      <w:r w:rsidRPr="003436F7">
        <w:rPr>
          <w:rFonts w:ascii="Arial" w:hAnsi="Arial" w:cs="Arial"/>
          <w:sz w:val="20"/>
          <w:szCs w:val="20"/>
        </w:rPr>
        <w:t>Dr. Faisal T. Fayyad</w:t>
      </w:r>
      <w:r w:rsidRPr="003436F7">
        <w:rPr>
          <w:rFonts w:ascii="Arial" w:hAnsi="Arial" w:cs="Arial"/>
          <w:sz w:val="20"/>
          <w:szCs w:val="20"/>
        </w:rPr>
        <w:br/>
        <w:t xml:space="preserve">Ophthalmologist; Diseases &amp; Surgery of the Retina &amp; Vitreous </w:t>
      </w:r>
      <w:r w:rsidRPr="003436F7">
        <w:rPr>
          <w:rFonts w:ascii="Arial" w:hAnsi="Arial" w:cs="Arial"/>
          <w:sz w:val="20"/>
          <w:szCs w:val="20"/>
        </w:rPr>
        <w:br/>
        <w:t>PHD.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CANADA</w:t>
      </w:r>
      <w:r w:rsidRPr="003436F7">
        <w:rPr>
          <w:rFonts w:ascii="Arial" w:hAnsi="Arial" w:cs="Arial"/>
          <w:sz w:val="20"/>
          <w:szCs w:val="20"/>
        </w:rPr>
        <w:br/>
        <w:t>Canada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>  </w:t>
      </w:r>
    </w:p>
    <w:p w:rsidR="008046D7" w:rsidRPr="003436F7" w:rsidRDefault="008046D7" w:rsidP="008046D7">
      <w:pPr>
        <w:pStyle w:val="Heading1"/>
        <w:rPr>
          <w:color w:val="FF0000"/>
        </w:rPr>
      </w:pPr>
      <w:bookmarkStart w:id="20" w:name="E.N.T"/>
      <w:bookmarkEnd w:id="20"/>
      <w:r w:rsidRPr="003436F7">
        <w:rPr>
          <w:rFonts w:ascii="Arial" w:hAnsi="Arial" w:cs="Arial"/>
          <w:color w:val="FF0000"/>
          <w:sz w:val="20"/>
          <w:szCs w:val="20"/>
          <w:highlight w:val="yellow"/>
        </w:rPr>
        <w:t>E.N.T</w:t>
      </w:r>
      <w:r w:rsidRPr="003436F7">
        <w:rPr>
          <w:rFonts w:ascii="Arial" w:hAnsi="Arial" w:cs="Arial"/>
          <w:color w:val="FF0000"/>
          <w:sz w:val="20"/>
          <w:szCs w:val="20"/>
        </w:rPr>
        <w:t xml:space="preserve">  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Ziad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M. D. </w:t>
      </w:r>
      <w:proofErr w:type="spellStart"/>
      <w:r w:rsidRPr="003436F7">
        <w:rPr>
          <w:rFonts w:ascii="Arial" w:hAnsi="Arial" w:cs="Arial"/>
          <w:sz w:val="20"/>
          <w:szCs w:val="20"/>
        </w:rPr>
        <w:t>Bilbeissi</w:t>
      </w:r>
      <w:proofErr w:type="spellEnd"/>
      <w:r w:rsidRPr="003436F7">
        <w:rPr>
          <w:rFonts w:ascii="Arial" w:hAnsi="Arial" w:cs="Arial"/>
          <w:sz w:val="20"/>
          <w:szCs w:val="20"/>
        </w:rPr>
        <w:br/>
        <w:t>Consultant Ear, Nose &amp; Throat Surgeon.</w:t>
      </w:r>
      <w:r w:rsidRPr="003436F7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Pr="003436F7">
        <w:rPr>
          <w:rFonts w:ascii="Arial" w:hAnsi="Arial" w:cs="Arial"/>
          <w:sz w:val="20"/>
          <w:szCs w:val="20"/>
        </w:rPr>
        <w:t>Otorhinolaryngology</w:t>
      </w:r>
      <w:proofErr w:type="spellEnd"/>
      <w:r w:rsidRPr="003436F7">
        <w:rPr>
          <w:rFonts w:ascii="Arial" w:hAnsi="Arial" w:cs="Arial"/>
          <w:sz w:val="20"/>
          <w:szCs w:val="20"/>
        </w:rPr>
        <w:br/>
      </w:r>
      <w:proofErr w:type="spellStart"/>
      <w:r w:rsidRPr="003436F7">
        <w:rPr>
          <w:rFonts w:ascii="Arial" w:hAnsi="Arial" w:cs="Arial"/>
          <w:sz w:val="20"/>
          <w:szCs w:val="20"/>
        </w:rPr>
        <w:t>M.B.ch.B</w:t>
      </w:r>
      <w:proofErr w:type="spellEnd"/>
      <w:r w:rsidRPr="003436F7">
        <w:rPr>
          <w:rFonts w:ascii="Arial" w:hAnsi="Arial" w:cs="Arial"/>
          <w:sz w:val="20"/>
          <w:szCs w:val="20"/>
        </w:rPr>
        <w:t>.</w:t>
      </w:r>
      <w:proofErr w:type="gramEnd"/>
      <w:r w:rsidRPr="003436F7">
        <w:rPr>
          <w:rFonts w:ascii="Arial" w:hAnsi="Arial" w:cs="Arial"/>
          <w:sz w:val="20"/>
          <w:szCs w:val="20"/>
        </w:rPr>
        <w:t>  (</w:t>
      </w:r>
      <w:proofErr w:type="spellStart"/>
      <w:r w:rsidRPr="003436F7">
        <w:rPr>
          <w:rFonts w:ascii="Arial" w:hAnsi="Arial" w:cs="Arial"/>
          <w:sz w:val="20"/>
          <w:szCs w:val="20"/>
        </w:rPr>
        <w:t>Honours</w:t>
      </w:r>
      <w:proofErr w:type="spellEnd"/>
      <w:r w:rsidRPr="003436F7">
        <w:rPr>
          <w:rFonts w:ascii="Arial" w:hAnsi="Arial" w:cs="Arial"/>
          <w:sz w:val="20"/>
          <w:szCs w:val="20"/>
        </w:rPr>
        <w:t>), D.L.O., F.R.C.S.</w:t>
      </w:r>
    </w:p>
    <w:p w:rsidR="008046D7" w:rsidRPr="003436F7" w:rsidRDefault="008046D7" w:rsidP="008046D7">
      <w:pPr>
        <w:spacing w:before="100" w:beforeAutospacing="1" w:after="100" w:afterAutospacing="1"/>
      </w:pPr>
      <w:r w:rsidRPr="003436F7">
        <w:rPr>
          <w:rFonts w:ascii="Arial" w:hAnsi="Arial" w:cs="Arial"/>
          <w:sz w:val="20"/>
          <w:szCs w:val="20"/>
        </w:rPr>
        <w:lastRenderedPageBreak/>
        <w:t>Prof. Musa N. Jamal</w:t>
      </w:r>
      <w:r w:rsidRPr="003436F7">
        <w:rPr>
          <w:rFonts w:ascii="Arial" w:hAnsi="Arial" w:cs="Arial"/>
          <w:sz w:val="20"/>
          <w:szCs w:val="20"/>
        </w:rPr>
        <w:br/>
        <w:t>Consultant Ear, Nose &amp; Throat Surgeon.</w:t>
      </w:r>
      <w:r w:rsidRPr="003436F7">
        <w:rPr>
          <w:rFonts w:ascii="Arial" w:hAnsi="Arial" w:cs="Arial"/>
          <w:sz w:val="20"/>
          <w:szCs w:val="20"/>
        </w:rPr>
        <w:br/>
      </w:r>
      <w:proofErr w:type="gramStart"/>
      <w:r w:rsidRPr="003436F7">
        <w:rPr>
          <w:rFonts w:ascii="Arial" w:hAnsi="Arial" w:cs="Arial"/>
          <w:sz w:val="20"/>
          <w:szCs w:val="20"/>
        </w:rPr>
        <w:t>FRCS.,</w:t>
      </w:r>
      <w:proofErr w:type="gramEnd"/>
      <w:r w:rsidRPr="003436F7">
        <w:rPr>
          <w:rFonts w:ascii="Arial" w:hAnsi="Arial" w:cs="Arial"/>
          <w:sz w:val="20"/>
          <w:szCs w:val="20"/>
        </w:rPr>
        <w:t xml:space="preserve"> Edinburgh, DLO- London </w:t>
      </w:r>
    </w:p>
    <w:p w:rsidR="008046D7" w:rsidRPr="003436F7" w:rsidRDefault="008046D7">
      <w:pPr>
        <w:rPr>
          <w:b/>
        </w:rPr>
      </w:pPr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bookmarkStart w:id="21" w:name="Orthopedics"/>
      <w:r w:rsidRPr="003436F7">
        <w:rPr>
          <w:rFonts w:ascii="Arial" w:eastAsia="Times New Roman" w:hAnsi="Arial" w:cs="Arial"/>
          <w:b/>
          <w:bCs/>
          <w:color w:val="FF0000"/>
          <w:sz w:val="20"/>
          <w:szCs w:val="20"/>
          <w:highlight w:val="yellow"/>
        </w:rPr>
        <w:t>Orthopedics</w:t>
      </w:r>
      <w:bookmarkEnd w:id="21"/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3436F7">
        <w:rPr>
          <w:rFonts w:ascii="Arial" w:eastAsia="Times New Roman" w:hAnsi="Arial" w:cs="Arial"/>
          <w:b/>
          <w:bCs/>
          <w:sz w:val="20"/>
          <w:szCs w:val="20"/>
        </w:rPr>
        <w:t>Dr. Mustafa Salem</w:t>
      </w:r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3436F7">
        <w:rPr>
          <w:rFonts w:ascii="Arial" w:hAnsi="Arial" w:cs="Arial"/>
          <w:sz w:val="20"/>
          <w:szCs w:val="20"/>
        </w:rPr>
        <w:t xml:space="preserve">Consultant Orthopedic </w:t>
      </w:r>
      <w:proofErr w:type="gramStart"/>
      <w:r w:rsidRPr="003436F7">
        <w:rPr>
          <w:rFonts w:ascii="Arial" w:hAnsi="Arial" w:cs="Arial"/>
          <w:sz w:val="20"/>
          <w:szCs w:val="20"/>
        </w:rPr>
        <w:t>Surgeon .</w:t>
      </w:r>
      <w:proofErr w:type="gramEnd"/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36F7">
        <w:rPr>
          <w:rFonts w:ascii="Arial" w:hAnsi="Arial" w:cs="Arial"/>
          <w:sz w:val="20"/>
          <w:szCs w:val="20"/>
        </w:rPr>
        <w:t>FRCS</w:t>
      </w:r>
      <w:proofErr w:type="gramStart"/>
      <w:r w:rsidRPr="003436F7">
        <w:rPr>
          <w:rFonts w:ascii="Arial" w:hAnsi="Arial" w:cs="Arial"/>
          <w:sz w:val="20"/>
          <w:szCs w:val="20"/>
        </w:rPr>
        <w:t>,Ed</w:t>
      </w:r>
      <w:proofErr w:type="spellEnd"/>
      <w:proofErr w:type="gramEnd"/>
      <w:r w:rsidRPr="003436F7">
        <w:rPr>
          <w:rFonts w:ascii="Arial" w:hAnsi="Arial" w:cs="Arial"/>
          <w:sz w:val="20"/>
          <w:szCs w:val="20"/>
        </w:rPr>
        <w:t>. – 1972</w:t>
      </w:r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436F7">
        <w:rPr>
          <w:rFonts w:ascii="Arial" w:hAnsi="Arial" w:cs="Arial"/>
          <w:sz w:val="20"/>
          <w:szCs w:val="20"/>
        </w:rPr>
        <w:t xml:space="preserve">Dr. </w:t>
      </w:r>
      <w:proofErr w:type="spellStart"/>
      <w:r w:rsidRPr="003436F7">
        <w:rPr>
          <w:rFonts w:ascii="Arial" w:hAnsi="Arial" w:cs="Arial"/>
          <w:sz w:val="20"/>
          <w:szCs w:val="20"/>
        </w:rPr>
        <w:t>Kamel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F. </w:t>
      </w:r>
      <w:proofErr w:type="spellStart"/>
      <w:r w:rsidRPr="003436F7">
        <w:rPr>
          <w:rFonts w:ascii="Arial" w:hAnsi="Arial" w:cs="Arial"/>
          <w:sz w:val="20"/>
          <w:szCs w:val="20"/>
        </w:rPr>
        <w:t>Afifi</w:t>
      </w:r>
      <w:proofErr w:type="spellEnd"/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436F7">
        <w:rPr>
          <w:rFonts w:ascii="Arial" w:hAnsi="Arial" w:cs="Arial"/>
          <w:sz w:val="20"/>
          <w:szCs w:val="20"/>
        </w:rPr>
        <w:t>Cosultant</w:t>
      </w:r>
      <w:proofErr w:type="spellEnd"/>
      <w:r w:rsidRPr="003436F7">
        <w:rPr>
          <w:rFonts w:ascii="Arial" w:hAnsi="Arial" w:cs="Arial"/>
          <w:sz w:val="20"/>
          <w:szCs w:val="20"/>
        </w:rPr>
        <w:t xml:space="preserve"> Orthopedic &amp; Hand </w:t>
      </w:r>
      <w:proofErr w:type="gramStart"/>
      <w:r w:rsidRPr="003436F7">
        <w:rPr>
          <w:rFonts w:ascii="Arial" w:hAnsi="Arial" w:cs="Arial"/>
          <w:sz w:val="20"/>
          <w:szCs w:val="20"/>
        </w:rPr>
        <w:t>Surgeon .</w:t>
      </w:r>
      <w:proofErr w:type="gramEnd"/>
    </w:p>
    <w:p w:rsidR="008046D7" w:rsidRPr="003436F7" w:rsidRDefault="008046D7" w:rsidP="008046D7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436F7">
        <w:rPr>
          <w:rFonts w:ascii="Arial" w:hAnsi="Arial" w:cs="Arial"/>
          <w:sz w:val="20"/>
          <w:szCs w:val="20"/>
        </w:rPr>
        <w:t>M. D., FMH (Orth.) </w:t>
      </w:r>
    </w:p>
    <w:p w:rsidR="00294665" w:rsidRPr="003436F7" w:rsidRDefault="00294665" w:rsidP="00553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bookmarkStart w:id="22" w:name="1"/>
      <w:r w:rsidRPr="003436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Department of General Surgery</w:t>
      </w:r>
      <w:bookmarkEnd w:id="22"/>
    </w:p>
    <w:p w:rsidR="00294665" w:rsidRPr="003436F7" w:rsidRDefault="00294665" w:rsidP="002946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    All major medium and minor operations.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Minimally invasive surgery, Laparoscopic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cholecystectomy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, 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    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fundoplication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 … etc. </w:t>
      </w:r>
      <w:r w:rsidRPr="003436F7">
        <w:rPr>
          <w:rFonts w:ascii="Arial" w:eastAsia="Times New Roman" w:hAnsi="Arial" w:cs="Arial"/>
          <w:sz w:val="20"/>
          <w:szCs w:val="20"/>
        </w:rPr>
        <w:br/>
        <w:t>-    Gastrointestinal surgery.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Endocrine Surgery.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Breast surgery.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Peripheral vascular &amp; venous disorders.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Soft tissue surgery. </w:t>
      </w:r>
    </w:p>
    <w:p w:rsidR="00294665" w:rsidRPr="003436F7" w:rsidRDefault="00294665" w:rsidP="002946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609725"/>
            <wp:effectExtent l="19050" t="0" r="0" b="0"/>
            <wp:docPr id="3" name="Picture 1" descr="http://www.jordan-hospital.com/images/inside2/department/gene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ordan-hospital.com/images/inside2/department/genera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65" w:rsidRPr="003436F7" w:rsidRDefault="00294665" w:rsidP="00553D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bookmarkStart w:id="23" w:name="2"/>
      <w:r w:rsidRPr="003436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Department of Cardiovascular &amp; Chest Surgery</w:t>
      </w:r>
      <w:bookmarkEnd w:id="23"/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The division of cardiac surgery provides management of both congenital and acquired heart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disease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Both types of heart disease are managed using the latest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techniques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The division has a long experience in the management of advanced coronary artery disease and acute myocardial ischemia and with the use of minimally invasive techniques when appropriate. The experience of the division in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valvular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surgery is extensive with the use of different treatment modalities and approaches depending on the individual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case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Special interest in congenital heart defects with management of patients of all ages by a competent team of cardiologists and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anesthetists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294665" w:rsidRPr="003436F7" w:rsidRDefault="00294665" w:rsidP="002946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250" cy="1781175"/>
            <wp:effectExtent l="19050" t="0" r="0" b="0"/>
            <wp:docPr id="2" name="Picture 2" descr="http://www.jordan-hospital.com/images/inside2/department/cardiovasc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ordan-hospital.com/images/inside2/department/cardiovascul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65" w:rsidRPr="003436F7" w:rsidRDefault="00294665" w:rsidP="008046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665" w:rsidRPr="003436F7" w:rsidRDefault="00294665" w:rsidP="00553D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Neurosurgery</w:t>
      </w:r>
      <w:r w:rsidRPr="003436F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</w:p>
    <w:tbl>
      <w:tblPr>
        <w:tblW w:w="69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50"/>
        <w:gridCol w:w="3450"/>
      </w:tblGrid>
      <w:tr w:rsidR="00294665" w:rsidRPr="003436F7" w:rsidTr="00294665">
        <w:trPr>
          <w:tblCellSpacing w:w="7" w:type="dxa"/>
          <w:jc w:val="center"/>
        </w:trPr>
        <w:tc>
          <w:tcPr>
            <w:tcW w:w="2500" w:type="pct"/>
            <w:vMerge w:val="restart"/>
            <w:hideMark/>
          </w:tcPr>
          <w:p w:rsidR="00294665" w:rsidRPr="003436F7" w:rsidRDefault="00294665" w:rsidP="0029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-Brain Tumors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-Skull base tumors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-Stereotactic procedures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-Head Injuries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-Intracranial hemorrhage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-Hydrocephalus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-Spinal infections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Craniosynostosis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-Back pain &amp; Lumbar Disc Disease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-Neck pain &amp; Cervical Disc Disease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-Spinal tumors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-Spinal injuries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-Congenital abnormalities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-Cranial AVM &amp; aneurysms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-Brain Abscesses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-Radio-surgical procedures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-All Surgical instruments, including microsurgical equipment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-Surgical Robot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Neuro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-navigation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-Surgical microscope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Leksell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stereotactic surgery</w:t>
            </w:r>
          </w:p>
        </w:tc>
        <w:tc>
          <w:tcPr>
            <w:tcW w:w="2500" w:type="pct"/>
            <w:vAlign w:val="center"/>
            <w:hideMark/>
          </w:tcPr>
          <w:p w:rsidR="00294665" w:rsidRPr="003436F7" w:rsidRDefault="00294665" w:rsidP="0029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0" cy="1295400"/>
                  <wp:effectExtent l="19050" t="0" r="0" b="0"/>
                  <wp:docPr id="8" name="Picture 5" descr="http://www.jordan-hospital.com/images/inside2/department/neurosurgery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ordan-hospital.com/images/inside2/department/neurosurgery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665" w:rsidRPr="003436F7" w:rsidTr="00294665">
        <w:trPr>
          <w:tblCellSpacing w:w="7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294665" w:rsidRPr="003436F7" w:rsidRDefault="00294665" w:rsidP="0029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  <w:hideMark/>
          </w:tcPr>
          <w:p w:rsidR="00294665" w:rsidRPr="003436F7" w:rsidRDefault="00294665" w:rsidP="0029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0" cy="1314450"/>
                  <wp:effectExtent l="19050" t="0" r="0" b="0"/>
                  <wp:docPr id="6" name="Picture 6" descr="http://www.jordan-hospital.com/images/inside2/department/neurosurger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ordan-hospital.com/images/inside2/department/neurosurger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294665" w:rsidRPr="003436F7" w:rsidRDefault="00294665" w:rsidP="00553D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Urology</w:t>
      </w:r>
      <w:r w:rsidRPr="003436F7">
        <w:rPr>
          <w:rFonts w:ascii="Arial" w:eastAsia="Times New Roman" w:hAnsi="Arial" w:cs="Arial"/>
          <w:b/>
          <w:bCs/>
          <w:color w:val="FF0000"/>
          <w:sz w:val="20"/>
          <w:highlight w:val="yellow"/>
        </w:rPr>
        <w:t> </w:t>
      </w:r>
    </w:p>
    <w:p w:rsidR="00294665" w:rsidRPr="003436F7" w:rsidRDefault="00294665" w:rsidP="002946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-Modern Endo-Urology Surgery: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Percutaneous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Nephrolithotomy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, Transurethral Prostatic surgery,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Transurethral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resection of tumors.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-Major Radical procedures: cancer kidney, cancer bladder, testicular tumors.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-Reconstructive surgery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-Kidney transplantation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-Male Infertility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-Impotence and erectile dysfunction </w:t>
      </w:r>
      <w:r w:rsidRPr="003436F7">
        <w:rPr>
          <w:rFonts w:ascii="Arial" w:eastAsia="Times New Roman" w:hAnsi="Arial" w:cs="Arial"/>
          <w:sz w:val="20"/>
          <w:szCs w:val="20"/>
        </w:rPr>
        <w:br/>
        <w:t>-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Shocle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wave lithotripsy (SWL) </w:t>
      </w:r>
    </w:p>
    <w:p w:rsidR="00294665" w:rsidRPr="003436F7" w:rsidRDefault="00294665" w:rsidP="002946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250" cy="1609725"/>
            <wp:effectExtent l="19050" t="0" r="0" b="0"/>
            <wp:docPr id="5" name="Picture 7" descr="http://www.jordan-hospital.com/images/inside2/department/surg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ordan-hospital.com/images/inside2/department/surgery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65" w:rsidRPr="003436F7" w:rsidRDefault="00294665" w:rsidP="008046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Department of </w:t>
      </w:r>
      <w:proofErr w:type="spellStart"/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Opthalmology</w:t>
      </w:r>
      <w:proofErr w:type="spellEnd"/>
      <w:r w:rsidRPr="003436F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W w:w="78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5"/>
        <w:gridCol w:w="3855"/>
      </w:tblGrid>
      <w:tr w:rsidR="00294665" w:rsidRPr="003436F7" w:rsidTr="00294665">
        <w:trPr>
          <w:tblCellSpacing w:w="15" w:type="dxa"/>
          <w:jc w:val="center"/>
        </w:trPr>
        <w:tc>
          <w:tcPr>
            <w:tcW w:w="7800" w:type="dxa"/>
            <w:gridSpan w:val="2"/>
            <w:hideMark/>
          </w:tcPr>
          <w:p w:rsidR="00294665" w:rsidRPr="003436F7" w:rsidRDefault="00294665" w:rsidP="00553D9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Services provided:</w:t>
            </w:r>
          </w:p>
          <w:p w:rsidR="00294665" w:rsidRPr="003436F7" w:rsidRDefault="00294665" w:rsidP="00553D9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Diagnosis and management of ophthalmic disorders for adults and children</w:t>
            </w:r>
          </w:p>
          <w:p w:rsidR="00294665" w:rsidRPr="003436F7" w:rsidRDefault="00294665" w:rsidP="00553D9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All ophthalmic operations: major &amp; complicated surgery</w:t>
            </w:r>
          </w:p>
        </w:tc>
      </w:tr>
      <w:tr w:rsidR="00294665" w:rsidRPr="003436F7" w:rsidTr="00294665">
        <w:trPr>
          <w:tblCellSpacing w:w="15" w:type="dxa"/>
          <w:jc w:val="center"/>
        </w:trPr>
        <w:tc>
          <w:tcPr>
            <w:tcW w:w="4050" w:type="dxa"/>
            <w:hideMark/>
          </w:tcPr>
          <w:p w:rsidR="00294665" w:rsidRPr="003436F7" w:rsidRDefault="00294665" w:rsidP="00294665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-Cataract surgery by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Phaco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and intraocular lens implantation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-Glaucoma surgery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-Pediatric Eye surgery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-Corneal transplantation</w:t>
            </w:r>
            <w:r w:rsidRPr="00343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94665" w:rsidRPr="003436F7" w:rsidRDefault="00294665" w:rsidP="00553D9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Referral center for advanced Ophthalmic surgery :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-Retinal detachment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-Vitreous surgery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-All Posterior chamber complicated surgery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-Macular surgery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-PDT for age-related Macular Degeneration</w:t>
            </w:r>
          </w:p>
        </w:tc>
        <w:tc>
          <w:tcPr>
            <w:tcW w:w="3750" w:type="dxa"/>
            <w:hideMark/>
          </w:tcPr>
          <w:p w:rsidR="00294665" w:rsidRPr="003436F7" w:rsidRDefault="00294665" w:rsidP="0029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0" cy="1781175"/>
                  <wp:effectExtent l="19050" t="0" r="0" b="0"/>
                  <wp:docPr id="11" name="Picture 11" descr="http://www.jordan-hospital.com/images/inside2/department/ophthalmicsurg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jordan-hospital.com/images/inside2/department/ophthalmicsurg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Early detection and treatment of diabetic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retinopathy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Laser surgery For diabetic retinopathy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Soon-to-be available Refractive &amp; other surgery by the latest corrective laser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technology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Modern Eye Examination units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Different Ophthalmic Laser Machines are available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6F7">
        <w:rPr>
          <w:rFonts w:ascii="Arial" w:eastAsia="Times New Roman" w:hAnsi="Arial" w:cs="Arial"/>
          <w:sz w:val="20"/>
          <w:szCs w:val="20"/>
        </w:rPr>
        <w:t>Fluorescein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angiograply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machines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6F7">
        <w:rPr>
          <w:rFonts w:ascii="Arial" w:eastAsia="Times New Roman" w:hAnsi="Arial" w:cs="Arial"/>
          <w:sz w:val="20"/>
          <w:szCs w:val="20"/>
        </w:rPr>
        <w:t>Perimetry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instrument</w:t>
      </w:r>
    </w:p>
    <w:p w:rsidR="00294665" w:rsidRPr="003436F7" w:rsidRDefault="00294665" w:rsidP="00553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6F7">
        <w:rPr>
          <w:rFonts w:ascii="Arial" w:eastAsia="Times New Roman" w:hAnsi="Arial" w:cs="Arial"/>
          <w:sz w:val="20"/>
          <w:szCs w:val="20"/>
        </w:rPr>
        <w:t>Ultrasonography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instrument</w:t>
      </w:r>
    </w:p>
    <w:p w:rsidR="00294665" w:rsidRPr="003436F7" w:rsidRDefault="00294665" w:rsidP="002946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Pediatric Surgery</w:t>
      </w: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</w:rPr>
        <w:t> </w:t>
      </w:r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-Pediatric &amp; neonatal Surgery </w:t>
      </w:r>
      <w:r w:rsidRPr="003436F7">
        <w:rPr>
          <w:rFonts w:ascii="Arial" w:eastAsia="Times New Roman" w:hAnsi="Arial" w:cs="Arial"/>
          <w:sz w:val="20"/>
          <w:szCs w:val="20"/>
        </w:rPr>
        <w:br/>
        <w:t>-Surgery for congenital abnormalities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-Genitourinary tract </w:t>
      </w:r>
      <w:r w:rsidRPr="003436F7">
        <w:rPr>
          <w:rFonts w:ascii="Arial" w:eastAsia="Times New Roman" w:hAnsi="Arial" w:cs="Arial"/>
          <w:sz w:val="20"/>
          <w:szCs w:val="20"/>
        </w:rPr>
        <w:br/>
      </w:r>
      <w:r w:rsidRPr="003436F7">
        <w:rPr>
          <w:rFonts w:ascii="Arial" w:eastAsia="Times New Roman" w:hAnsi="Arial" w:cs="Arial"/>
          <w:sz w:val="20"/>
          <w:szCs w:val="20"/>
        </w:rPr>
        <w:lastRenderedPageBreak/>
        <w:t xml:space="preserve">-Gastrointestinal tract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-Respiratory tract </w:t>
      </w:r>
    </w:p>
    <w:p w:rsidR="00294665" w:rsidRPr="003436F7" w:rsidRDefault="00294665" w:rsidP="002946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704975"/>
            <wp:effectExtent l="19050" t="0" r="0" b="0"/>
            <wp:docPr id="12" name="Picture 12" descr="http://www.jordan-hospital.com/images/inside2/department/ped-surg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ordan-hospital.com/images/inside2/department/ped-surger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65" w:rsidRPr="003436F7" w:rsidRDefault="00294665" w:rsidP="008046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Ear, Nose &amp; Throat</w:t>
      </w:r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All aspects of medical and surgical scopes for diagnosis and treatment of complicated and uncomplicated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otorhinolaryngology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cases .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br/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Microscopic Ear and Throat surgery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Endoscopic Sinus Surgery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Laser surgery for Ear, Nose and Throat </w:t>
      </w:r>
      <w:r w:rsidRPr="003436F7">
        <w:rPr>
          <w:rFonts w:ascii="Arial" w:eastAsia="Times New Roman" w:hAnsi="Arial" w:cs="Arial"/>
          <w:sz w:val="20"/>
          <w:szCs w:val="20"/>
        </w:rPr>
        <w:br/>
        <w:t>-    Cancer surgery for Larynx, Head and Neck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Diagnostic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Imaging :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 C.T. Scan, M.R.I. and digital fluoroscopy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Sewids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cochlear implant surgery</w:t>
      </w:r>
      <w:r w:rsidRPr="003436F7">
        <w:rPr>
          <w:rFonts w:ascii="Arial" w:eastAsia="Times New Roman" w:hAnsi="Arial" w:cs="Arial"/>
          <w:sz w:val="20"/>
          <w:szCs w:val="20"/>
        </w:rPr>
        <w:br/>
      </w:r>
      <w:r w:rsidRPr="003436F7">
        <w:rPr>
          <w:rFonts w:ascii="Arial" w:eastAsia="Times New Roman" w:hAnsi="Arial" w:cs="Arial"/>
          <w:sz w:val="20"/>
          <w:szCs w:val="20"/>
        </w:rPr>
        <w:br/>
        <w:t>Close cooperation with the university of Jordan –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Audiological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&amp; Phonetic Dept.</w:t>
      </w:r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Plastic Surgery</w:t>
      </w:r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    Esthetic procedures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Reconstructive procedures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Burn management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Burn reconstructive procedures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Laser Therapy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Management of congenital anomalies , head &amp; neck, extremities,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genito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–urinary system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Maxillofacial surgery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Department of Orthopedics &amp; Hand</w:t>
      </w:r>
      <w:proofErr w:type="gramStart"/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  Surgery</w:t>
      </w:r>
      <w:proofErr w:type="gramEnd"/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    Management of bone and joint diseases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Management of fractures. Orthopedic deformities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Joint replacement: (knee, </w:t>
      </w:r>
      <w:proofErr w:type="gramStart"/>
      <w:r w:rsidRPr="003436F7">
        <w:rPr>
          <w:rFonts w:ascii="Arial" w:eastAsia="Times New Roman" w:hAnsi="Arial" w:cs="Arial"/>
          <w:sz w:val="20"/>
          <w:szCs w:val="20"/>
        </w:rPr>
        <w:t>hip, …etc</w:t>
      </w:r>
      <w:proofErr w:type="gramEnd"/>
      <w:r w:rsidRPr="003436F7">
        <w:rPr>
          <w:rFonts w:ascii="Arial" w:eastAsia="Times New Roman" w:hAnsi="Arial" w:cs="Arial"/>
          <w:sz w:val="20"/>
          <w:szCs w:val="20"/>
        </w:rPr>
        <w:t xml:space="preserve">.) cemented &amp;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cementless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total hip and total knee 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     replacement . </w:t>
      </w:r>
      <w:r w:rsidRPr="003436F7">
        <w:rPr>
          <w:rFonts w:ascii="Arial" w:eastAsia="Times New Roman" w:hAnsi="Arial" w:cs="Arial"/>
          <w:sz w:val="20"/>
          <w:szCs w:val="20"/>
        </w:rPr>
        <w:br/>
        <w:t>-    Surgical and diagnostic Arthroscopy</w:t>
      </w:r>
      <w:r w:rsidRPr="003436F7">
        <w:rPr>
          <w:rFonts w:ascii="Arial" w:eastAsia="Times New Roman" w:hAnsi="Arial" w:cs="Arial"/>
          <w:sz w:val="20"/>
          <w:szCs w:val="20"/>
        </w:rPr>
        <w:br/>
        <w:t xml:space="preserve">-    Hand surgery unit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Gastroenterology &amp; Liver Diseases</w:t>
      </w:r>
      <w:r w:rsidRPr="003436F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Services offered include: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lastRenderedPageBreak/>
        <w:t xml:space="preserve">-Upper and lower gastro-intestinal endoscopy including the small bowel.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-Endoscopy for the pancreas, gall bladder and liver bile ducts.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-Foreign body retrieval.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-All gastro-intestinal and liver biopsies for diagnostic tests.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-Ligation of esophageal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varices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-Endoscopic management of GI bleeding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 xml:space="preserve">-Dilatation of narrowing and strictures in the esophagus, duodenum and colon.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Polypectomy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Bronchoscopy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and bronchial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lavage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Stenting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of narrowed esophagus, pancreatic and bile ducts. </w:t>
      </w:r>
    </w:p>
    <w:p w:rsidR="00294665" w:rsidRPr="003436F7" w:rsidRDefault="00294665" w:rsidP="0029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Rhinoscopy</w:t>
      </w:r>
      <w:proofErr w:type="spellEnd"/>
      <w:r w:rsidRPr="003436F7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3436F7">
        <w:rPr>
          <w:rFonts w:ascii="Arial" w:eastAsia="Times New Roman" w:hAnsi="Arial" w:cs="Arial"/>
          <w:sz w:val="20"/>
          <w:szCs w:val="20"/>
        </w:rPr>
        <w:t>Laryngoscopy</w:t>
      </w:r>
      <w:proofErr w:type="spellEnd"/>
    </w:p>
    <w:p w:rsidR="00294665" w:rsidRPr="003436F7" w:rsidRDefault="00294665" w:rsidP="00294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6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3D90" w:rsidRPr="003436F7" w:rsidRDefault="00553D90" w:rsidP="00553D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36F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Radiology &amp; Imaging Department:</w:t>
      </w:r>
      <w:r w:rsidRPr="003436F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W w:w="78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5"/>
        <w:gridCol w:w="3855"/>
      </w:tblGrid>
      <w:tr w:rsidR="00553D90" w:rsidRPr="003436F7" w:rsidTr="00553D90">
        <w:trPr>
          <w:tblCellSpacing w:w="15" w:type="dxa"/>
          <w:jc w:val="center"/>
        </w:trPr>
        <w:tc>
          <w:tcPr>
            <w:tcW w:w="4050" w:type="dxa"/>
            <w:hideMark/>
          </w:tcPr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Conventional radiography</w:t>
            </w:r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M. R. I. (1.5 Tesla)</w:t>
            </w:r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C.T. Scan (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Multislice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spiral C.T.)</w:t>
            </w:r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Digital Fluoroscopy</w:t>
            </w:r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>Digital Mammography with stereotactic biopsy</w:t>
            </w:r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Ultrasound with color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doppler</w:t>
            </w:r>
            <w:proofErr w:type="spellEnd"/>
          </w:p>
          <w:p w:rsidR="00553D90" w:rsidRPr="003436F7" w:rsidRDefault="00553D90" w:rsidP="00553D9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Interventional radiology performed by a well-trained team :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Arteriography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venography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-C.T. , U/S &amp; Fluoroscopic-guided biopsy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-Abscess Drainage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Nephrostomy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Drainage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Biliary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Drainage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-PCNL with the Urologist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Biliary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Dilatation and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stenting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-Arterial Dilatation and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stenting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-Arterial 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embolization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in bleeding and vascular tumors </w:t>
            </w:r>
            <w:r w:rsidRPr="003436F7">
              <w:rPr>
                <w:rFonts w:ascii="Arial" w:eastAsia="Times New Roman" w:hAnsi="Arial" w:cs="Arial"/>
                <w:sz w:val="20"/>
                <w:szCs w:val="20"/>
              </w:rPr>
              <w:br/>
              <w:t>-Chemo-</w:t>
            </w:r>
            <w:proofErr w:type="spellStart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>embolization</w:t>
            </w:r>
            <w:proofErr w:type="spellEnd"/>
            <w:r w:rsidRPr="003436F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553D90" w:rsidRPr="003436F7" w:rsidRDefault="00553D90" w:rsidP="00553D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0" w:type="dxa"/>
            <w:hideMark/>
          </w:tcPr>
          <w:p w:rsidR="00553D90" w:rsidRPr="003436F7" w:rsidRDefault="00553D90" w:rsidP="0055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0" cy="1781175"/>
                  <wp:effectExtent l="19050" t="0" r="0" b="0"/>
                  <wp:docPr id="15" name="Picture 15" descr="http://www.jordan-hospital.com/images/inside2/department/radiolog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jordan-hospital.com/images/inside2/department/radiolog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665" w:rsidRPr="003436F7" w:rsidRDefault="00294665" w:rsidP="008046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94665" w:rsidRPr="003436F7" w:rsidSect="001D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318"/>
    <w:multiLevelType w:val="multilevel"/>
    <w:tmpl w:val="D3A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A464D"/>
    <w:multiLevelType w:val="multilevel"/>
    <w:tmpl w:val="6D8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A2D63"/>
    <w:multiLevelType w:val="multilevel"/>
    <w:tmpl w:val="E8F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27C9D"/>
    <w:multiLevelType w:val="multilevel"/>
    <w:tmpl w:val="AD4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BB1"/>
    <w:multiLevelType w:val="multilevel"/>
    <w:tmpl w:val="ADD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0EF8"/>
    <w:multiLevelType w:val="multilevel"/>
    <w:tmpl w:val="F11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B398C"/>
    <w:multiLevelType w:val="multilevel"/>
    <w:tmpl w:val="C08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02621"/>
    <w:multiLevelType w:val="multilevel"/>
    <w:tmpl w:val="FE1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A14FC"/>
    <w:multiLevelType w:val="multilevel"/>
    <w:tmpl w:val="995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26EDA"/>
    <w:multiLevelType w:val="multilevel"/>
    <w:tmpl w:val="F6C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147FEC"/>
    <w:multiLevelType w:val="multilevel"/>
    <w:tmpl w:val="BB0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01C7E"/>
    <w:multiLevelType w:val="multilevel"/>
    <w:tmpl w:val="959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962900"/>
    <w:multiLevelType w:val="multilevel"/>
    <w:tmpl w:val="622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7C04E4"/>
    <w:multiLevelType w:val="multilevel"/>
    <w:tmpl w:val="78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77EA"/>
    <w:rsid w:val="00046582"/>
    <w:rsid w:val="00055F36"/>
    <w:rsid w:val="00063400"/>
    <w:rsid w:val="001D2BA9"/>
    <w:rsid w:val="00294665"/>
    <w:rsid w:val="003436F7"/>
    <w:rsid w:val="00553D90"/>
    <w:rsid w:val="006175D2"/>
    <w:rsid w:val="006E0018"/>
    <w:rsid w:val="008046D7"/>
    <w:rsid w:val="00AB281D"/>
    <w:rsid w:val="00F2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A9"/>
  </w:style>
  <w:style w:type="paragraph" w:styleId="Heading1">
    <w:name w:val="heading 1"/>
    <w:basedOn w:val="Normal"/>
    <w:link w:val="Heading1Char"/>
    <w:uiPriority w:val="9"/>
    <w:qFormat/>
    <w:rsid w:val="00804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7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D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46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6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alhaddad@pol.ne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rhos@jordan-hospital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jorhos@jordan-hospital.co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2009-11-16T15:10:00Z</dcterms:created>
  <dcterms:modified xsi:type="dcterms:W3CDTF">2009-11-17T09:27:00Z</dcterms:modified>
</cp:coreProperties>
</file>