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587" w:rsidRPr="00452587" w:rsidRDefault="00452587">
      <w:pPr>
        <w:rPr>
          <w:rFonts w:ascii="Tahoma" w:hAnsi="Tahoma" w:cs="Tahoma"/>
          <w:b/>
          <w:sz w:val="20"/>
          <w:szCs w:val="20"/>
        </w:rPr>
      </w:pPr>
      <w:r w:rsidRPr="00452587">
        <w:rPr>
          <w:rFonts w:ascii="Tahoma" w:hAnsi="Tahoma" w:cs="Tahoma"/>
          <w:b/>
          <w:sz w:val="20"/>
          <w:szCs w:val="20"/>
        </w:rPr>
        <w:t>URL: http://alnajah-hospital.com/English.asp</w:t>
      </w:r>
    </w:p>
    <w:p w:rsidR="00452587" w:rsidRDefault="00452587">
      <w:pPr>
        <w:rPr>
          <w:rFonts w:ascii="Tahoma" w:hAnsi="Tahoma" w:cs="Tahoma"/>
          <w:sz w:val="20"/>
          <w:szCs w:val="20"/>
        </w:rPr>
      </w:pPr>
    </w:p>
    <w:p w:rsidR="00000000" w:rsidRDefault="00452587">
      <w:pPr>
        <w:rPr>
          <w:rFonts w:ascii="Tahoma" w:hAnsi="Tahoma" w:cs="Tahoma"/>
          <w:sz w:val="20"/>
          <w:szCs w:val="20"/>
        </w:rPr>
      </w:pPr>
      <w:r>
        <w:rPr>
          <w:rFonts w:ascii="Tahoma" w:hAnsi="Tahoma" w:cs="Tahoma"/>
          <w:sz w:val="20"/>
          <w:szCs w:val="20"/>
        </w:rPr>
        <w:t xml:space="preserve">We Concentrate on </w:t>
      </w:r>
      <w:proofErr w:type="gramStart"/>
      <w:r>
        <w:rPr>
          <w:rFonts w:ascii="Tahoma" w:hAnsi="Tahoma" w:cs="Tahoma"/>
          <w:sz w:val="20"/>
          <w:szCs w:val="20"/>
        </w:rPr>
        <w:t>subspecialties  through</w:t>
      </w:r>
      <w:proofErr w:type="gramEnd"/>
      <w:r>
        <w:rPr>
          <w:rFonts w:ascii="Tahoma" w:hAnsi="Tahoma" w:cs="Tahoma"/>
          <w:sz w:val="20"/>
          <w:szCs w:val="20"/>
        </w:rPr>
        <w:t xml:space="preserve"> the main </w:t>
      </w:r>
      <w:proofErr w:type="spellStart"/>
      <w:r>
        <w:rPr>
          <w:rFonts w:ascii="Tahoma" w:hAnsi="Tahoma" w:cs="Tahoma"/>
          <w:sz w:val="20"/>
          <w:szCs w:val="20"/>
        </w:rPr>
        <w:t>specialicities</w:t>
      </w:r>
      <w:proofErr w:type="spellEnd"/>
      <w:r>
        <w:rPr>
          <w:rFonts w:ascii="Tahoma" w:hAnsi="Tahoma" w:cs="Tahoma"/>
          <w:sz w:val="20"/>
          <w:szCs w:val="20"/>
        </w:rPr>
        <w:t xml:space="preserve"> and we provide our Clients with highly specialized medical care. We believe in playing an effective role in the society serving and development. We held many symposiums for specialists and public to support the continuous medical education.</w:t>
      </w:r>
      <w:r>
        <w:rPr>
          <w:rFonts w:ascii="Tahoma" w:hAnsi="Tahoma" w:cs="Tahoma"/>
          <w:sz w:val="20"/>
          <w:szCs w:val="20"/>
        </w:rPr>
        <w:br/>
      </w:r>
      <w:r>
        <w:rPr>
          <w:rFonts w:ascii="Tahoma" w:hAnsi="Tahoma" w:cs="Tahoma"/>
          <w:sz w:val="20"/>
          <w:szCs w:val="20"/>
        </w:rPr>
        <w:br/>
        <w:t>We look forward for serving Jordanian society and Jordanian women and try our best to develop our medical services to meet the needs and expectations of the clients.</w:t>
      </w:r>
    </w:p>
    <w:p w:rsidR="00452587" w:rsidRPr="00452587" w:rsidRDefault="00452587">
      <w:pPr>
        <w:rPr>
          <w:rFonts w:ascii="Tahoma" w:hAnsi="Tahoma" w:cs="Tahoma"/>
          <w:color w:val="FF0000"/>
          <w:sz w:val="27"/>
          <w:szCs w:val="27"/>
        </w:rPr>
      </w:pPr>
      <w:r w:rsidRPr="00452587">
        <w:rPr>
          <w:rFonts w:ascii="Tahoma" w:hAnsi="Tahoma" w:cs="Tahoma"/>
          <w:color w:val="FF0000"/>
          <w:sz w:val="27"/>
          <w:szCs w:val="27"/>
          <w:highlight w:val="yellow"/>
        </w:rPr>
        <w:t>Our Aims</w:t>
      </w:r>
    </w:p>
    <w:p w:rsidR="00452587" w:rsidRDefault="00452587">
      <w:pPr>
        <w:rPr>
          <w:noProof/>
        </w:rPr>
      </w:pPr>
      <w:r>
        <w:rPr>
          <w:rFonts w:ascii="Tahoma" w:hAnsi="Tahoma" w:cs="Tahoma"/>
          <w:sz w:val="20"/>
          <w:szCs w:val="20"/>
        </w:rPr>
        <w:t xml:space="preserve">Our message is to offer the best Medical care in </w:t>
      </w:r>
      <w:proofErr w:type="gramStart"/>
      <w:r>
        <w:rPr>
          <w:rFonts w:ascii="Tahoma" w:hAnsi="Tahoma" w:cs="Tahoma"/>
          <w:sz w:val="20"/>
          <w:szCs w:val="20"/>
        </w:rPr>
        <w:t>Jordan ,we</w:t>
      </w:r>
      <w:proofErr w:type="gramEnd"/>
      <w:r>
        <w:rPr>
          <w:rFonts w:ascii="Tahoma" w:hAnsi="Tahoma" w:cs="Tahoma"/>
          <w:sz w:val="20"/>
          <w:szCs w:val="20"/>
        </w:rPr>
        <w:t xml:space="preserve"> concentrate on the subspecialties and we are special in </w:t>
      </w:r>
      <w:proofErr w:type="spellStart"/>
      <w:r>
        <w:rPr>
          <w:rFonts w:ascii="Tahoma" w:hAnsi="Tahoma" w:cs="Tahoma"/>
          <w:sz w:val="20"/>
          <w:szCs w:val="20"/>
        </w:rPr>
        <w:t>Gynaecology</w:t>
      </w:r>
      <w:proofErr w:type="spellEnd"/>
      <w:r>
        <w:rPr>
          <w:rFonts w:ascii="Tahoma" w:hAnsi="Tahoma" w:cs="Tahoma"/>
          <w:sz w:val="20"/>
          <w:szCs w:val="20"/>
        </w:rPr>
        <w:t xml:space="preserve"> &amp; Obstetrics and Fertility.</w:t>
      </w:r>
      <w:r>
        <w:rPr>
          <w:rFonts w:ascii="Tahoma" w:hAnsi="Tahoma" w:cs="Tahoma"/>
          <w:sz w:val="20"/>
          <w:szCs w:val="20"/>
        </w:rPr>
        <w:br/>
      </w:r>
      <w:r>
        <w:rPr>
          <w:rFonts w:ascii="Tahoma" w:hAnsi="Tahoma" w:cs="Tahoma"/>
          <w:sz w:val="20"/>
          <w:szCs w:val="20"/>
        </w:rPr>
        <w:br/>
        <w:t xml:space="preserve">Our Aim is to meet the needs and expectations of our patients: </w:t>
      </w:r>
      <w:r>
        <w:rPr>
          <w:rFonts w:ascii="Tahoma" w:hAnsi="Tahoma" w:cs="Tahoma"/>
          <w:sz w:val="20"/>
          <w:szCs w:val="20"/>
        </w:rPr>
        <w:br/>
        <w:t>-We work as a team.</w:t>
      </w:r>
      <w:r>
        <w:rPr>
          <w:rFonts w:ascii="Tahoma" w:hAnsi="Tahoma" w:cs="Tahoma"/>
          <w:sz w:val="20"/>
          <w:szCs w:val="20"/>
        </w:rPr>
        <w:br/>
        <w:t>-We cooperate with foreign experts.</w:t>
      </w:r>
      <w:r>
        <w:rPr>
          <w:rFonts w:ascii="Tahoma" w:hAnsi="Tahoma" w:cs="Tahoma"/>
          <w:sz w:val="20"/>
          <w:szCs w:val="20"/>
        </w:rPr>
        <w:br/>
        <w:t>-We use the new technology.</w:t>
      </w:r>
      <w:r>
        <w:rPr>
          <w:rFonts w:ascii="Tahoma" w:hAnsi="Tahoma" w:cs="Tahoma"/>
          <w:sz w:val="20"/>
          <w:szCs w:val="20"/>
        </w:rPr>
        <w:br/>
        <w:t xml:space="preserve">-We develop a professional and flexible administration. </w:t>
      </w:r>
      <w:r>
        <w:rPr>
          <w:rFonts w:ascii="Tahoma" w:hAnsi="Tahoma" w:cs="Tahoma"/>
          <w:sz w:val="20"/>
          <w:szCs w:val="20"/>
        </w:rPr>
        <w:br/>
        <w:t>-We employ a well trained highly qualified medical a nursing staff.</w:t>
      </w:r>
    </w:p>
    <w:p w:rsidR="00452587" w:rsidRDefault="00452587">
      <w:pPr>
        <w:rPr>
          <w:rFonts w:ascii="Tahoma" w:hAnsi="Tahoma" w:cs="Tahoma"/>
          <w:sz w:val="20"/>
          <w:szCs w:val="20"/>
        </w:rPr>
      </w:pPr>
      <w:proofErr w:type="gramStart"/>
      <w:r w:rsidRPr="00452587">
        <w:rPr>
          <w:rFonts w:ascii="Tahoma" w:hAnsi="Tahoma" w:cs="Tahoma"/>
          <w:b/>
          <w:bCs/>
          <w:color w:val="FF0000"/>
          <w:sz w:val="20"/>
          <w:szCs w:val="20"/>
          <w:highlight w:val="yellow"/>
        </w:rPr>
        <w:t>The Work Philosophy</w:t>
      </w:r>
      <w:r>
        <w:rPr>
          <w:rFonts w:ascii="Tahoma" w:hAnsi="Tahoma" w:cs="Tahoma"/>
          <w:b/>
          <w:bCs/>
          <w:sz w:val="20"/>
          <w:szCs w:val="20"/>
        </w:rPr>
        <w:t xml:space="preserve"> </w:t>
      </w:r>
      <w:r>
        <w:rPr>
          <w:rFonts w:ascii="Tahoma" w:hAnsi="Tahoma" w:cs="Tahoma"/>
          <w:b/>
          <w:bCs/>
          <w:sz w:val="20"/>
          <w:szCs w:val="20"/>
        </w:rPr>
        <w:br/>
      </w:r>
      <w:r>
        <w:rPr>
          <w:rFonts w:ascii="Tahoma" w:hAnsi="Tahoma" w:cs="Tahoma"/>
          <w:sz w:val="20"/>
          <w:szCs w:val="20"/>
        </w:rPr>
        <w:br/>
        <w:t>-Patients First.</w:t>
      </w:r>
      <w:proofErr w:type="gramEnd"/>
      <w:r>
        <w:rPr>
          <w:rFonts w:ascii="Tahoma" w:hAnsi="Tahoma" w:cs="Tahoma"/>
          <w:sz w:val="20"/>
          <w:szCs w:val="20"/>
        </w:rPr>
        <w:br/>
        <w:t xml:space="preserve">-With Help of the God we will care for you. </w:t>
      </w:r>
      <w:r>
        <w:rPr>
          <w:rFonts w:ascii="Tahoma" w:hAnsi="Tahoma" w:cs="Tahoma"/>
          <w:sz w:val="20"/>
          <w:szCs w:val="20"/>
        </w:rPr>
        <w:br/>
        <w:t>-Creating a good atmosphere for work.</w:t>
      </w:r>
      <w:r>
        <w:rPr>
          <w:rFonts w:ascii="Tahoma" w:hAnsi="Tahoma" w:cs="Tahoma"/>
          <w:sz w:val="20"/>
          <w:szCs w:val="20"/>
        </w:rPr>
        <w:br/>
        <w:t>-Care for values and morals of occupation.</w:t>
      </w:r>
      <w:r>
        <w:rPr>
          <w:rFonts w:ascii="Tahoma" w:hAnsi="Tahoma" w:cs="Tahoma"/>
          <w:sz w:val="20"/>
          <w:szCs w:val="20"/>
        </w:rPr>
        <w:br/>
        <w:t xml:space="preserve">-Serving the Society through our work. </w:t>
      </w:r>
      <w:r>
        <w:rPr>
          <w:rFonts w:ascii="Tahoma" w:hAnsi="Tahoma" w:cs="Tahoma"/>
          <w:sz w:val="20"/>
          <w:szCs w:val="20"/>
        </w:rPr>
        <w:br/>
        <w:t>-Continuous education and training of the medical and nursing staff.</w:t>
      </w:r>
    </w:p>
    <w:p w:rsidR="00452587" w:rsidRDefault="00452587">
      <w:pPr>
        <w:rPr>
          <w:rFonts w:ascii="Tahoma" w:hAnsi="Tahoma" w:cs="Tahoma"/>
          <w:sz w:val="20"/>
          <w:szCs w:val="20"/>
        </w:rPr>
      </w:pPr>
    </w:p>
    <w:p w:rsidR="00452587" w:rsidRDefault="00452587">
      <w:pPr>
        <w:rPr>
          <w:rFonts w:ascii="Tahoma" w:hAnsi="Tahoma" w:cs="Tahoma"/>
          <w:color w:val="FF0000"/>
          <w:sz w:val="20"/>
          <w:szCs w:val="20"/>
        </w:rPr>
      </w:pPr>
      <w:r w:rsidRPr="00452587">
        <w:rPr>
          <w:rFonts w:ascii="Tahoma" w:hAnsi="Tahoma" w:cs="Tahoma"/>
          <w:color w:val="FF0000"/>
          <w:sz w:val="20"/>
          <w:szCs w:val="20"/>
          <w:highlight w:val="yellow"/>
        </w:rPr>
        <w:t>Doctors credentials:</w:t>
      </w:r>
    </w:p>
    <w:p w:rsidR="00452587" w:rsidRDefault="00452587">
      <w:pPr>
        <w:rPr>
          <w:rFonts w:ascii="Tahoma" w:hAnsi="Tahoma" w:cs="Tahoma"/>
          <w:b/>
          <w:bCs/>
          <w:sz w:val="20"/>
          <w:szCs w:val="20"/>
        </w:rPr>
      </w:pPr>
      <w:r>
        <w:rPr>
          <w:rFonts w:ascii="Tahoma" w:hAnsi="Tahoma" w:cs="Tahoma"/>
          <w:b/>
          <w:bCs/>
          <w:sz w:val="20"/>
          <w:szCs w:val="20"/>
        </w:rPr>
        <w:t xml:space="preserve">Dr. </w:t>
      </w:r>
      <w:proofErr w:type="spellStart"/>
      <w:r>
        <w:rPr>
          <w:rFonts w:ascii="Tahoma" w:hAnsi="Tahoma" w:cs="Tahoma"/>
          <w:b/>
          <w:bCs/>
          <w:sz w:val="20"/>
          <w:szCs w:val="20"/>
        </w:rPr>
        <w:t>Raji</w:t>
      </w:r>
      <w:proofErr w:type="spellEnd"/>
      <w:r>
        <w:rPr>
          <w:rFonts w:ascii="Tahoma" w:hAnsi="Tahoma" w:cs="Tahoma"/>
          <w:b/>
          <w:bCs/>
          <w:sz w:val="20"/>
          <w:szCs w:val="20"/>
        </w:rPr>
        <w:t xml:space="preserve"> </w:t>
      </w:r>
      <w:proofErr w:type="spellStart"/>
      <w:r>
        <w:rPr>
          <w:rFonts w:ascii="Tahoma" w:hAnsi="Tahoma" w:cs="Tahoma"/>
          <w:b/>
          <w:bCs/>
          <w:sz w:val="20"/>
          <w:szCs w:val="20"/>
        </w:rPr>
        <w:t>Adwan</w:t>
      </w:r>
      <w:proofErr w:type="spellEnd"/>
      <w:r>
        <w:rPr>
          <w:rFonts w:ascii="Tahoma" w:hAnsi="Tahoma" w:cs="Tahoma"/>
          <w:b/>
          <w:bCs/>
          <w:sz w:val="20"/>
          <w:szCs w:val="20"/>
        </w:rPr>
        <w:t xml:space="preserve"> Al-</w:t>
      </w:r>
      <w:proofErr w:type="spellStart"/>
      <w:r>
        <w:rPr>
          <w:rFonts w:ascii="Tahoma" w:hAnsi="Tahoma" w:cs="Tahoma"/>
          <w:b/>
          <w:bCs/>
          <w:sz w:val="20"/>
          <w:szCs w:val="20"/>
        </w:rPr>
        <w:t>Nueimi</w:t>
      </w:r>
      <w:proofErr w:type="spellEnd"/>
    </w:p>
    <w:p w:rsidR="00452587" w:rsidRPr="00452587" w:rsidRDefault="00452587" w:rsidP="00452587">
      <w:pPr>
        <w:spacing w:after="0" w:line="240" w:lineRule="auto"/>
        <w:rPr>
          <w:rFonts w:ascii="Times New Roman" w:eastAsia="Times New Roman" w:hAnsi="Times New Roman" w:cs="Times New Roman"/>
          <w:b/>
          <w:bCs/>
          <w:sz w:val="24"/>
          <w:szCs w:val="24"/>
        </w:rPr>
      </w:pPr>
      <w:r w:rsidRPr="00452587">
        <w:rPr>
          <w:rFonts w:ascii="Times New Roman" w:eastAsia="Times New Roman" w:hAnsi="Times New Roman" w:cs="Times New Roman"/>
          <w:b/>
          <w:bCs/>
          <w:sz w:val="20"/>
          <w:szCs w:val="20"/>
        </w:rPr>
        <w:t>Personal Information:</w:t>
      </w:r>
      <w:r w:rsidRPr="00452587">
        <w:rPr>
          <w:rFonts w:ascii="Times New Roman" w:eastAsia="Times New Roman" w:hAnsi="Times New Roman" w:cs="Times New Roman"/>
          <w:b/>
          <w:bCs/>
          <w:sz w:val="24"/>
          <w:szCs w:val="24"/>
        </w:rPr>
        <w:t xml:space="preserve"> </w:t>
      </w:r>
    </w:p>
    <w:p w:rsidR="00452587" w:rsidRPr="00452587" w:rsidRDefault="00452587" w:rsidP="00452587">
      <w:pPr>
        <w:spacing w:before="100" w:beforeAutospacing="1" w:after="100" w:afterAutospacing="1" w:line="240" w:lineRule="auto"/>
        <w:rPr>
          <w:rFonts w:ascii="Times New Roman" w:eastAsia="Times New Roman" w:hAnsi="Times New Roman" w:cs="Times New Roman"/>
          <w:b/>
          <w:bCs/>
          <w:sz w:val="24"/>
          <w:szCs w:val="24"/>
        </w:rPr>
      </w:pPr>
      <w:r w:rsidRPr="00452587">
        <w:rPr>
          <w:rFonts w:ascii="Tahoma" w:eastAsia="Times New Roman" w:hAnsi="Tahoma" w:cs="Tahoma"/>
          <w:b/>
          <w:bCs/>
          <w:sz w:val="20"/>
          <w:szCs w:val="20"/>
        </w:rPr>
        <w:t xml:space="preserve">Name: Dr. </w:t>
      </w:r>
      <w:proofErr w:type="spellStart"/>
      <w:r w:rsidRPr="00452587">
        <w:rPr>
          <w:rFonts w:ascii="Tahoma" w:eastAsia="Times New Roman" w:hAnsi="Tahoma" w:cs="Tahoma"/>
          <w:b/>
          <w:bCs/>
          <w:sz w:val="20"/>
          <w:szCs w:val="20"/>
        </w:rPr>
        <w:t>Raji</w:t>
      </w:r>
      <w:proofErr w:type="spellEnd"/>
      <w:r w:rsidRPr="00452587">
        <w:rPr>
          <w:rFonts w:ascii="Tahoma" w:eastAsia="Times New Roman" w:hAnsi="Tahoma" w:cs="Tahoma"/>
          <w:b/>
          <w:bCs/>
          <w:sz w:val="20"/>
          <w:szCs w:val="20"/>
        </w:rPr>
        <w:t xml:space="preserve"> </w:t>
      </w:r>
      <w:proofErr w:type="spellStart"/>
      <w:r w:rsidRPr="00452587">
        <w:rPr>
          <w:rFonts w:ascii="Tahoma" w:eastAsia="Times New Roman" w:hAnsi="Tahoma" w:cs="Tahoma"/>
          <w:b/>
          <w:bCs/>
          <w:sz w:val="20"/>
          <w:szCs w:val="20"/>
        </w:rPr>
        <w:t>Adwan</w:t>
      </w:r>
      <w:proofErr w:type="spellEnd"/>
      <w:r w:rsidRPr="00452587">
        <w:rPr>
          <w:rFonts w:ascii="Tahoma" w:eastAsia="Times New Roman" w:hAnsi="Tahoma" w:cs="Tahoma"/>
          <w:b/>
          <w:bCs/>
          <w:sz w:val="20"/>
          <w:szCs w:val="20"/>
        </w:rPr>
        <w:t xml:space="preserve"> Al-</w:t>
      </w:r>
      <w:proofErr w:type="spellStart"/>
      <w:r w:rsidRPr="00452587">
        <w:rPr>
          <w:rFonts w:ascii="Tahoma" w:eastAsia="Times New Roman" w:hAnsi="Tahoma" w:cs="Tahoma"/>
          <w:b/>
          <w:bCs/>
          <w:sz w:val="20"/>
          <w:szCs w:val="20"/>
        </w:rPr>
        <w:t>Nueimi</w:t>
      </w:r>
      <w:proofErr w:type="spellEnd"/>
      <w:r w:rsidRPr="00452587">
        <w:rPr>
          <w:rFonts w:ascii="Tahoma" w:eastAsia="Times New Roman" w:hAnsi="Tahoma" w:cs="Tahoma"/>
          <w:b/>
          <w:bCs/>
          <w:sz w:val="20"/>
          <w:szCs w:val="20"/>
        </w:rPr>
        <w:t xml:space="preserve"> </w:t>
      </w:r>
      <w:r>
        <w:rPr>
          <w:rFonts w:ascii="Times New Roman" w:eastAsia="Times New Roman" w:hAnsi="Times New Roman" w:cs="Times New Roman"/>
          <w:b/>
          <w:bCs/>
          <w:noProof/>
          <w:sz w:val="24"/>
          <w:szCs w:val="24"/>
        </w:rPr>
        <w:drawing>
          <wp:anchor distT="57150" distB="57150" distL="57150" distR="57150" simplePos="0" relativeHeight="251658240" behindDoc="0" locked="0" layoutInCell="1" allowOverlap="0">
            <wp:simplePos x="0" y="0"/>
            <wp:positionH relativeFrom="column">
              <wp:align>right</wp:align>
            </wp:positionH>
            <wp:positionV relativeFrom="line">
              <wp:posOffset>0</wp:posOffset>
            </wp:positionV>
            <wp:extent cx="1390650" cy="1495425"/>
            <wp:effectExtent l="19050" t="0" r="0" b="0"/>
            <wp:wrapSquare wrapText="bothSides"/>
            <wp:docPr id="3" name="Picture 3" descr="http://alnajah-hospital.com/images/Raj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lnajah-hospital.com/images/Raji.gif"/>
                    <pic:cNvPicPr>
                      <a:picLocks noChangeAspect="1" noChangeArrowheads="1"/>
                    </pic:cNvPicPr>
                  </pic:nvPicPr>
                  <pic:blipFill>
                    <a:blip r:embed="rId5"/>
                    <a:srcRect/>
                    <a:stretch>
                      <a:fillRect/>
                    </a:stretch>
                  </pic:blipFill>
                  <pic:spPr bwMode="auto">
                    <a:xfrm>
                      <a:off x="0" y="0"/>
                      <a:ext cx="1390650" cy="1495425"/>
                    </a:xfrm>
                    <a:prstGeom prst="rect">
                      <a:avLst/>
                    </a:prstGeom>
                    <a:noFill/>
                    <a:ln w="9525">
                      <a:noFill/>
                      <a:miter lim="800000"/>
                      <a:headEnd/>
                      <a:tailEnd/>
                    </a:ln>
                  </pic:spPr>
                </pic:pic>
              </a:graphicData>
            </a:graphic>
          </wp:anchor>
        </w:drawing>
      </w:r>
      <w:r w:rsidRPr="00452587">
        <w:rPr>
          <w:rFonts w:ascii="Tahoma" w:eastAsia="Times New Roman" w:hAnsi="Tahoma" w:cs="Tahoma"/>
          <w:b/>
          <w:bCs/>
          <w:sz w:val="20"/>
          <w:szCs w:val="20"/>
        </w:rPr>
        <w:br/>
        <w:t>Scientific Qualification:</w:t>
      </w:r>
      <w:r w:rsidRPr="00452587">
        <w:rPr>
          <w:rFonts w:ascii="Tahoma" w:eastAsia="Times New Roman" w:hAnsi="Tahoma" w:cs="Tahoma"/>
          <w:b/>
          <w:bCs/>
          <w:sz w:val="20"/>
          <w:szCs w:val="20"/>
        </w:rPr>
        <w:br/>
        <w:t xml:space="preserve">* Bachelor of medicine Sofia university Bulgaria </w:t>
      </w:r>
      <w:r w:rsidRPr="00452587">
        <w:rPr>
          <w:rFonts w:ascii="Tahoma" w:eastAsia="Times New Roman" w:hAnsi="Tahoma" w:cs="Tahoma"/>
          <w:b/>
          <w:bCs/>
          <w:sz w:val="20"/>
          <w:szCs w:val="20"/>
        </w:rPr>
        <w:br/>
        <w:t xml:space="preserve">* PHD-in Obstetrics, Gynecology &amp; Infertility - Sofia   Bulgaria </w:t>
      </w:r>
      <w:r w:rsidRPr="00452587">
        <w:rPr>
          <w:rFonts w:ascii="Tahoma" w:eastAsia="Times New Roman" w:hAnsi="Tahoma" w:cs="Tahoma"/>
          <w:b/>
          <w:bCs/>
          <w:sz w:val="20"/>
          <w:szCs w:val="20"/>
        </w:rPr>
        <w:br/>
        <w:t xml:space="preserve">* Jordanian Board in Obstetrics, </w:t>
      </w:r>
      <w:proofErr w:type="spellStart"/>
      <w:r w:rsidRPr="00452587">
        <w:rPr>
          <w:rFonts w:ascii="Tahoma" w:eastAsia="Times New Roman" w:hAnsi="Tahoma" w:cs="Tahoma"/>
          <w:b/>
          <w:bCs/>
          <w:sz w:val="20"/>
          <w:szCs w:val="20"/>
        </w:rPr>
        <w:t>Gynaecology</w:t>
      </w:r>
      <w:proofErr w:type="spellEnd"/>
      <w:r w:rsidRPr="00452587">
        <w:rPr>
          <w:rFonts w:ascii="Tahoma" w:eastAsia="Times New Roman" w:hAnsi="Tahoma" w:cs="Tahoma"/>
          <w:b/>
          <w:bCs/>
          <w:sz w:val="20"/>
          <w:szCs w:val="20"/>
        </w:rPr>
        <w:t xml:space="preserve"> &amp; Infertility </w:t>
      </w:r>
      <w:r w:rsidRPr="00452587">
        <w:rPr>
          <w:rFonts w:ascii="Tahoma" w:eastAsia="Times New Roman" w:hAnsi="Tahoma" w:cs="Tahoma"/>
          <w:b/>
          <w:bCs/>
          <w:sz w:val="20"/>
          <w:szCs w:val="20"/>
        </w:rPr>
        <w:br/>
        <w:t xml:space="preserve">* Diploma in Family Planning - </w:t>
      </w:r>
      <w:proofErr w:type="spellStart"/>
      <w:r w:rsidRPr="00452587">
        <w:rPr>
          <w:rFonts w:ascii="Tahoma" w:eastAsia="Times New Roman" w:hAnsi="Tahoma" w:cs="Tahoma"/>
          <w:b/>
          <w:bCs/>
          <w:sz w:val="20"/>
          <w:szCs w:val="20"/>
        </w:rPr>
        <w:t>Meryland</w:t>
      </w:r>
      <w:proofErr w:type="spellEnd"/>
      <w:r w:rsidRPr="00452587">
        <w:rPr>
          <w:rFonts w:ascii="Tahoma" w:eastAsia="Times New Roman" w:hAnsi="Tahoma" w:cs="Tahoma"/>
          <w:b/>
          <w:bCs/>
          <w:sz w:val="20"/>
          <w:szCs w:val="20"/>
        </w:rPr>
        <w:t xml:space="preserve"> - USA </w:t>
      </w:r>
      <w:r w:rsidRPr="00452587">
        <w:rPr>
          <w:rFonts w:ascii="Tahoma" w:eastAsia="Times New Roman" w:hAnsi="Tahoma" w:cs="Tahoma"/>
          <w:b/>
          <w:bCs/>
          <w:sz w:val="20"/>
          <w:szCs w:val="20"/>
        </w:rPr>
        <w:br/>
      </w:r>
      <w:r w:rsidRPr="00452587">
        <w:rPr>
          <w:rFonts w:ascii="Tahoma" w:eastAsia="Times New Roman" w:hAnsi="Tahoma" w:cs="Tahoma"/>
          <w:b/>
          <w:bCs/>
          <w:sz w:val="20"/>
          <w:szCs w:val="20"/>
        </w:rPr>
        <w:br/>
        <w:t xml:space="preserve">Training Courses: </w:t>
      </w:r>
      <w:r w:rsidRPr="00452587">
        <w:rPr>
          <w:rFonts w:ascii="Tahoma" w:eastAsia="Times New Roman" w:hAnsi="Tahoma" w:cs="Tahoma"/>
          <w:b/>
          <w:bCs/>
          <w:sz w:val="20"/>
          <w:szCs w:val="20"/>
        </w:rPr>
        <w:br/>
        <w:t xml:space="preserve">National and International Training Courses in Ultrasound and Obstetrics &amp; </w:t>
      </w:r>
      <w:proofErr w:type="spellStart"/>
      <w:r w:rsidRPr="00452587">
        <w:rPr>
          <w:rFonts w:ascii="Tahoma" w:eastAsia="Times New Roman" w:hAnsi="Tahoma" w:cs="Tahoma"/>
          <w:b/>
          <w:bCs/>
          <w:sz w:val="20"/>
          <w:szCs w:val="20"/>
        </w:rPr>
        <w:t>Gynaecology</w:t>
      </w:r>
      <w:proofErr w:type="spellEnd"/>
      <w:r w:rsidRPr="00452587">
        <w:rPr>
          <w:rFonts w:ascii="Tahoma" w:eastAsia="Times New Roman" w:hAnsi="Tahoma" w:cs="Tahoma"/>
          <w:b/>
          <w:bCs/>
          <w:sz w:val="20"/>
          <w:szCs w:val="20"/>
        </w:rPr>
        <w:t>.</w:t>
      </w:r>
      <w:r w:rsidRPr="00452587">
        <w:rPr>
          <w:rFonts w:ascii="Tahoma" w:eastAsia="Times New Roman" w:hAnsi="Tahoma" w:cs="Tahoma"/>
          <w:b/>
          <w:bCs/>
          <w:sz w:val="20"/>
          <w:szCs w:val="20"/>
        </w:rPr>
        <w:br/>
      </w:r>
      <w:r w:rsidRPr="00452587">
        <w:rPr>
          <w:rFonts w:ascii="Tahoma" w:eastAsia="Times New Roman" w:hAnsi="Tahoma" w:cs="Tahoma"/>
          <w:b/>
          <w:bCs/>
          <w:sz w:val="20"/>
          <w:szCs w:val="20"/>
        </w:rPr>
        <w:lastRenderedPageBreak/>
        <w:br/>
        <w:t xml:space="preserve">Experiences: </w:t>
      </w:r>
      <w:r w:rsidRPr="00452587">
        <w:rPr>
          <w:rFonts w:ascii="Tahoma" w:eastAsia="Times New Roman" w:hAnsi="Tahoma" w:cs="Tahoma"/>
          <w:b/>
          <w:bCs/>
          <w:sz w:val="20"/>
          <w:szCs w:val="20"/>
        </w:rPr>
        <w:br/>
        <w:t xml:space="preserve">* Consultant in Obstetrics, </w:t>
      </w:r>
      <w:proofErr w:type="spellStart"/>
      <w:r w:rsidRPr="00452587">
        <w:rPr>
          <w:rFonts w:ascii="Tahoma" w:eastAsia="Times New Roman" w:hAnsi="Tahoma" w:cs="Tahoma"/>
          <w:b/>
          <w:bCs/>
          <w:sz w:val="20"/>
          <w:szCs w:val="20"/>
        </w:rPr>
        <w:t>Gynaecology</w:t>
      </w:r>
      <w:proofErr w:type="spellEnd"/>
      <w:r w:rsidRPr="00452587">
        <w:rPr>
          <w:rFonts w:ascii="Tahoma" w:eastAsia="Times New Roman" w:hAnsi="Tahoma" w:cs="Tahoma"/>
          <w:b/>
          <w:bCs/>
          <w:sz w:val="20"/>
          <w:szCs w:val="20"/>
        </w:rPr>
        <w:t xml:space="preserve"> &amp; Infertility in Princess </w:t>
      </w:r>
      <w:proofErr w:type="spellStart"/>
      <w:r w:rsidRPr="00452587">
        <w:rPr>
          <w:rFonts w:ascii="Tahoma" w:eastAsia="Times New Roman" w:hAnsi="Tahoma" w:cs="Tahoma"/>
          <w:b/>
          <w:bCs/>
          <w:sz w:val="20"/>
          <w:szCs w:val="20"/>
        </w:rPr>
        <w:t>Basma</w:t>
      </w:r>
      <w:proofErr w:type="spellEnd"/>
      <w:r w:rsidRPr="00452587">
        <w:rPr>
          <w:rFonts w:ascii="Tahoma" w:eastAsia="Times New Roman" w:hAnsi="Tahoma" w:cs="Tahoma"/>
          <w:b/>
          <w:bCs/>
          <w:sz w:val="20"/>
          <w:szCs w:val="20"/>
        </w:rPr>
        <w:t xml:space="preserve"> Teaching Hospitals "formerly".</w:t>
      </w:r>
      <w:r w:rsidRPr="00452587">
        <w:rPr>
          <w:rFonts w:ascii="Tahoma" w:eastAsia="Times New Roman" w:hAnsi="Tahoma" w:cs="Tahoma"/>
          <w:b/>
          <w:bCs/>
          <w:sz w:val="20"/>
          <w:szCs w:val="20"/>
        </w:rPr>
        <w:br/>
        <w:t xml:space="preserve">* General </w:t>
      </w:r>
      <w:proofErr w:type="gramStart"/>
      <w:r w:rsidRPr="00452587">
        <w:rPr>
          <w:rFonts w:ascii="Tahoma" w:eastAsia="Times New Roman" w:hAnsi="Tahoma" w:cs="Tahoma"/>
          <w:b/>
          <w:bCs/>
          <w:sz w:val="20"/>
          <w:szCs w:val="20"/>
        </w:rPr>
        <w:t>manager</w:t>
      </w:r>
      <w:proofErr w:type="gramEnd"/>
      <w:r w:rsidRPr="00452587">
        <w:rPr>
          <w:rFonts w:ascii="Tahoma" w:eastAsia="Times New Roman" w:hAnsi="Tahoma" w:cs="Tahoma"/>
          <w:b/>
          <w:bCs/>
          <w:sz w:val="20"/>
          <w:szCs w:val="20"/>
        </w:rPr>
        <w:t xml:space="preserve"> in Al-</w:t>
      </w:r>
      <w:proofErr w:type="spellStart"/>
      <w:r w:rsidRPr="00452587">
        <w:rPr>
          <w:rFonts w:ascii="Tahoma" w:eastAsia="Times New Roman" w:hAnsi="Tahoma" w:cs="Tahoma"/>
          <w:b/>
          <w:bCs/>
          <w:sz w:val="20"/>
          <w:szCs w:val="20"/>
        </w:rPr>
        <w:t>Qwasmi</w:t>
      </w:r>
      <w:proofErr w:type="spellEnd"/>
      <w:r w:rsidRPr="00452587">
        <w:rPr>
          <w:rFonts w:ascii="Tahoma" w:eastAsia="Times New Roman" w:hAnsi="Tahoma" w:cs="Tahoma"/>
          <w:b/>
          <w:bCs/>
          <w:sz w:val="20"/>
          <w:szCs w:val="20"/>
        </w:rPr>
        <w:t xml:space="preserve"> Hospital for Obstetrics &amp; </w:t>
      </w:r>
      <w:proofErr w:type="spellStart"/>
      <w:r w:rsidRPr="00452587">
        <w:rPr>
          <w:rFonts w:ascii="Tahoma" w:eastAsia="Times New Roman" w:hAnsi="Tahoma" w:cs="Tahoma"/>
          <w:b/>
          <w:bCs/>
          <w:sz w:val="20"/>
          <w:szCs w:val="20"/>
        </w:rPr>
        <w:t>Gynaecology</w:t>
      </w:r>
      <w:proofErr w:type="spellEnd"/>
      <w:r w:rsidRPr="00452587">
        <w:rPr>
          <w:rFonts w:ascii="Tahoma" w:eastAsia="Times New Roman" w:hAnsi="Tahoma" w:cs="Tahoma"/>
          <w:b/>
          <w:bCs/>
          <w:sz w:val="20"/>
          <w:szCs w:val="20"/>
        </w:rPr>
        <w:t>.</w:t>
      </w:r>
      <w:r w:rsidRPr="00452587">
        <w:rPr>
          <w:rFonts w:ascii="Tahoma" w:eastAsia="Times New Roman" w:hAnsi="Tahoma" w:cs="Tahoma"/>
          <w:b/>
          <w:bCs/>
          <w:sz w:val="20"/>
          <w:szCs w:val="20"/>
        </w:rPr>
        <w:br/>
        <w:t xml:space="preserve">* Private clinic </w:t>
      </w:r>
      <w:proofErr w:type="spellStart"/>
      <w:proofErr w:type="gramStart"/>
      <w:r w:rsidRPr="00452587">
        <w:rPr>
          <w:rFonts w:ascii="Tahoma" w:eastAsia="Times New Roman" w:hAnsi="Tahoma" w:cs="Tahoma"/>
          <w:b/>
          <w:bCs/>
          <w:sz w:val="20"/>
          <w:szCs w:val="20"/>
        </w:rPr>
        <w:t>Irbid</w:t>
      </w:r>
      <w:proofErr w:type="spellEnd"/>
      <w:r w:rsidRPr="00452587">
        <w:rPr>
          <w:rFonts w:ascii="Tahoma" w:eastAsia="Times New Roman" w:hAnsi="Tahoma" w:cs="Tahoma"/>
          <w:b/>
          <w:bCs/>
          <w:sz w:val="20"/>
          <w:szCs w:val="20"/>
        </w:rPr>
        <w:t xml:space="preserve"> .</w:t>
      </w:r>
      <w:proofErr w:type="gramEnd"/>
      <w:r w:rsidRPr="00452587">
        <w:rPr>
          <w:rFonts w:ascii="Tahoma" w:eastAsia="Times New Roman" w:hAnsi="Tahoma" w:cs="Tahoma"/>
          <w:b/>
          <w:bCs/>
          <w:sz w:val="20"/>
          <w:szCs w:val="20"/>
        </w:rPr>
        <w:br/>
        <w:t>* Now he is general manager in Al-</w:t>
      </w:r>
      <w:proofErr w:type="spellStart"/>
      <w:r w:rsidRPr="00452587">
        <w:rPr>
          <w:rFonts w:ascii="Tahoma" w:eastAsia="Times New Roman" w:hAnsi="Tahoma" w:cs="Tahoma"/>
          <w:b/>
          <w:bCs/>
          <w:sz w:val="20"/>
          <w:szCs w:val="20"/>
        </w:rPr>
        <w:t>Najah</w:t>
      </w:r>
      <w:proofErr w:type="spellEnd"/>
      <w:r w:rsidRPr="00452587">
        <w:rPr>
          <w:rFonts w:ascii="Tahoma" w:eastAsia="Times New Roman" w:hAnsi="Tahoma" w:cs="Tahoma"/>
          <w:b/>
          <w:bCs/>
          <w:sz w:val="20"/>
          <w:szCs w:val="20"/>
        </w:rPr>
        <w:t xml:space="preserve"> Hospital for Obstetrics &amp; </w:t>
      </w:r>
      <w:proofErr w:type="spellStart"/>
      <w:r w:rsidRPr="00452587">
        <w:rPr>
          <w:rFonts w:ascii="Tahoma" w:eastAsia="Times New Roman" w:hAnsi="Tahoma" w:cs="Tahoma"/>
          <w:b/>
          <w:bCs/>
          <w:sz w:val="20"/>
          <w:szCs w:val="20"/>
        </w:rPr>
        <w:t>Gynaecology</w:t>
      </w:r>
      <w:proofErr w:type="spellEnd"/>
      <w:r w:rsidRPr="00452587">
        <w:rPr>
          <w:rFonts w:ascii="Tahoma" w:eastAsia="Times New Roman" w:hAnsi="Tahoma" w:cs="Tahoma"/>
          <w:b/>
          <w:bCs/>
          <w:sz w:val="20"/>
          <w:szCs w:val="20"/>
        </w:rPr>
        <w:t>.</w:t>
      </w:r>
      <w:r w:rsidRPr="00452587">
        <w:rPr>
          <w:rFonts w:ascii="Tahoma" w:eastAsia="Times New Roman" w:hAnsi="Tahoma" w:cs="Tahoma"/>
          <w:b/>
          <w:bCs/>
          <w:sz w:val="20"/>
          <w:szCs w:val="20"/>
        </w:rPr>
        <w:br/>
      </w:r>
      <w:r w:rsidRPr="00452587">
        <w:rPr>
          <w:rFonts w:ascii="Tahoma" w:eastAsia="Times New Roman" w:hAnsi="Tahoma" w:cs="Tahoma"/>
          <w:b/>
          <w:bCs/>
          <w:sz w:val="20"/>
          <w:szCs w:val="20"/>
        </w:rPr>
        <w:br/>
        <w:t xml:space="preserve">Membership: </w:t>
      </w:r>
      <w:r w:rsidRPr="00452587">
        <w:rPr>
          <w:rFonts w:ascii="Tahoma" w:eastAsia="Times New Roman" w:hAnsi="Tahoma" w:cs="Tahoma"/>
          <w:b/>
          <w:bCs/>
          <w:sz w:val="20"/>
          <w:szCs w:val="20"/>
        </w:rPr>
        <w:br/>
        <w:t xml:space="preserve">* Jordanian Society of Obstetrics &amp; </w:t>
      </w:r>
      <w:proofErr w:type="spellStart"/>
      <w:r w:rsidRPr="00452587">
        <w:rPr>
          <w:rFonts w:ascii="Tahoma" w:eastAsia="Times New Roman" w:hAnsi="Tahoma" w:cs="Tahoma"/>
          <w:b/>
          <w:bCs/>
          <w:sz w:val="20"/>
          <w:szCs w:val="20"/>
        </w:rPr>
        <w:t>Gynaecology</w:t>
      </w:r>
      <w:proofErr w:type="spellEnd"/>
      <w:r w:rsidRPr="00452587">
        <w:rPr>
          <w:rFonts w:ascii="Tahoma" w:eastAsia="Times New Roman" w:hAnsi="Tahoma" w:cs="Tahoma"/>
          <w:b/>
          <w:bCs/>
          <w:sz w:val="20"/>
          <w:szCs w:val="20"/>
        </w:rPr>
        <w:t>.</w:t>
      </w:r>
      <w:r w:rsidRPr="00452587">
        <w:rPr>
          <w:rFonts w:ascii="Tahoma" w:eastAsia="Times New Roman" w:hAnsi="Tahoma" w:cs="Tahoma"/>
          <w:b/>
          <w:bCs/>
          <w:sz w:val="20"/>
          <w:szCs w:val="20"/>
        </w:rPr>
        <w:br/>
        <w:t xml:space="preserve">* Bulgarian Society of Obstetrics &amp; </w:t>
      </w:r>
      <w:proofErr w:type="spellStart"/>
      <w:r w:rsidRPr="00452587">
        <w:rPr>
          <w:rFonts w:ascii="Tahoma" w:eastAsia="Times New Roman" w:hAnsi="Tahoma" w:cs="Tahoma"/>
          <w:b/>
          <w:bCs/>
          <w:sz w:val="20"/>
          <w:szCs w:val="20"/>
        </w:rPr>
        <w:t>Gynaecology</w:t>
      </w:r>
      <w:proofErr w:type="spellEnd"/>
      <w:r w:rsidRPr="00452587">
        <w:rPr>
          <w:rFonts w:ascii="Tahoma" w:eastAsia="Times New Roman" w:hAnsi="Tahoma" w:cs="Tahoma"/>
          <w:b/>
          <w:bCs/>
          <w:sz w:val="20"/>
          <w:szCs w:val="20"/>
        </w:rPr>
        <w:t xml:space="preserve">. </w:t>
      </w:r>
    </w:p>
    <w:p w:rsidR="00452587" w:rsidRDefault="00452587">
      <w:pPr>
        <w:rPr>
          <w:color w:val="FF0000"/>
        </w:rPr>
      </w:pPr>
    </w:p>
    <w:p w:rsidR="00452587" w:rsidRDefault="00452587">
      <w:pPr>
        <w:rPr>
          <w:rFonts w:ascii="Tahoma" w:hAnsi="Tahoma" w:cs="Tahoma"/>
          <w:b/>
          <w:bCs/>
          <w:color w:val="FF0000"/>
          <w:sz w:val="20"/>
          <w:szCs w:val="20"/>
        </w:rPr>
      </w:pPr>
      <w:r w:rsidRPr="00452587">
        <w:rPr>
          <w:rFonts w:ascii="Tahoma" w:hAnsi="Tahoma" w:cs="Tahoma"/>
          <w:b/>
          <w:bCs/>
          <w:color w:val="FF0000"/>
          <w:sz w:val="20"/>
          <w:szCs w:val="20"/>
          <w:highlight w:val="yellow"/>
        </w:rPr>
        <w:t xml:space="preserve">Dr. ABDER </w:t>
      </w:r>
      <w:proofErr w:type="spellStart"/>
      <w:r w:rsidRPr="00452587">
        <w:rPr>
          <w:rFonts w:ascii="Tahoma" w:hAnsi="Tahoma" w:cs="Tahoma"/>
          <w:b/>
          <w:bCs/>
          <w:color w:val="FF0000"/>
          <w:sz w:val="20"/>
          <w:szCs w:val="20"/>
          <w:highlight w:val="yellow"/>
        </w:rPr>
        <w:t>Razzaq</w:t>
      </w:r>
      <w:proofErr w:type="spellEnd"/>
      <w:r w:rsidRPr="00452587">
        <w:rPr>
          <w:rFonts w:ascii="Tahoma" w:hAnsi="Tahoma" w:cs="Tahoma"/>
          <w:b/>
          <w:bCs/>
          <w:color w:val="FF0000"/>
          <w:sz w:val="20"/>
          <w:szCs w:val="20"/>
          <w:highlight w:val="yellow"/>
        </w:rPr>
        <w:t xml:space="preserve"> </w:t>
      </w:r>
      <w:proofErr w:type="spellStart"/>
      <w:r w:rsidRPr="00452587">
        <w:rPr>
          <w:rFonts w:ascii="Tahoma" w:hAnsi="Tahoma" w:cs="Tahoma"/>
          <w:b/>
          <w:bCs/>
          <w:color w:val="FF0000"/>
          <w:sz w:val="20"/>
          <w:szCs w:val="20"/>
          <w:highlight w:val="yellow"/>
        </w:rPr>
        <w:t>Sharayera</w:t>
      </w:r>
      <w:proofErr w:type="spellEnd"/>
    </w:p>
    <w:p w:rsidR="00452587" w:rsidRPr="00452587" w:rsidRDefault="00452587" w:rsidP="00452587">
      <w:pPr>
        <w:spacing w:after="0" w:line="240" w:lineRule="auto"/>
        <w:rPr>
          <w:rFonts w:ascii="Times New Roman" w:eastAsia="Times New Roman" w:hAnsi="Times New Roman" w:cs="Times New Roman"/>
          <w:b/>
          <w:bCs/>
          <w:sz w:val="24"/>
          <w:szCs w:val="24"/>
        </w:rPr>
      </w:pPr>
      <w:r w:rsidRPr="00452587">
        <w:rPr>
          <w:rFonts w:ascii="Times New Roman" w:eastAsia="Times New Roman" w:hAnsi="Times New Roman" w:cs="Times New Roman"/>
          <w:b/>
          <w:bCs/>
          <w:sz w:val="20"/>
          <w:szCs w:val="20"/>
        </w:rPr>
        <w:t>Personal Information:</w:t>
      </w:r>
      <w:r w:rsidRPr="00452587">
        <w:rPr>
          <w:rFonts w:ascii="Times New Roman" w:eastAsia="Times New Roman" w:hAnsi="Times New Roman" w:cs="Times New Roman"/>
          <w:b/>
          <w:bCs/>
          <w:sz w:val="24"/>
          <w:szCs w:val="24"/>
        </w:rPr>
        <w:t xml:space="preserve"> </w:t>
      </w:r>
    </w:p>
    <w:p w:rsidR="00452587" w:rsidRPr="00452587" w:rsidRDefault="00452587" w:rsidP="00452587">
      <w:pPr>
        <w:spacing w:before="100" w:beforeAutospacing="1" w:after="100" w:afterAutospacing="1" w:line="240" w:lineRule="auto"/>
        <w:rPr>
          <w:rFonts w:ascii="Times New Roman" w:eastAsia="Times New Roman" w:hAnsi="Times New Roman" w:cs="Times New Roman"/>
          <w:b/>
          <w:bCs/>
          <w:sz w:val="24"/>
          <w:szCs w:val="24"/>
        </w:rPr>
      </w:pPr>
      <w:r w:rsidRPr="00452587">
        <w:rPr>
          <w:rFonts w:ascii="Tahoma" w:eastAsia="Times New Roman" w:hAnsi="Tahoma" w:cs="Tahoma"/>
          <w:b/>
          <w:bCs/>
          <w:sz w:val="20"/>
          <w:szCs w:val="20"/>
        </w:rPr>
        <w:t xml:space="preserve">Name: Dr. ABDER </w:t>
      </w:r>
      <w:proofErr w:type="spellStart"/>
      <w:r w:rsidRPr="00452587">
        <w:rPr>
          <w:rFonts w:ascii="Tahoma" w:eastAsia="Times New Roman" w:hAnsi="Tahoma" w:cs="Tahoma"/>
          <w:b/>
          <w:bCs/>
          <w:sz w:val="20"/>
          <w:szCs w:val="20"/>
        </w:rPr>
        <w:t>Razzaq</w:t>
      </w:r>
      <w:proofErr w:type="spellEnd"/>
      <w:r w:rsidRPr="00452587">
        <w:rPr>
          <w:rFonts w:ascii="Tahoma" w:eastAsia="Times New Roman" w:hAnsi="Tahoma" w:cs="Tahoma"/>
          <w:b/>
          <w:bCs/>
          <w:sz w:val="20"/>
          <w:szCs w:val="20"/>
        </w:rPr>
        <w:t xml:space="preserve"> </w:t>
      </w:r>
      <w:proofErr w:type="spellStart"/>
      <w:r w:rsidRPr="00452587">
        <w:rPr>
          <w:rFonts w:ascii="Tahoma" w:eastAsia="Times New Roman" w:hAnsi="Tahoma" w:cs="Tahoma"/>
          <w:b/>
          <w:bCs/>
          <w:sz w:val="20"/>
          <w:szCs w:val="20"/>
        </w:rPr>
        <w:t>Sharayera</w:t>
      </w:r>
      <w:proofErr w:type="spellEnd"/>
      <w:r w:rsidRPr="00452587">
        <w:rPr>
          <w:rFonts w:ascii="Tahoma" w:eastAsia="Times New Roman" w:hAnsi="Tahoma" w:cs="Tahoma"/>
          <w:b/>
          <w:bCs/>
          <w:sz w:val="20"/>
          <w:szCs w:val="20"/>
        </w:rPr>
        <w:t xml:space="preserve"> </w:t>
      </w:r>
      <w:r>
        <w:rPr>
          <w:rFonts w:ascii="Times New Roman" w:eastAsia="Times New Roman" w:hAnsi="Times New Roman" w:cs="Times New Roman"/>
          <w:b/>
          <w:bCs/>
          <w:noProof/>
          <w:sz w:val="24"/>
          <w:szCs w:val="24"/>
        </w:rPr>
        <w:drawing>
          <wp:anchor distT="57150" distB="57150" distL="57150" distR="57150" simplePos="0" relativeHeight="251658240" behindDoc="0" locked="0" layoutInCell="1" allowOverlap="0">
            <wp:simplePos x="0" y="0"/>
            <wp:positionH relativeFrom="column">
              <wp:align>right</wp:align>
            </wp:positionH>
            <wp:positionV relativeFrom="line">
              <wp:posOffset>0</wp:posOffset>
            </wp:positionV>
            <wp:extent cx="1390650" cy="1495425"/>
            <wp:effectExtent l="19050" t="0" r="0" b="0"/>
            <wp:wrapSquare wrapText="bothSides"/>
            <wp:docPr id="4" name="Picture 4" descr="http://alnajah-hospital.com/images/AbdRaza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lnajah-hospital.com/images/AbdRazaq.gif"/>
                    <pic:cNvPicPr>
                      <a:picLocks noChangeAspect="1" noChangeArrowheads="1"/>
                    </pic:cNvPicPr>
                  </pic:nvPicPr>
                  <pic:blipFill>
                    <a:blip r:embed="rId6"/>
                    <a:srcRect/>
                    <a:stretch>
                      <a:fillRect/>
                    </a:stretch>
                  </pic:blipFill>
                  <pic:spPr bwMode="auto">
                    <a:xfrm>
                      <a:off x="0" y="0"/>
                      <a:ext cx="1390650" cy="1495425"/>
                    </a:xfrm>
                    <a:prstGeom prst="rect">
                      <a:avLst/>
                    </a:prstGeom>
                    <a:noFill/>
                    <a:ln w="9525">
                      <a:noFill/>
                      <a:miter lim="800000"/>
                      <a:headEnd/>
                      <a:tailEnd/>
                    </a:ln>
                  </pic:spPr>
                </pic:pic>
              </a:graphicData>
            </a:graphic>
          </wp:anchor>
        </w:drawing>
      </w:r>
      <w:r w:rsidRPr="00452587">
        <w:rPr>
          <w:rFonts w:ascii="Tahoma" w:eastAsia="Times New Roman" w:hAnsi="Tahoma" w:cs="Tahoma"/>
          <w:b/>
          <w:bCs/>
          <w:sz w:val="20"/>
          <w:szCs w:val="20"/>
        </w:rPr>
        <w:br/>
        <w:t>Scientific Qualification:</w:t>
      </w:r>
      <w:r w:rsidRPr="00452587">
        <w:rPr>
          <w:rFonts w:ascii="Tahoma" w:eastAsia="Times New Roman" w:hAnsi="Tahoma" w:cs="Tahoma"/>
          <w:b/>
          <w:bCs/>
          <w:sz w:val="20"/>
          <w:szCs w:val="20"/>
        </w:rPr>
        <w:br/>
        <w:t>* Graduate from medical school at the University of Heidelberg Germany.</w:t>
      </w:r>
      <w:r w:rsidRPr="00452587">
        <w:rPr>
          <w:rFonts w:ascii="Tahoma" w:eastAsia="Times New Roman" w:hAnsi="Tahoma" w:cs="Tahoma"/>
          <w:b/>
          <w:bCs/>
          <w:sz w:val="20"/>
          <w:szCs w:val="20"/>
        </w:rPr>
        <w:br/>
        <w:t xml:space="preserve">* </w:t>
      </w:r>
      <w:proofErr w:type="spellStart"/>
      <w:r w:rsidRPr="00452587">
        <w:rPr>
          <w:rFonts w:ascii="Tahoma" w:eastAsia="Times New Roman" w:hAnsi="Tahoma" w:cs="Tahoma"/>
          <w:b/>
          <w:bCs/>
          <w:sz w:val="20"/>
          <w:szCs w:val="20"/>
        </w:rPr>
        <w:t>Facharzt</w:t>
      </w:r>
      <w:proofErr w:type="spellEnd"/>
      <w:r w:rsidRPr="00452587">
        <w:rPr>
          <w:rFonts w:ascii="Tahoma" w:eastAsia="Times New Roman" w:hAnsi="Tahoma" w:cs="Tahoma"/>
          <w:b/>
          <w:bCs/>
          <w:sz w:val="20"/>
          <w:szCs w:val="20"/>
        </w:rPr>
        <w:t xml:space="preserve"> of Obstetrics &amp; </w:t>
      </w:r>
      <w:proofErr w:type="spellStart"/>
      <w:r w:rsidRPr="00452587">
        <w:rPr>
          <w:rFonts w:ascii="Tahoma" w:eastAsia="Times New Roman" w:hAnsi="Tahoma" w:cs="Tahoma"/>
          <w:b/>
          <w:bCs/>
          <w:sz w:val="20"/>
          <w:szCs w:val="20"/>
        </w:rPr>
        <w:t>Gynaecology</w:t>
      </w:r>
      <w:proofErr w:type="spellEnd"/>
      <w:r w:rsidRPr="00452587">
        <w:rPr>
          <w:rFonts w:ascii="Tahoma" w:eastAsia="Times New Roman" w:hAnsi="Tahoma" w:cs="Tahoma"/>
          <w:b/>
          <w:bCs/>
          <w:sz w:val="20"/>
          <w:szCs w:val="20"/>
        </w:rPr>
        <w:t xml:space="preserve"> from the medical association of north –Wurttemberg – Stuttgart.</w:t>
      </w:r>
      <w:r w:rsidRPr="00452587">
        <w:rPr>
          <w:rFonts w:ascii="Tahoma" w:eastAsia="Times New Roman" w:hAnsi="Tahoma" w:cs="Tahoma"/>
          <w:b/>
          <w:bCs/>
          <w:sz w:val="20"/>
          <w:szCs w:val="20"/>
        </w:rPr>
        <w:br/>
        <w:t xml:space="preserve">* Dissertation; Doctor in medicine from the university of Heidelberg </w:t>
      </w:r>
      <w:r w:rsidRPr="00452587">
        <w:rPr>
          <w:rFonts w:ascii="Tahoma" w:eastAsia="Times New Roman" w:hAnsi="Tahoma" w:cs="Tahoma"/>
          <w:b/>
          <w:bCs/>
          <w:sz w:val="20"/>
          <w:szCs w:val="20"/>
        </w:rPr>
        <w:br/>
        <w:t>* Certificate to carry out US examination from the north Wurttemberg association.</w:t>
      </w:r>
      <w:r w:rsidRPr="00452587">
        <w:rPr>
          <w:rFonts w:ascii="Tahoma" w:eastAsia="Times New Roman" w:hAnsi="Tahoma" w:cs="Tahoma"/>
          <w:b/>
          <w:bCs/>
          <w:sz w:val="20"/>
          <w:szCs w:val="20"/>
        </w:rPr>
        <w:br/>
        <w:t>* Cytology certificate to carry out cytological examination on women including send in analysis cytology.</w:t>
      </w:r>
      <w:r w:rsidRPr="00452587">
        <w:rPr>
          <w:rFonts w:ascii="Tahoma" w:eastAsia="Times New Roman" w:hAnsi="Tahoma" w:cs="Tahoma"/>
          <w:b/>
          <w:bCs/>
          <w:sz w:val="20"/>
          <w:szCs w:val="20"/>
        </w:rPr>
        <w:br/>
        <w:t xml:space="preserve">* Certificate to carry out operative </w:t>
      </w:r>
      <w:proofErr w:type="gramStart"/>
      <w:r w:rsidRPr="00452587">
        <w:rPr>
          <w:rFonts w:ascii="Tahoma" w:eastAsia="Times New Roman" w:hAnsi="Tahoma" w:cs="Tahoma"/>
          <w:b/>
          <w:bCs/>
          <w:sz w:val="20"/>
          <w:szCs w:val="20"/>
        </w:rPr>
        <w:t>laparoscopy ,microsurgery</w:t>
      </w:r>
      <w:proofErr w:type="gramEnd"/>
      <w:r w:rsidRPr="00452587">
        <w:rPr>
          <w:rFonts w:ascii="Tahoma" w:eastAsia="Times New Roman" w:hAnsi="Tahoma" w:cs="Tahoma"/>
          <w:b/>
          <w:bCs/>
          <w:sz w:val="20"/>
          <w:szCs w:val="20"/>
        </w:rPr>
        <w:t xml:space="preserve"> and advanced endoscopic surgery from fertility unit –Illinois Masonic   medical center ( IMMC) – USA and Tubingen university Germany. </w:t>
      </w:r>
      <w:r w:rsidRPr="00452587">
        <w:rPr>
          <w:rFonts w:ascii="Tahoma" w:eastAsia="Times New Roman" w:hAnsi="Tahoma" w:cs="Tahoma"/>
          <w:b/>
          <w:bCs/>
          <w:sz w:val="20"/>
          <w:szCs w:val="20"/>
        </w:rPr>
        <w:br/>
      </w:r>
      <w:r w:rsidRPr="00452587">
        <w:rPr>
          <w:rFonts w:ascii="Tahoma" w:eastAsia="Times New Roman" w:hAnsi="Tahoma" w:cs="Tahoma"/>
          <w:b/>
          <w:bCs/>
          <w:sz w:val="20"/>
          <w:szCs w:val="20"/>
        </w:rPr>
        <w:br/>
        <w:t xml:space="preserve">Experiences: </w:t>
      </w:r>
      <w:r w:rsidRPr="00452587">
        <w:rPr>
          <w:rFonts w:ascii="Tahoma" w:eastAsia="Times New Roman" w:hAnsi="Tahoma" w:cs="Tahoma"/>
          <w:b/>
          <w:bCs/>
          <w:sz w:val="20"/>
          <w:szCs w:val="20"/>
        </w:rPr>
        <w:br/>
        <w:t xml:space="preserve">* Senior Consultant Obstetrics , </w:t>
      </w:r>
      <w:proofErr w:type="spellStart"/>
      <w:r w:rsidRPr="00452587">
        <w:rPr>
          <w:rFonts w:ascii="Tahoma" w:eastAsia="Times New Roman" w:hAnsi="Tahoma" w:cs="Tahoma"/>
          <w:b/>
          <w:bCs/>
          <w:sz w:val="20"/>
          <w:szCs w:val="20"/>
        </w:rPr>
        <w:t>Gynaecology</w:t>
      </w:r>
      <w:proofErr w:type="spellEnd"/>
      <w:r w:rsidRPr="00452587">
        <w:rPr>
          <w:rFonts w:ascii="Tahoma" w:eastAsia="Times New Roman" w:hAnsi="Tahoma" w:cs="Tahoma"/>
          <w:b/>
          <w:bCs/>
          <w:sz w:val="20"/>
          <w:szCs w:val="20"/>
        </w:rPr>
        <w:t>, and I.V.F</w:t>
      </w:r>
      <w:r w:rsidRPr="00452587">
        <w:rPr>
          <w:rFonts w:ascii="Tahoma" w:eastAsia="Times New Roman" w:hAnsi="Tahoma" w:cs="Tahoma"/>
          <w:b/>
          <w:bCs/>
          <w:sz w:val="20"/>
          <w:szCs w:val="20"/>
        </w:rPr>
        <w:br/>
        <w:t>* Head of IVF unit</w:t>
      </w:r>
      <w:r w:rsidRPr="00452587">
        <w:rPr>
          <w:rFonts w:ascii="Tahoma" w:eastAsia="Times New Roman" w:hAnsi="Tahoma" w:cs="Tahoma"/>
          <w:b/>
          <w:bCs/>
          <w:sz w:val="20"/>
          <w:szCs w:val="20"/>
        </w:rPr>
        <w:br/>
        <w:t>* IVF advanced techniques of IVF at the fertility unit at Illinois Masonic medical centers( IMMC), a large teaching institution and the main teaching affiliate to Rush University medical school.</w:t>
      </w:r>
      <w:r w:rsidRPr="00452587">
        <w:rPr>
          <w:rFonts w:ascii="Tahoma" w:eastAsia="Times New Roman" w:hAnsi="Tahoma" w:cs="Tahoma"/>
          <w:b/>
          <w:bCs/>
          <w:sz w:val="20"/>
          <w:szCs w:val="20"/>
        </w:rPr>
        <w:br/>
        <w:t xml:space="preserve">* Head of Obstetrics &amp; </w:t>
      </w:r>
      <w:proofErr w:type="spellStart"/>
      <w:r w:rsidRPr="00452587">
        <w:rPr>
          <w:rFonts w:ascii="Tahoma" w:eastAsia="Times New Roman" w:hAnsi="Tahoma" w:cs="Tahoma"/>
          <w:b/>
          <w:bCs/>
          <w:sz w:val="20"/>
          <w:szCs w:val="20"/>
        </w:rPr>
        <w:t>Gynaecology</w:t>
      </w:r>
      <w:proofErr w:type="spellEnd"/>
      <w:r w:rsidRPr="00452587">
        <w:rPr>
          <w:rFonts w:ascii="Tahoma" w:eastAsia="Times New Roman" w:hAnsi="Tahoma" w:cs="Tahoma"/>
          <w:b/>
          <w:bCs/>
          <w:sz w:val="20"/>
          <w:szCs w:val="20"/>
        </w:rPr>
        <w:t xml:space="preserve"> </w:t>
      </w:r>
      <w:proofErr w:type="gramStart"/>
      <w:r w:rsidRPr="00452587">
        <w:rPr>
          <w:rFonts w:ascii="Tahoma" w:eastAsia="Times New Roman" w:hAnsi="Tahoma" w:cs="Tahoma"/>
          <w:b/>
          <w:bCs/>
          <w:sz w:val="20"/>
          <w:szCs w:val="20"/>
        </w:rPr>
        <w:t>an</w:t>
      </w:r>
      <w:proofErr w:type="gramEnd"/>
      <w:r w:rsidRPr="00452587">
        <w:rPr>
          <w:rFonts w:ascii="Tahoma" w:eastAsia="Times New Roman" w:hAnsi="Tahoma" w:cs="Tahoma"/>
          <w:b/>
          <w:bCs/>
          <w:sz w:val="20"/>
          <w:szCs w:val="20"/>
        </w:rPr>
        <w:t xml:space="preserve"> fertility in many teaching hospitals.</w:t>
      </w:r>
      <w:r w:rsidRPr="00452587">
        <w:rPr>
          <w:rFonts w:ascii="Tahoma" w:eastAsia="Times New Roman" w:hAnsi="Tahoma" w:cs="Tahoma"/>
          <w:b/>
          <w:bCs/>
          <w:sz w:val="20"/>
          <w:szCs w:val="20"/>
        </w:rPr>
        <w:br/>
        <w:t xml:space="preserve">* Lecturer at the Nursing School of the government teaching hospital in </w:t>
      </w:r>
      <w:proofErr w:type="spellStart"/>
      <w:r w:rsidRPr="00452587">
        <w:rPr>
          <w:rFonts w:ascii="Tahoma" w:eastAsia="Times New Roman" w:hAnsi="Tahoma" w:cs="Tahoma"/>
          <w:b/>
          <w:bCs/>
          <w:sz w:val="20"/>
          <w:szCs w:val="20"/>
        </w:rPr>
        <w:t>Schorndorf</w:t>
      </w:r>
      <w:proofErr w:type="spellEnd"/>
      <w:r w:rsidRPr="00452587">
        <w:rPr>
          <w:rFonts w:ascii="Tahoma" w:eastAsia="Times New Roman" w:hAnsi="Tahoma" w:cs="Tahoma"/>
          <w:b/>
          <w:bCs/>
          <w:sz w:val="20"/>
          <w:szCs w:val="20"/>
        </w:rPr>
        <w:t xml:space="preserve"> -   Stuttgart, and responsible for the practical and theoretical Training of medical staff.</w:t>
      </w:r>
      <w:r w:rsidRPr="00452587">
        <w:rPr>
          <w:rFonts w:ascii="Tahoma" w:eastAsia="Times New Roman" w:hAnsi="Tahoma" w:cs="Tahoma"/>
          <w:b/>
          <w:bCs/>
          <w:sz w:val="20"/>
          <w:szCs w:val="20"/>
        </w:rPr>
        <w:br/>
      </w:r>
      <w:r w:rsidRPr="00452587">
        <w:rPr>
          <w:rFonts w:ascii="Tahoma" w:eastAsia="Times New Roman" w:hAnsi="Tahoma" w:cs="Tahoma"/>
          <w:b/>
          <w:bCs/>
          <w:sz w:val="20"/>
          <w:szCs w:val="20"/>
        </w:rPr>
        <w:br/>
        <w:t xml:space="preserve">Membership: </w:t>
      </w:r>
      <w:r w:rsidRPr="00452587">
        <w:rPr>
          <w:rFonts w:ascii="Tahoma" w:eastAsia="Times New Roman" w:hAnsi="Tahoma" w:cs="Tahoma"/>
          <w:b/>
          <w:bCs/>
          <w:sz w:val="20"/>
          <w:szCs w:val="20"/>
        </w:rPr>
        <w:br/>
        <w:t xml:space="preserve">* American Society for Reproductive Medicine </w:t>
      </w:r>
      <w:proofErr w:type="gramStart"/>
      <w:r w:rsidRPr="00452587">
        <w:rPr>
          <w:rFonts w:ascii="Tahoma" w:eastAsia="Times New Roman" w:hAnsi="Tahoma" w:cs="Tahoma"/>
          <w:b/>
          <w:bCs/>
          <w:sz w:val="20"/>
          <w:szCs w:val="20"/>
        </w:rPr>
        <w:t>( ASRM</w:t>
      </w:r>
      <w:proofErr w:type="gramEnd"/>
      <w:r w:rsidRPr="00452587">
        <w:rPr>
          <w:rFonts w:ascii="Tahoma" w:eastAsia="Times New Roman" w:hAnsi="Tahoma" w:cs="Tahoma"/>
          <w:b/>
          <w:bCs/>
          <w:sz w:val="20"/>
          <w:szCs w:val="20"/>
        </w:rPr>
        <w:t>)</w:t>
      </w:r>
      <w:r w:rsidRPr="00452587">
        <w:rPr>
          <w:rFonts w:ascii="Tahoma" w:eastAsia="Times New Roman" w:hAnsi="Tahoma" w:cs="Tahoma"/>
          <w:b/>
          <w:bCs/>
          <w:sz w:val="20"/>
          <w:szCs w:val="20"/>
        </w:rPr>
        <w:br/>
        <w:t xml:space="preserve">* German Association of Obstetrics &amp; </w:t>
      </w:r>
      <w:proofErr w:type="spellStart"/>
      <w:r w:rsidRPr="00452587">
        <w:rPr>
          <w:rFonts w:ascii="Tahoma" w:eastAsia="Times New Roman" w:hAnsi="Tahoma" w:cs="Tahoma"/>
          <w:b/>
          <w:bCs/>
          <w:sz w:val="20"/>
          <w:szCs w:val="20"/>
        </w:rPr>
        <w:t>Gynaecology</w:t>
      </w:r>
      <w:proofErr w:type="spellEnd"/>
      <w:r w:rsidRPr="00452587">
        <w:rPr>
          <w:rFonts w:ascii="Tahoma" w:eastAsia="Times New Roman" w:hAnsi="Tahoma" w:cs="Tahoma"/>
          <w:b/>
          <w:bCs/>
          <w:sz w:val="20"/>
          <w:szCs w:val="20"/>
        </w:rPr>
        <w:t>.</w:t>
      </w:r>
      <w:r w:rsidRPr="00452587">
        <w:rPr>
          <w:rFonts w:ascii="Tahoma" w:eastAsia="Times New Roman" w:hAnsi="Tahoma" w:cs="Tahoma"/>
          <w:b/>
          <w:bCs/>
          <w:sz w:val="20"/>
          <w:szCs w:val="20"/>
        </w:rPr>
        <w:br/>
      </w:r>
      <w:proofErr w:type="gramStart"/>
      <w:r w:rsidRPr="00452587">
        <w:rPr>
          <w:rFonts w:ascii="Tahoma" w:eastAsia="Times New Roman" w:hAnsi="Tahoma" w:cs="Tahoma"/>
          <w:b/>
          <w:bCs/>
          <w:sz w:val="20"/>
          <w:szCs w:val="20"/>
        </w:rPr>
        <w:t>* General German Medical Association.</w:t>
      </w:r>
      <w:proofErr w:type="gramEnd"/>
      <w:r w:rsidRPr="00452587">
        <w:rPr>
          <w:rFonts w:ascii="Tahoma" w:eastAsia="Times New Roman" w:hAnsi="Tahoma" w:cs="Tahoma"/>
          <w:b/>
          <w:bCs/>
          <w:sz w:val="20"/>
          <w:szCs w:val="20"/>
        </w:rPr>
        <w:br/>
        <w:t>* German Association of Cytology.</w:t>
      </w:r>
      <w:r w:rsidRPr="00452587">
        <w:rPr>
          <w:rFonts w:ascii="Tahoma" w:eastAsia="Times New Roman" w:hAnsi="Tahoma" w:cs="Tahoma"/>
          <w:b/>
          <w:bCs/>
          <w:sz w:val="20"/>
          <w:szCs w:val="20"/>
        </w:rPr>
        <w:br/>
        <w:t>* European Society of Hysteroscopy.</w:t>
      </w:r>
    </w:p>
    <w:p w:rsidR="00452587" w:rsidRDefault="00452587">
      <w:pPr>
        <w:rPr>
          <w:color w:val="FF0000"/>
        </w:rPr>
      </w:pPr>
    </w:p>
    <w:p w:rsidR="00452587" w:rsidRDefault="00452587">
      <w:pPr>
        <w:rPr>
          <w:rFonts w:ascii="Tahoma" w:hAnsi="Tahoma" w:cs="Tahoma"/>
          <w:b/>
          <w:bCs/>
          <w:sz w:val="20"/>
          <w:szCs w:val="20"/>
        </w:rPr>
      </w:pPr>
    </w:p>
    <w:p w:rsidR="00452587" w:rsidRDefault="00452587">
      <w:pPr>
        <w:rPr>
          <w:rFonts w:ascii="Tahoma" w:hAnsi="Tahoma" w:cs="Tahoma"/>
          <w:b/>
          <w:bCs/>
          <w:color w:val="FF0000"/>
          <w:sz w:val="20"/>
          <w:szCs w:val="20"/>
        </w:rPr>
      </w:pPr>
      <w:r w:rsidRPr="00452587">
        <w:rPr>
          <w:rFonts w:ascii="Tahoma" w:hAnsi="Tahoma" w:cs="Tahoma"/>
          <w:b/>
          <w:bCs/>
          <w:color w:val="FF0000"/>
          <w:sz w:val="20"/>
          <w:szCs w:val="20"/>
          <w:highlight w:val="yellow"/>
        </w:rPr>
        <w:lastRenderedPageBreak/>
        <w:t xml:space="preserve">Dr. </w:t>
      </w:r>
      <w:proofErr w:type="spellStart"/>
      <w:r w:rsidRPr="00452587">
        <w:rPr>
          <w:rFonts w:ascii="Tahoma" w:hAnsi="Tahoma" w:cs="Tahoma"/>
          <w:b/>
          <w:bCs/>
          <w:color w:val="FF0000"/>
          <w:sz w:val="20"/>
          <w:szCs w:val="20"/>
          <w:highlight w:val="yellow"/>
        </w:rPr>
        <w:t>Marwan</w:t>
      </w:r>
      <w:proofErr w:type="spellEnd"/>
      <w:r w:rsidRPr="00452587">
        <w:rPr>
          <w:rFonts w:ascii="Tahoma" w:hAnsi="Tahoma" w:cs="Tahoma"/>
          <w:b/>
          <w:bCs/>
          <w:color w:val="FF0000"/>
          <w:sz w:val="20"/>
          <w:szCs w:val="20"/>
          <w:highlight w:val="yellow"/>
        </w:rPr>
        <w:t xml:space="preserve"> </w:t>
      </w:r>
      <w:proofErr w:type="spellStart"/>
      <w:r w:rsidRPr="00452587">
        <w:rPr>
          <w:rFonts w:ascii="Tahoma" w:hAnsi="Tahoma" w:cs="Tahoma"/>
          <w:b/>
          <w:bCs/>
          <w:color w:val="FF0000"/>
          <w:sz w:val="20"/>
          <w:szCs w:val="20"/>
          <w:highlight w:val="yellow"/>
        </w:rPr>
        <w:t>Rezqallah</w:t>
      </w:r>
      <w:proofErr w:type="spellEnd"/>
      <w:r w:rsidRPr="00452587">
        <w:rPr>
          <w:rFonts w:ascii="Tahoma" w:hAnsi="Tahoma" w:cs="Tahoma"/>
          <w:b/>
          <w:bCs/>
          <w:color w:val="FF0000"/>
          <w:sz w:val="20"/>
          <w:szCs w:val="20"/>
          <w:highlight w:val="yellow"/>
        </w:rPr>
        <w:t xml:space="preserve"> </w:t>
      </w:r>
      <w:proofErr w:type="spellStart"/>
      <w:r w:rsidRPr="00452587">
        <w:rPr>
          <w:rFonts w:ascii="Tahoma" w:hAnsi="Tahoma" w:cs="Tahoma"/>
          <w:b/>
          <w:bCs/>
          <w:color w:val="FF0000"/>
          <w:sz w:val="20"/>
          <w:szCs w:val="20"/>
          <w:highlight w:val="yellow"/>
        </w:rPr>
        <w:t>Hadad</w:t>
      </w:r>
      <w:proofErr w:type="spellEnd"/>
    </w:p>
    <w:p w:rsidR="00452587" w:rsidRPr="00452587" w:rsidRDefault="00452587" w:rsidP="00452587">
      <w:pPr>
        <w:spacing w:after="0" w:line="240" w:lineRule="auto"/>
        <w:rPr>
          <w:rFonts w:ascii="Times New Roman" w:eastAsia="Times New Roman" w:hAnsi="Times New Roman" w:cs="Times New Roman"/>
          <w:b/>
          <w:bCs/>
          <w:sz w:val="24"/>
          <w:szCs w:val="24"/>
        </w:rPr>
      </w:pPr>
      <w:r w:rsidRPr="00452587">
        <w:rPr>
          <w:rFonts w:ascii="Times New Roman" w:eastAsia="Times New Roman" w:hAnsi="Times New Roman" w:cs="Times New Roman"/>
          <w:b/>
          <w:bCs/>
          <w:sz w:val="20"/>
          <w:szCs w:val="20"/>
        </w:rPr>
        <w:t>Personal Information:</w:t>
      </w:r>
      <w:r w:rsidRPr="00452587">
        <w:rPr>
          <w:rFonts w:ascii="Times New Roman" w:eastAsia="Times New Roman" w:hAnsi="Times New Roman" w:cs="Times New Roman"/>
          <w:b/>
          <w:bCs/>
          <w:sz w:val="24"/>
          <w:szCs w:val="24"/>
        </w:rPr>
        <w:t xml:space="preserve"> </w:t>
      </w:r>
    </w:p>
    <w:p w:rsidR="00452587" w:rsidRPr="00452587" w:rsidRDefault="00452587" w:rsidP="00452587">
      <w:pPr>
        <w:spacing w:before="100" w:beforeAutospacing="1" w:after="100" w:afterAutospacing="1" w:line="240" w:lineRule="auto"/>
        <w:rPr>
          <w:rFonts w:ascii="Times New Roman" w:eastAsia="Times New Roman" w:hAnsi="Times New Roman" w:cs="Times New Roman"/>
          <w:b/>
          <w:bCs/>
          <w:sz w:val="24"/>
          <w:szCs w:val="24"/>
        </w:rPr>
      </w:pPr>
      <w:r w:rsidRPr="00452587">
        <w:rPr>
          <w:rFonts w:ascii="Tahoma" w:eastAsia="Times New Roman" w:hAnsi="Tahoma" w:cs="Tahoma"/>
          <w:b/>
          <w:bCs/>
          <w:sz w:val="20"/>
          <w:szCs w:val="20"/>
        </w:rPr>
        <w:t xml:space="preserve">Name: Dr. </w:t>
      </w:r>
      <w:proofErr w:type="spellStart"/>
      <w:r w:rsidRPr="00452587">
        <w:rPr>
          <w:rFonts w:ascii="Tahoma" w:eastAsia="Times New Roman" w:hAnsi="Tahoma" w:cs="Tahoma"/>
          <w:b/>
          <w:bCs/>
          <w:sz w:val="20"/>
          <w:szCs w:val="20"/>
        </w:rPr>
        <w:t>Marwan</w:t>
      </w:r>
      <w:proofErr w:type="spellEnd"/>
      <w:r w:rsidRPr="00452587">
        <w:rPr>
          <w:rFonts w:ascii="Tahoma" w:eastAsia="Times New Roman" w:hAnsi="Tahoma" w:cs="Tahoma"/>
          <w:b/>
          <w:bCs/>
          <w:sz w:val="20"/>
          <w:szCs w:val="20"/>
        </w:rPr>
        <w:t xml:space="preserve"> </w:t>
      </w:r>
      <w:proofErr w:type="spellStart"/>
      <w:r w:rsidRPr="00452587">
        <w:rPr>
          <w:rFonts w:ascii="Tahoma" w:eastAsia="Times New Roman" w:hAnsi="Tahoma" w:cs="Tahoma"/>
          <w:b/>
          <w:bCs/>
          <w:sz w:val="20"/>
          <w:szCs w:val="20"/>
        </w:rPr>
        <w:t>Rezqallah</w:t>
      </w:r>
      <w:proofErr w:type="spellEnd"/>
      <w:r w:rsidRPr="00452587">
        <w:rPr>
          <w:rFonts w:ascii="Tahoma" w:eastAsia="Times New Roman" w:hAnsi="Tahoma" w:cs="Tahoma"/>
          <w:b/>
          <w:bCs/>
          <w:sz w:val="20"/>
          <w:szCs w:val="20"/>
        </w:rPr>
        <w:t xml:space="preserve"> </w:t>
      </w:r>
      <w:proofErr w:type="spellStart"/>
      <w:r w:rsidRPr="00452587">
        <w:rPr>
          <w:rFonts w:ascii="Tahoma" w:eastAsia="Times New Roman" w:hAnsi="Tahoma" w:cs="Tahoma"/>
          <w:b/>
          <w:bCs/>
          <w:sz w:val="20"/>
          <w:szCs w:val="20"/>
        </w:rPr>
        <w:t>Hadad</w:t>
      </w:r>
      <w:proofErr w:type="spellEnd"/>
      <w:r>
        <w:rPr>
          <w:rFonts w:ascii="Times New Roman" w:eastAsia="Times New Roman" w:hAnsi="Times New Roman" w:cs="Times New Roman"/>
          <w:b/>
          <w:bCs/>
          <w:noProof/>
          <w:sz w:val="24"/>
          <w:szCs w:val="24"/>
        </w:rPr>
        <w:drawing>
          <wp:anchor distT="57150" distB="57150" distL="57150" distR="57150" simplePos="0" relativeHeight="251658240" behindDoc="0" locked="0" layoutInCell="1" allowOverlap="0">
            <wp:simplePos x="0" y="0"/>
            <wp:positionH relativeFrom="column">
              <wp:align>right</wp:align>
            </wp:positionH>
            <wp:positionV relativeFrom="line">
              <wp:posOffset>0</wp:posOffset>
            </wp:positionV>
            <wp:extent cx="1390650" cy="1495425"/>
            <wp:effectExtent l="19050" t="0" r="0" b="0"/>
            <wp:wrapSquare wrapText="bothSides"/>
            <wp:docPr id="5" name="Picture 5" descr="http://alnajah-hospital.com/images/Marw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lnajah-hospital.com/images/Marwan.gif"/>
                    <pic:cNvPicPr>
                      <a:picLocks noChangeAspect="1" noChangeArrowheads="1"/>
                    </pic:cNvPicPr>
                  </pic:nvPicPr>
                  <pic:blipFill>
                    <a:blip r:embed="rId7"/>
                    <a:srcRect/>
                    <a:stretch>
                      <a:fillRect/>
                    </a:stretch>
                  </pic:blipFill>
                  <pic:spPr bwMode="auto">
                    <a:xfrm>
                      <a:off x="0" y="0"/>
                      <a:ext cx="1390650" cy="1495425"/>
                    </a:xfrm>
                    <a:prstGeom prst="rect">
                      <a:avLst/>
                    </a:prstGeom>
                    <a:noFill/>
                    <a:ln w="9525">
                      <a:noFill/>
                      <a:miter lim="800000"/>
                      <a:headEnd/>
                      <a:tailEnd/>
                    </a:ln>
                  </pic:spPr>
                </pic:pic>
              </a:graphicData>
            </a:graphic>
          </wp:anchor>
        </w:drawing>
      </w:r>
      <w:r w:rsidRPr="00452587">
        <w:rPr>
          <w:rFonts w:ascii="Tahoma" w:eastAsia="Times New Roman" w:hAnsi="Tahoma" w:cs="Tahoma"/>
          <w:b/>
          <w:bCs/>
          <w:sz w:val="20"/>
          <w:szCs w:val="20"/>
        </w:rPr>
        <w:br/>
        <w:t>Scientific Qualification:</w:t>
      </w:r>
      <w:r w:rsidRPr="00452587">
        <w:rPr>
          <w:rFonts w:ascii="Tahoma" w:eastAsia="Times New Roman" w:hAnsi="Tahoma" w:cs="Tahoma"/>
          <w:b/>
          <w:bCs/>
          <w:sz w:val="20"/>
          <w:szCs w:val="20"/>
        </w:rPr>
        <w:br/>
        <w:t xml:space="preserve">* Bachelor of medicine - </w:t>
      </w:r>
      <w:proofErr w:type="spellStart"/>
      <w:r w:rsidRPr="00452587">
        <w:rPr>
          <w:rFonts w:ascii="Tahoma" w:eastAsia="Times New Roman" w:hAnsi="Tahoma" w:cs="Tahoma"/>
          <w:b/>
          <w:bCs/>
          <w:sz w:val="20"/>
          <w:szCs w:val="20"/>
        </w:rPr>
        <w:t>Aristo</w:t>
      </w:r>
      <w:proofErr w:type="spellEnd"/>
      <w:r w:rsidRPr="00452587">
        <w:rPr>
          <w:rFonts w:ascii="Tahoma" w:eastAsia="Times New Roman" w:hAnsi="Tahoma" w:cs="Tahoma"/>
          <w:b/>
          <w:bCs/>
          <w:sz w:val="20"/>
          <w:szCs w:val="20"/>
        </w:rPr>
        <w:t xml:space="preserve"> University Greece </w:t>
      </w:r>
      <w:r w:rsidRPr="00452587">
        <w:rPr>
          <w:rFonts w:ascii="Tahoma" w:eastAsia="Times New Roman" w:hAnsi="Tahoma" w:cs="Tahoma"/>
          <w:b/>
          <w:bCs/>
          <w:sz w:val="20"/>
          <w:szCs w:val="20"/>
        </w:rPr>
        <w:br/>
        <w:t>* Specialization in Internal Medicine - Athena-Greece</w:t>
      </w:r>
      <w:r w:rsidRPr="00452587">
        <w:rPr>
          <w:rFonts w:ascii="Tahoma" w:eastAsia="Times New Roman" w:hAnsi="Tahoma" w:cs="Tahoma"/>
          <w:b/>
          <w:bCs/>
          <w:sz w:val="20"/>
          <w:szCs w:val="20"/>
        </w:rPr>
        <w:br/>
        <w:t>* Specialization in Nephrology - Athena-Greece</w:t>
      </w:r>
      <w:r w:rsidRPr="00452587">
        <w:rPr>
          <w:rFonts w:ascii="Tahoma" w:eastAsia="Times New Roman" w:hAnsi="Tahoma" w:cs="Tahoma"/>
          <w:b/>
          <w:bCs/>
          <w:sz w:val="20"/>
          <w:szCs w:val="20"/>
        </w:rPr>
        <w:br/>
        <w:t>* Jordanian Board in Internal Medicine and Nephrology</w:t>
      </w:r>
      <w:r w:rsidRPr="00452587">
        <w:rPr>
          <w:rFonts w:ascii="Tahoma" w:eastAsia="Times New Roman" w:hAnsi="Tahoma" w:cs="Tahoma"/>
          <w:b/>
          <w:bCs/>
          <w:sz w:val="20"/>
          <w:szCs w:val="20"/>
        </w:rPr>
        <w:br/>
      </w:r>
      <w:r w:rsidRPr="00452587">
        <w:rPr>
          <w:rFonts w:ascii="Tahoma" w:eastAsia="Times New Roman" w:hAnsi="Tahoma" w:cs="Tahoma"/>
          <w:b/>
          <w:bCs/>
          <w:sz w:val="20"/>
          <w:szCs w:val="20"/>
        </w:rPr>
        <w:br/>
        <w:t>Training Courses:</w:t>
      </w:r>
      <w:r w:rsidRPr="00452587">
        <w:rPr>
          <w:rFonts w:ascii="Tahoma" w:eastAsia="Times New Roman" w:hAnsi="Tahoma" w:cs="Tahoma"/>
          <w:b/>
          <w:bCs/>
          <w:sz w:val="20"/>
          <w:szCs w:val="20"/>
        </w:rPr>
        <w:br/>
        <w:t>Nottingham City Hospital – Nottingham-England</w:t>
      </w:r>
      <w:r w:rsidRPr="00452587">
        <w:rPr>
          <w:rFonts w:ascii="Tahoma" w:eastAsia="Times New Roman" w:hAnsi="Tahoma" w:cs="Tahoma"/>
          <w:b/>
          <w:bCs/>
          <w:sz w:val="20"/>
          <w:szCs w:val="20"/>
        </w:rPr>
        <w:br/>
      </w:r>
      <w:r w:rsidRPr="00452587">
        <w:rPr>
          <w:rFonts w:ascii="Tahoma" w:eastAsia="Times New Roman" w:hAnsi="Tahoma" w:cs="Tahoma"/>
          <w:b/>
          <w:bCs/>
          <w:sz w:val="20"/>
          <w:szCs w:val="20"/>
        </w:rPr>
        <w:br/>
        <w:t>Experiences:</w:t>
      </w:r>
      <w:r w:rsidRPr="00452587">
        <w:rPr>
          <w:rFonts w:ascii="Tahoma" w:eastAsia="Times New Roman" w:hAnsi="Tahoma" w:cs="Tahoma"/>
          <w:b/>
          <w:bCs/>
          <w:sz w:val="20"/>
          <w:szCs w:val="20"/>
        </w:rPr>
        <w:br/>
        <w:t> </w:t>
      </w:r>
      <w:r w:rsidRPr="00452587">
        <w:rPr>
          <w:rFonts w:ascii="Tahoma" w:eastAsia="Times New Roman" w:hAnsi="Tahoma" w:cs="Tahoma"/>
          <w:b/>
          <w:bCs/>
          <w:sz w:val="20"/>
          <w:szCs w:val="20"/>
        </w:rPr>
        <w:br/>
        <w:t>* Consultant of Internal Medicine and Nephrology in:</w:t>
      </w:r>
      <w:r w:rsidRPr="00452587">
        <w:rPr>
          <w:rFonts w:ascii="Tahoma" w:eastAsia="Times New Roman" w:hAnsi="Tahoma" w:cs="Tahoma"/>
          <w:b/>
          <w:bCs/>
          <w:sz w:val="20"/>
          <w:szCs w:val="20"/>
        </w:rPr>
        <w:br/>
        <w:t>- Al-</w:t>
      </w:r>
      <w:proofErr w:type="spellStart"/>
      <w:r w:rsidRPr="00452587">
        <w:rPr>
          <w:rFonts w:ascii="Tahoma" w:eastAsia="Times New Roman" w:hAnsi="Tahoma" w:cs="Tahoma"/>
          <w:b/>
          <w:bCs/>
          <w:sz w:val="20"/>
          <w:szCs w:val="20"/>
        </w:rPr>
        <w:t>Zarqa</w:t>
      </w:r>
      <w:proofErr w:type="spellEnd"/>
      <w:r w:rsidRPr="00452587">
        <w:rPr>
          <w:rFonts w:ascii="Tahoma" w:eastAsia="Times New Roman" w:hAnsi="Tahoma" w:cs="Tahoma"/>
          <w:b/>
          <w:bCs/>
          <w:sz w:val="20"/>
          <w:szCs w:val="20"/>
        </w:rPr>
        <w:t xml:space="preserve"> Government Hospital Princess </w:t>
      </w:r>
      <w:proofErr w:type="spellStart"/>
      <w:r w:rsidRPr="00452587">
        <w:rPr>
          <w:rFonts w:ascii="Tahoma" w:eastAsia="Times New Roman" w:hAnsi="Tahoma" w:cs="Tahoma"/>
          <w:b/>
          <w:bCs/>
          <w:sz w:val="20"/>
          <w:szCs w:val="20"/>
        </w:rPr>
        <w:t>Basma</w:t>
      </w:r>
      <w:proofErr w:type="spellEnd"/>
      <w:r w:rsidRPr="00452587">
        <w:rPr>
          <w:rFonts w:ascii="Tahoma" w:eastAsia="Times New Roman" w:hAnsi="Tahoma" w:cs="Tahoma"/>
          <w:b/>
          <w:bCs/>
          <w:sz w:val="20"/>
          <w:szCs w:val="20"/>
        </w:rPr>
        <w:t xml:space="preserve"> educational Hospital.</w:t>
      </w:r>
      <w:r w:rsidRPr="00452587">
        <w:rPr>
          <w:rFonts w:ascii="Tahoma" w:eastAsia="Times New Roman" w:hAnsi="Tahoma" w:cs="Tahoma"/>
          <w:b/>
          <w:bCs/>
          <w:sz w:val="20"/>
          <w:szCs w:val="20"/>
        </w:rPr>
        <w:br/>
        <w:t>- King Khalid Hospital / Hail- KSA</w:t>
      </w:r>
      <w:r w:rsidRPr="00452587">
        <w:rPr>
          <w:rFonts w:ascii="Tahoma" w:eastAsia="Times New Roman" w:hAnsi="Tahoma" w:cs="Tahoma"/>
          <w:b/>
          <w:bCs/>
          <w:sz w:val="20"/>
          <w:szCs w:val="20"/>
        </w:rPr>
        <w:br/>
        <w:t>- King Khalid /</w:t>
      </w:r>
      <w:proofErr w:type="spellStart"/>
      <w:r w:rsidRPr="00452587">
        <w:rPr>
          <w:rFonts w:ascii="Tahoma" w:eastAsia="Times New Roman" w:hAnsi="Tahoma" w:cs="Tahoma"/>
          <w:b/>
          <w:bCs/>
          <w:sz w:val="20"/>
          <w:szCs w:val="20"/>
        </w:rPr>
        <w:t>Tabouk</w:t>
      </w:r>
      <w:proofErr w:type="spellEnd"/>
      <w:r w:rsidRPr="00452587">
        <w:rPr>
          <w:rFonts w:ascii="Tahoma" w:eastAsia="Times New Roman" w:hAnsi="Tahoma" w:cs="Tahoma"/>
          <w:b/>
          <w:bCs/>
          <w:sz w:val="20"/>
          <w:szCs w:val="20"/>
        </w:rPr>
        <w:t>-KSA</w:t>
      </w:r>
      <w:r w:rsidRPr="00452587">
        <w:rPr>
          <w:rFonts w:ascii="Tahoma" w:eastAsia="Times New Roman" w:hAnsi="Tahoma" w:cs="Tahoma"/>
          <w:b/>
          <w:bCs/>
          <w:sz w:val="20"/>
          <w:szCs w:val="20"/>
        </w:rPr>
        <w:br/>
        <w:t xml:space="preserve">* Since 1990 Doctor </w:t>
      </w:r>
      <w:proofErr w:type="spellStart"/>
      <w:r w:rsidRPr="00452587">
        <w:rPr>
          <w:rFonts w:ascii="Tahoma" w:eastAsia="Times New Roman" w:hAnsi="Tahoma" w:cs="Tahoma"/>
          <w:b/>
          <w:bCs/>
          <w:sz w:val="20"/>
          <w:szCs w:val="20"/>
        </w:rPr>
        <w:t>Hadad</w:t>
      </w:r>
      <w:proofErr w:type="spellEnd"/>
      <w:r w:rsidRPr="00452587">
        <w:rPr>
          <w:rFonts w:ascii="Tahoma" w:eastAsia="Times New Roman" w:hAnsi="Tahoma" w:cs="Tahoma"/>
          <w:b/>
          <w:bCs/>
          <w:sz w:val="20"/>
          <w:szCs w:val="20"/>
        </w:rPr>
        <w:t xml:space="preserve"> has owned private clinic and has been a consultant of Internal Medicine and Nephrology and Dialysis , Kidney transplantation in private sector hospitals in </w:t>
      </w:r>
      <w:proofErr w:type="spellStart"/>
      <w:r w:rsidRPr="00452587">
        <w:rPr>
          <w:rFonts w:ascii="Tahoma" w:eastAsia="Times New Roman" w:hAnsi="Tahoma" w:cs="Tahoma"/>
          <w:b/>
          <w:bCs/>
          <w:sz w:val="20"/>
          <w:szCs w:val="20"/>
        </w:rPr>
        <w:t>Irbid</w:t>
      </w:r>
      <w:proofErr w:type="spellEnd"/>
      <w:r w:rsidRPr="00452587">
        <w:rPr>
          <w:rFonts w:ascii="Tahoma" w:eastAsia="Times New Roman" w:hAnsi="Tahoma" w:cs="Tahoma"/>
          <w:b/>
          <w:bCs/>
          <w:sz w:val="20"/>
          <w:szCs w:val="20"/>
        </w:rPr>
        <w:t xml:space="preserve"> :</w:t>
      </w:r>
      <w:r w:rsidRPr="00452587">
        <w:rPr>
          <w:rFonts w:ascii="Tahoma" w:eastAsia="Times New Roman" w:hAnsi="Tahoma" w:cs="Tahoma"/>
          <w:b/>
          <w:bCs/>
          <w:sz w:val="20"/>
          <w:szCs w:val="20"/>
        </w:rPr>
        <w:br/>
        <w:t xml:space="preserve">- Rosary Hospital- </w:t>
      </w:r>
      <w:proofErr w:type="spellStart"/>
      <w:r w:rsidRPr="00452587">
        <w:rPr>
          <w:rFonts w:ascii="Tahoma" w:eastAsia="Times New Roman" w:hAnsi="Tahoma" w:cs="Tahoma"/>
          <w:b/>
          <w:bCs/>
          <w:sz w:val="20"/>
          <w:szCs w:val="20"/>
        </w:rPr>
        <w:t>Irbid</w:t>
      </w:r>
      <w:proofErr w:type="spellEnd"/>
      <w:r w:rsidRPr="00452587">
        <w:rPr>
          <w:rFonts w:ascii="Tahoma" w:eastAsia="Times New Roman" w:hAnsi="Tahoma" w:cs="Tahoma"/>
          <w:b/>
          <w:bCs/>
          <w:sz w:val="20"/>
          <w:szCs w:val="20"/>
        </w:rPr>
        <w:br/>
        <w:t xml:space="preserve">- </w:t>
      </w:r>
      <w:proofErr w:type="spellStart"/>
      <w:r w:rsidRPr="00452587">
        <w:rPr>
          <w:rFonts w:ascii="Tahoma" w:eastAsia="Times New Roman" w:hAnsi="Tahoma" w:cs="Tahoma"/>
          <w:b/>
          <w:bCs/>
          <w:sz w:val="20"/>
          <w:szCs w:val="20"/>
        </w:rPr>
        <w:t>Ibn</w:t>
      </w:r>
      <w:proofErr w:type="spellEnd"/>
      <w:r w:rsidRPr="00452587">
        <w:rPr>
          <w:rFonts w:ascii="Tahoma" w:eastAsia="Times New Roman" w:hAnsi="Tahoma" w:cs="Tahoma"/>
          <w:b/>
          <w:bCs/>
          <w:sz w:val="20"/>
          <w:szCs w:val="20"/>
        </w:rPr>
        <w:t xml:space="preserve"> Al-</w:t>
      </w:r>
      <w:proofErr w:type="spellStart"/>
      <w:r w:rsidRPr="00452587">
        <w:rPr>
          <w:rFonts w:ascii="Tahoma" w:eastAsia="Times New Roman" w:hAnsi="Tahoma" w:cs="Tahoma"/>
          <w:b/>
          <w:bCs/>
          <w:sz w:val="20"/>
          <w:szCs w:val="20"/>
        </w:rPr>
        <w:t>Nafis</w:t>
      </w:r>
      <w:proofErr w:type="spellEnd"/>
      <w:r w:rsidRPr="00452587">
        <w:rPr>
          <w:rFonts w:ascii="Tahoma" w:eastAsia="Times New Roman" w:hAnsi="Tahoma" w:cs="Tahoma"/>
          <w:b/>
          <w:bCs/>
          <w:sz w:val="20"/>
          <w:szCs w:val="20"/>
        </w:rPr>
        <w:t xml:space="preserve"> Hospital </w:t>
      </w:r>
      <w:r w:rsidRPr="00452587">
        <w:rPr>
          <w:rFonts w:ascii="Tahoma" w:eastAsia="Times New Roman" w:hAnsi="Tahoma" w:cs="Tahoma"/>
          <w:b/>
          <w:bCs/>
          <w:sz w:val="20"/>
          <w:szCs w:val="20"/>
        </w:rPr>
        <w:br/>
        <w:t xml:space="preserve">- Al </w:t>
      </w:r>
      <w:proofErr w:type="spellStart"/>
      <w:r w:rsidRPr="00452587">
        <w:rPr>
          <w:rFonts w:ascii="Tahoma" w:eastAsia="Times New Roman" w:hAnsi="Tahoma" w:cs="Tahoma"/>
          <w:b/>
          <w:bCs/>
          <w:sz w:val="20"/>
          <w:szCs w:val="20"/>
        </w:rPr>
        <w:t>Qwasmi</w:t>
      </w:r>
      <w:proofErr w:type="spellEnd"/>
      <w:r w:rsidRPr="00452587">
        <w:rPr>
          <w:rFonts w:ascii="Tahoma" w:eastAsia="Times New Roman" w:hAnsi="Tahoma" w:cs="Tahoma"/>
          <w:b/>
          <w:bCs/>
          <w:sz w:val="20"/>
          <w:szCs w:val="20"/>
        </w:rPr>
        <w:t xml:space="preserve"> Hospital </w:t>
      </w:r>
      <w:r w:rsidRPr="00452587">
        <w:rPr>
          <w:rFonts w:ascii="Tahoma" w:eastAsia="Times New Roman" w:hAnsi="Tahoma" w:cs="Tahoma"/>
          <w:b/>
          <w:bCs/>
          <w:sz w:val="20"/>
          <w:szCs w:val="20"/>
        </w:rPr>
        <w:br/>
        <w:t>- Al-</w:t>
      </w:r>
      <w:proofErr w:type="spellStart"/>
      <w:r w:rsidRPr="00452587">
        <w:rPr>
          <w:rFonts w:ascii="Tahoma" w:eastAsia="Times New Roman" w:hAnsi="Tahoma" w:cs="Tahoma"/>
          <w:b/>
          <w:bCs/>
          <w:sz w:val="20"/>
          <w:szCs w:val="20"/>
        </w:rPr>
        <w:t>Najah</w:t>
      </w:r>
      <w:proofErr w:type="spellEnd"/>
      <w:r w:rsidRPr="00452587">
        <w:rPr>
          <w:rFonts w:ascii="Tahoma" w:eastAsia="Times New Roman" w:hAnsi="Tahoma" w:cs="Tahoma"/>
          <w:b/>
          <w:bCs/>
          <w:sz w:val="20"/>
          <w:szCs w:val="20"/>
        </w:rPr>
        <w:t xml:space="preserve"> Hospital</w:t>
      </w:r>
      <w:r w:rsidRPr="00452587">
        <w:rPr>
          <w:rFonts w:ascii="Tahoma" w:eastAsia="Times New Roman" w:hAnsi="Tahoma" w:cs="Tahoma"/>
          <w:b/>
          <w:bCs/>
          <w:sz w:val="20"/>
          <w:szCs w:val="20"/>
        </w:rPr>
        <w:br/>
        <w:t>- Consultant of Internal Medicine and Nephrology part time in Governmental Hospital.</w:t>
      </w:r>
      <w:r w:rsidRPr="00452587">
        <w:rPr>
          <w:rFonts w:ascii="Tahoma" w:eastAsia="Times New Roman" w:hAnsi="Tahoma" w:cs="Tahoma"/>
          <w:b/>
          <w:bCs/>
          <w:sz w:val="20"/>
          <w:szCs w:val="20"/>
        </w:rPr>
        <w:br/>
        <w:t xml:space="preserve">Membership: </w:t>
      </w:r>
      <w:r w:rsidRPr="00452587">
        <w:rPr>
          <w:rFonts w:ascii="Tahoma" w:eastAsia="Times New Roman" w:hAnsi="Tahoma" w:cs="Tahoma"/>
          <w:b/>
          <w:bCs/>
          <w:sz w:val="20"/>
          <w:szCs w:val="20"/>
        </w:rPr>
        <w:br/>
        <w:t>* Jordanian society of Nephrology.</w:t>
      </w:r>
      <w:r w:rsidRPr="00452587">
        <w:rPr>
          <w:rFonts w:ascii="Tahoma" w:eastAsia="Times New Roman" w:hAnsi="Tahoma" w:cs="Tahoma"/>
          <w:b/>
          <w:bCs/>
          <w:sz w:val="20"/>
          <w:szCs w:val="20"/>
        </w:rPr>
        <w:br/>
        <w:t>* European society of Nephrology.</w:t>
      </w:r>
      <w:r w:rsidRPr="00452587">
        <w:rPr>
          <w:rFonts w:ascii="Tahoma" w:eastAsia="Times New Roman" w:hAnsi="Tahoma" w:cs="Tahoma"/>
          <w:b/>
          <w:bCs/>
          <w:sz w:val="20"/>
          <w:szCs w:val="20"/>
        </w:rPr>
        <w:br/>
        <w:t>* International society of Nephrology</w:t>
      </w:r>
      <w:r w:rsidRPr="00452587">
        <w:rPr>
          <w:rFonts w:ascii="Tahoma" w:eastAsia="Times New Roman" w:hAnsi="Tahoma" w:cs="Tahoma"/>
          <w:b/>
          <w:bCs/>
          <w:sz w:val="20"/>
          <w:szCs w:val="20"/>
        </w:rPr>
        <w:br/>
        <w:t>* Arab society of Nephrology.</w:t>
      </w:r>
    </w:p>
    <w:p w:rsidR="00452587" w:rsidRDefault="00452587">
      <w:pPr>
        <w:rPr>
          <w:rFonts w:ascii="Tahoma" w:hAnsi="Tahoma" w:cs="Tahoma"/>
          <w:b/>
          <w:bCs/>
          <w:color w:val="FF0000"/>
          <w:sz w:val="20"/>
          <w:szCs w:val="20"/>
        </w:rPr>
      </w:pPr>
      <w:r w:rsidRPr="00452587">
        <w:rPr>
          <w:rFonts w:ascii="Tahoma" w:hAnsi="Tahoma" w:cs="Tahoma"/>
          <w:b/>
          <w:bCs/>
          <w:color w:val="FF0000"/>
          <w:sz w:val="20"/>
          <w:szCs w:val="20"/>
          <w:highlight w:val="yellow"/>
        </w:rPr>
        <w:t xml:space="preserve">Dr. </w:t>
      </w:r>
      <w:proofErr w:type="spellStart"/>
      <w:r w:rsidRPr="00452587">
        <w:rPr>
          <w:rFonts w:ascii="Tahoma" w:hAnsi="Tahoma" w:cs="Tahoma"/>
          <w:b/>
          <w:bCs/>
          <w:color w:val="FF0000"/>
          <w:sz w:val="20"/>
          <w:szCs w:val="20"/>
          <w:highlight w:val="yellow"/>
        </w:rPr>
        <w:t>Bashar</w:t>
      </w:r>
      <w:proofErr w:type="spellEnd"/>
      <w:r w:rsidRPr="00452587">
        <w:rPr>
          <w:rFonts w:ascii="Tahoma" w:hAnsi="Tahoma" w:cs="Tahoma"/>
          <w:b/>
          <w:bCs/>
          <w:color w:val="FF0000"/>
          <w:sz w:val="20"/>
          <w:szCs w:val="20"/>
          <w:highlight w:val="yellow"/>
        </w:rPr>
        <w:t xml:space="preserve"> Mohammad Al-</w:t>
      </w:r>
      <w:proofErr w:type="spellStart"/>
      <w:r w:rsidRPr="00452587">
        <w:rPr>
          <w:rFonts w:ascii="Tahoma" w:hAnsi="Tahoma" w:cs="Tahoma"/>
          <w:b/>
          <w:bCs/>
          <w:color w:val="FF0000"/>
          <w:sz w:val="20"/>
          <w:szCs w:val="20"/>
          <w:highlight w:val="yellow"/>
        </w:rPr>
        <w:t>khasawneh</w:t>
      </w:r>
      <w:proofErr w:type="spellEnd"/>
    </w:p>
    <w:p w:rsidR="00452587" w:rsidRPr="00452587" w:rsidRDefault="00452587" w:rsidP="00452587">
      <w:pPr>
        <w:spacing w:after="0" w:line="240" w:lineRule="auto"/>
        <w:rPr>
          <w:rFonts w:ascii="Times New Roman" w:eastAsia="Times New Roman" w:hAnsi="Times New Roman" w:cs="Times New Roman"/>
          <w:b/>
          <w:bCs/>
          <w:sz w:val="24"/>
          <w:szCs w:val="24"/>
        </w:rPr>
      </w:pPr>
      <w:r w:rsidRPr="00452587">
        <w:rPr>
          <w:rFonts w:ascii="Times New Roman" w:eastAsia="Times New Roman" w:hAnsi="Times New Roman" w:cs="Times New Roman"/>
          <w:b/>
          <w:bCs/>
          <w:sz w:val="20"/>
          <w:szCs w:val="20"/>
        </w:rPr>
        <w:t>Personal Information:</w:t>
      </w:r>
      <w:r w:rsidRPr="00452587">
        <w:rPr>
          <w:rFonts w:ascii="Times New Roman" w:eastAsia="Times New Roman" w:hAnsi="Times New Roman" w:cs="Times New Roman"/>
          <w:b/>
          <w:bCs/>
          <w:sz w:val="24"/>
          <w:szCs w:val="24"/>
        </w:rPr>
        <w:t xml:space="preserve"> </w:t>
      </w:r>
    </w:p>
    <w:p w:rsidR="00452587" w:rsidRPr="00452587" w:rsidRDefault="00452587" w:rsidP="00452587">
      <w:pPr>
        <w:spacing w:before="100" w:beforeAutospacing="1" w:after="100" w:afterAutospacing="1" w:line="240" w:lineRule="auto"/>
        <w:rPr>
          <w:rFonts w:ascii="Times New Roman" w:eastAsia="Times New Roman" w:hAnsi="Times New Roman" w:cs="Times New Roman"/>
          <w:b/>
          <w:bCs/>
          <w:sz w:val="24"/>
          <w:szCs w:val="24"/>
        </w:rPr>
      </w:pPr>
      <w:r w:rsidRPr="00452587">
        <w:rPr>
          <w:rFonts w:ascii="Tahoma" w:eastAsia="Times New Roman" w:hAnsi="Tahoma" w:cs="Tahoma"/>
          <w:b/>
          <w:bCs/>
          <w:sz w:val="20"/>
          <w:szCs w:val="20"/>
        </w:rPr>
        <w:t xml:space="preserve">Name: Dr. </w:t>
      </w:r>
      <w:proofErr w:type="spellStart"/>
      <w:r w:rsidRPr="00452587">
        <w:rPr>
          <w:rFonts w:ascii="Tahoma" w:eastAsia="Times New Roman" w:hAnsi="Tahoma" w:cs="Tahoma"/>
          <w:b/>
          <w:bCs/>
          <w:sz w:val="20"/>
          <w:szCs w:val="20"/>
        </w:rPr>
        <w:t>Bashar</w:t>
      </w:r>
      <w:proofErr w:type="spellEnd"/>
      <w:r w:rsidRPr="00452587">
        <w:rPr>
          <w:rFonts w:ascii="Tahoma" w:eastAsia="Times New Roman" w:hAnsi="Tahoma" w:cs="Tahoma"/>
          <w:b/>
          <w:bCs/>
          <w:sz w:val="20"/>
          <w:szCs w:val="20"/>
        </w:rPr>
        <w:t xml:space="preserve"> Mohammad Al-</w:t>
      </w:r>
      <w:proofErr w:type="spellStart"/>
      <w:r w:rsidRPr="00452587">
        <w:rPr>
          <w:rFonts w:ascii="Tahoma" w:eastAsia="Times New Roman" w:hAnsi="Tahoma" w:cs="Tahoma"/>
          <w:b/>
          <w:bCs/>
          <w:sz w:val="20"/>
          <w:szCs w:val="20"/>
        </w:rPr>
        <w:t>khasawneh</w:t>
      </w:r>
      <w:proofErr w:type="spellEnd"/>
      <w:r w:rsidRPr="00452587">
        <w:rPr>
          <w:rFonts w:ascii="Tahoma" w:eastAsia="Times New Roman" w:hAnsi="Tahoma" w:cs="Tahoma"/>
          <w:b/>
          <w:bCs/>
          <w:sz w:val="20"/>
          <w:szCs w:val="20"/>
        </w:rPr>
        <w:t xml:space="preserve"> </w:t>
      </w:r>
      <w:r>
        <w:rPr>
          <w:rFonts w:ascii="Times New Roman" w:eastAsia="Times New Roman" w:hAnsi="Times New Roman" w:cs="Times New Roman"/>
          <w:b/>
          <w:bCs/>
          <w:noProof/>
          <w:sz w:val="24"/>
          <w:szCs w:val="24"/>
        </w:rPr>
        <w:drawing>
          <wp:anchor distT="57150" distB="57150" distL="57150" distR="57150" simplePos="0" relativeHeight="251658240" behindDoc="0" locked="0" layoutInCell="1" allowOverlap="0">
            <wp:simplePos x="0" y="0"/>
            <wp:positionH relativeFrom="column">
              <wp:align>right</wp:align>
            </wp:positionH>
            <wp:positionV relativeFrom="line">
              <wp:posOffset>0</wp:posOffset>
            </wp:positionV>
            <wp:extent cx="1390650" cy="1495425"/>
            <wp:effectExtent l="19050" t="0" r="0" b="0"/>
            <wp:wrapSquare wrapText="bothSides"/>
            <wp:docPr id="6" name="Picture 6" descr="http://alnajah-hospital.com/images/Bash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lnajah-hospital.com/images/Bashar.gif"/>
                    <pic:cNvPicPr>
                      <a:picLocks noChangeAspect="1" noChangeArrowheads="1"/>
                    </pic:cNvPicPr>
                  </pic:nvPicPr>
                  <pic:blipFill>
                    <a:blip r:embed="rId8"/>
                    <a:srcRect/>
                    <a:stretch>
                      <a:fillRect/>
                    </a:stretch>
                  </pic:blipFill>
                  <pic:spPr bwMode="auto">
                    <a:xfrm>
                      <a:off x="0" y="0"/>
                      <a:ext cx="1390650" cy="1495425"/>
                    </a:xfrm>
                    <a:prstGeom prst="rect">
                      <a:avLst/>
                    </a:prstGeom>
                    <a:noFill/>
                    <a:ln w="9525">
                      <a:noFill/>
                      <a:miter lim="800000"/>
                      <a:headEnd/>
                      <a:tailEnd/>
                    </a:ln>
                  </pic:spPr>
                </pic:pic>
              </a:graphicData>
            </a:graphic>
          </wp:anchor>
        </w:drawing>
      </w:r>
      <w:r w:rsidRPr="00452587">
        <w:rPr>
          <w:rFonts w:ascii="Tahoma" w:eastAsia="Times New Roman" w:hAnsi="Tahoma" w:cs="Tahoma"/>
          <w:b/>
          <w:bCs/>
          <w:sz w:val="20"/>
          <w:szCs w:val="20"/>
        </w:rPr>
        <w:br/>
        <w:t>Scientific Qualification:</w:t>
      </w:r>
      <w:r w:rsidRPr="00452587">
        <w:rPr>
          <w:rFonts w:ascii="Tahoma" w:eastAsia="Times New Roman" w:hAnsi="Tahoma" w:cs="Tahoma"/>
          <w:b/>
          <w:bCs/>
          <w:sz w:val="20"/>
          <w:szCs w:val="20"/>
        </w:rPr>
        <w:br/>
        <w:t>* Bachelor of Medicine and Surgery– Cairo University.</w:t>
      </w:r>
      <w:r w:rsidRPr="00452587">
        <w:rPr>
          <w:rFonts w:ascii="Tahoma" w:eastAsia="Times New Roman" w:hAnsi="Tahoma" w:cs="Tahoma"/>
          <w:b/>
          <w:bCs/>
          <w:sz w:val="20"/>
          <w:szCs w:val="20"/>
        </w:rPr>
        <w:br/>
      </w:r>
      <w:proofErr w:type="gramStart"/>
      <w:r w:rsidRPr="00452587">
        <w:rPr>
          <w:rFonts w:ascii="Tahoma" w:eastAsia="Times New Roman" w:hAnsi="Tahoma" w:cs="Tahoma"/>
          <w:b/>
          <w:bCs/>
          <w:sz w:val="20"/>
          <w:szCs w:val="20"/>
        </w:rPr>
        <w:t>* Jordan Board in Pediatrics.</w:t>
      </w:r>
      <w:proofErr w:type="gramEnd"/>
      <w:r w:rsidRPr="00452587">
        <w:rPr>
          <w:rFonts w:ascii="Tahoma" w:eastAsia="Times New Roman" w:hAnsi="Tahoma" w:cs="Tahoma"/>
          <w:b/>
          <w:bCs/>
          <w:sz w:val="20"/>
          <w:szCs w:val="20"/>
        </w:rPr>
        <w:br/>
        <w:t xml:space="preserve">Training Courses: </w:t>
      </w:r>
      <w:r w:rsidRPr="00452587">
        <w:rPr>
          <w:rFonts w:ascii="Tahoma" w:eastAsia="Times New Roman" w:hAnsi="Tahoma" w:cs="Tahoma"/>
          <w:b/>
          <w:bCs/>
          <w:sz w:val="20"/>
          <w:szCs w:val="20"/>
        </w:rPr>
        <w:br/>
        <w:t xml:space="preserve">* Pediatric Board training at Jordan University </w:t>
      </w:r>
      <w:proofErr w:type="gramStart"/>
      <w:r w:rsidRPr="00452587">
        <w:rPr>
          <w:rFonts w:ascii="Tahoma" w:eastAsia="Times New Roman" w:hAnsi="Tahoma" w:cs="Tahoma"/>
          <w:b/>
          <w:bCs/>
          <w:sz w:val="20"/>
          <w:szCs w:val="20"/>
        </w:rPr>
        <w:t>Hospital .</w:t>
      </w:r>
      <w:proofErr w:type="gramEnd"/>
      <w:r w:rsidRPr="00452587">
        <w:rPr>
          <w:rFonts w:ascii="Tahoma" w:eastAsia="Times New Roman" w:hAnsi="Tahoma" w:cs="Tahoma"/>
          <w:b/>
          <w:bCs/>
          <w:sz w:val="20"/>
          <w:szCs w:val="20"/>
        </w:rPr>
        <w:br/>
        <w:t xml:space="preserve">* Training courses and experiences in </w:t>
      </w:r>
      <w:proofErr w:type="gramStart"/>
      <w:r w:rsidRPr="00452587">
        <w:rPr>
          <w:rFonts w:ascii="Tahoma" w:eastAsia="Times New Roman" w:hAnsi="Tahoma" w:cs="Tahoma"/>
          <w:b/>
          <w:bCs/>
          <w:sz w:val="20"/>
          <w:szCs w:val="20"/>
        </w:rPr>
        <w:t>British ,American</w:t>
      </w:r>
      <w:proofErr w:type="gramEnd"/>
      <w:r w:rsidRPr="00452587">
        <w:rPr>
          <w:rFonts w:ascii="Tahoma" w:eastAsia="Times New Roman" w:hAnsi="Tahoma" w:cs="Tahoma"/>
          <w:b/>
          <w:bCs/>
          <w:sz w:val="20"/>
          <w:szCs w:val="20"/>
        </w:rPr>
        <w:t xml:space="preserve"> and Canadian Hospitals in Pediatric and Neonatology.</w:t>
      </w:r>
      <w:r w:rsidRPr="00452587">
        <w:rPr>
          <w:rFonts w:ascii="Tahoma" w:eastAsia="Times New Roman" w:hAnsi="Tahoma" w:cs="Tahoma"/>
          <w:b/>
          <w:bCs/>
          <w:sz w:val="20"/>
          <w:szCs w:val="20"/>
        </w:rPr>
        <w:br/>
        <w:t>* Participating in national and International conferences and workshops in Pediatric and Neonatology.</w:t>
      </w:r>
      <w:r w:rsidRPr="00452587">
        <w:rPr>
          <w:rFonts w:ascii="Tahoma" w:eastAsia="Times New Roman" w:hAnsi="Tahoma" w:cs="Tahoma"/>
          <w:b/>
          <w:bCs/>
          <w:sz w:val="20"/>
          <w:szCs w:val="20"/>
        </w:rPr>
        <w:br/>
      </w:r>
      <w:r w:rsidRPr="00452587">
        <w:rPr>
          <w:rFonts w:ascii="Tahoma" w:eastAsia="Times New Roman" w:hAnsi="Tahoma" w:cs="Tahoma"/>
          <w:b/>
          <w:bCs/>
          <w:sz w:val="20"/>
          <w:szCs w:val="20"/>
        </w:rPr>
        <w:br/>
        <w:t xml:space="preserve">Experiences: </w:t>
      </w:r>
      <w:r w:rsidRPr="00452587">
        <w:rPr>
          <w:rFonts w:ascii="Tahoma" w:eastAsia="Times New Roman" w:hAnsi="Tahoma" w:cs="Tahoma"/>
          <w:b/>
          <w:bCs/>
          <w:sz w:val="20"/>
          <w:szCs w:val="20"/>
        </w:rPr>
        <w:br/>
        <w:t>* Jordan Board in Pediatric.</w:t>
      </w:r>
      <w:r w:rsidRPr="00452587">
        <w:rPr>
          <w:rFonts w:ascii="Tahoma" w:eastAsia="Times New Roman" w:hAnsi="Tahoma" w:cs="Tahoma"/>
          <w:b/>
          <w:bCs/>
          <w:sz w:val="20"/>
          <w:szCs w:val="20"/>
        </w:rPr>
        <w:br/>
        <w:t> </w:t>
      </w:r>
      <w:proofErr w:type="gramStart"/>
      <w:r w:rsidRPr="00452587">
        <w:rPr>
          <w:rFonts w:ascii="Tahoma" w:eastAsia="Times New Roman" w:hAnsi="Tahoma" w:cs="Tahoma"/>
          <w:b/>
          <w:bCs/>
          <w:sz w:val="20"/>
          <w:szCs w:val="20"/>
        </w:rPr>
        <w:t>Arab board training in Pediatric at Hammed General Hospital in Qatar.</w:t>
      </w:r>
      <w:proofErr w:type="gramEnd"/>
      <w:r w:rsidRPr="00452587">
        <w:rPr>
          <w:rFonts w:ascii="Tahoma" w:eastAsia="Times New Roman" w:hAnsi="Tahoma" w:cs="Tahoma"/>
          <w:b/>
          <w:bCs/>
          <w:sz w:val="20"/>
          <w:szCs w:val="20"/>
        </w:rPr>
        <w:br/>
        <w:t>* Consultant Pediatrician and Neonatologist.</w:t>
      </w:r>
      <w:r w:rsidRPr="00452587">
        <w:rPr>
          <w:rFonts w:ascii="Tahoma" w:eastAsia="Times New Roman" w:hAnsi="Tahoma" w:cs="Tahoma"/>
          <w:b/>
          <w:bCs/>
          <w:sz w:val="20"/>
          <w:szCs w:val="20"/>
        </w:rPr>
        <w:br/>
      </w:r>
      <w:r w:rsidRPr="00452587">
        <w:rPr>
          <w:rFonts w:ascii="Tahoma" w:eastAsia="Times New Roman" w:hAnsi="Tahoma" w:cs="Tahoma"/>
          <w:b/>
          <w:bCs/>
          <w:sz w:val="20"/>
          <w:szCs w:val="20"/>
        </w:rPr>
        <w:lastRenderedPageBreak/>
        <w:t xml:space="preserve">* Consultant Pediatrician in Princess </w:t>
      </w:r>
      <w:proofErr w:type="spellStart"/>
      <w:r w:rsidRPr="00452587">
        <w:rPr>
          <w:rFonts w:ascii="Tahoma" w:eastAsia="Times New Roman" w:hAnsi="Tahoma" w:cs="Tahoma"/>
          <w:b/>
          <w:bCs/>
          <w:sz w:val="20"/>
          <w:szCs w:val="20"/>
        </w:rPr>
        <w:t>Basma</w:t>
      </w:r>
      <w:proofErr w:type="spellEnd"/>
      <w:r w:rsidRPr="00452587">
        <w:rPr>
          <w:rFonts w:ascii="Tahoma" w:eastAsia="Times New Roman" w:hAnsi="Tahoma" w:cs="Tahoma"/>
          <w:b/>
          <w:bCs/>
          <w:sz w:val="20"/>
          <w:szCs w:val="20"/>
        </w:rPr>
        <w:t xml:space="preserve"> Teaching Hospital.</w:t>
      </w:r>
      <w:r w:rsidRPr="00452587">
        <w:rPr>
          <w:rFonts w:ascii="Tahoma" w:eastAsia="Times New Roman" w:hAnsi="Tahoma" w:cs="Tahoma"/>
          <w:b/>
          <w:bCs/>
          <w:sz w:val="20"/>
          <w:szCs w:val="20"/>
        </w:rPr>
        <w:br/>
        <w:t xml:space="preserve">* Head of Neonatal Intensive Care Unit in Princess </w:t>
      </w:r>
      <w:proofErr w:type="spellStart"/>
      <w:r w:rsidRPr="00452587">
        <w:rPr>
          <w:rFonts w:ascii="Tahoma" w:eastAsia="Times New Roman" w:hAnsi="Tahoma" w:cs="Tahoma"/>
          <w:b/>
          <w:bCs/>
          <w:sz w:val="20"/>
          <w:szCs w:val="20"/>
        </w:rPr>
        <w:t>Basma</w:t>
      </w:r>
      <w:proofErr w:type="spellEnd"/>
      <w:r w:rsidRPr="00452587">
        <w:rPr>
          <w:rFonts w:ascii="Tahoma" w:eastAsia="Times New Roman" w:hAnsi="Tahoma" w:cs="Tahoma"/>
          <w:b/>
          <w:bCs/>
          <w:sz w:val="20"/>
          <w:szCs w:val="20"/>
        </w:rPr>
        <w:t xml:space="preserve"> Teaching Hospital.</w:t>
      </w:r>
      <w:r w:rsidRPr="00452587">
        <w:rPr>
          <w:rFonts w:ascii="Tahoma" w:eastAsia="Times New Roman" w:hAnsi="Tahoma" w:cs="Tahoma"/>
          <w:b/>
          <w:bCs/>
          <w:sz w:val="20"/>
          <w:szCs w:val="20"/>
        </w:rPr>
        <w:br/>
        <w:t xml:space="preserve">* Lecturer in Pediatrics and Neonatology at Jordan University of Science and Technology. </w:t>
      </w:r>
      <w:r w:rsidRPr="00452587">
        <w:rPr>
          <w:rFonts w:ascii="Tahoma" w:eastAsia="Times New Roman" w:hAnsi="Tahoma" w:cs="Tahoma"/>
          <w:b/>
          <w:bCs/>
          <w:sz w:val="20"/>
          <w:szCs w:val="20"/>
        </w:rPr>
        <w:br/>
      </w:r>
      <w:proofErr w:type="gramStart"/>
      <w:r w:rsidRPr="00452587">
        <w:rPr>
          <w:rFonts w:ascii="Tahoma" w:eastAsia="Times New Roman" w:hAnsi="Tahoma" w:cs="Tahoma"/>
          <w:b/>
          <w:bCs/>
          <w:sz w:val="20"/>
          <w:szCs w:val="20"/>
        </w:rPr>
        <w:t xml:space="preserve">* Private Clinic in </w:t>
      </w:r>
      <w:proofErr w:type="spellStart"/>
      <w:r w:rsidRPr="00452587">
        <w:rPr>
          <w:rFonts w:ascii="Tahoma" w:eastAsia="Times New Roman" w:hAnsi="Tahoma" w:cs="Tahoma"/>
          <w:b/>
          <w:bCs/>
          <w:sz w:val="20"/>
          <w:szCs w:val="20"/>
        </w:rPr>
        <w:t>Irbid</w:t>
      </w:r>
      <w:proofErr w:type="spellEnd"/>
      <w:r w:rsidRPr="00452587">
        <w:rPr>
          <w:rFonts w:ascii="Tahoma" w:eastAsia="Times New Roman" w:hAnsi="Tahoma" w:cs="Tahoma"/>
          <w:b/>
          <w:bCs/>
          <w:sz w:val="20"/>
          <w:szCs w:val="20"/>
        </w:rPr>
        <w:t>.</w:t>
      </w:r>
      <w:proofErr w:type="gramEnd"/>
      <w:r w:rsidRPr="00452587">
        <w:rPr>
          <w:rFonts w:ascii="Tahoma" w:eastAsia="Times New Roman" w:hAnsi="Tahoma" w:cs="Tahoma"/>
          <w:b/>
          <w:bCs/>
          <w:sz w:val="20"/>
          <w:szCs w:val="20"/>
        </w:rPr>
        <w:br/>
        <w:t xml:space="preserve">Membership: </w:t>
      </w:r>
      <w:r w:rsidRPr="00452587">
        <w:rPr>
          <w:rFonts w:ascii="Tahoma" w:eastAsia="Times New Roman" w:hAnsi="Tahoma" w:cs="Tahoma"/>
          <w:b/>
          <w:bCs/>
          <w:sz w:val="20"/>
          <w:szCs w:val="20"/>
        </w:rPr>
        <w:br/>
        <w:t>* Member of Jordanian Pediatric Society.</w:t>
      </w:r>
      <w:r w:rsidRPr="00452587">
        <w:rPr>
          <w:rFonts w:ascii="Tahoma" w:eastAsia="Times New Roman" w:hAnsi="Tahoma" w:cs="Tahoma"/>
          <w:b/>
          <w:bCs/>
          <w:sz w:val="20"/>
          <w:szCs w:val="20"/>
        </w:rPr>
        <w:br/>
        <w:t>* Member of Canadian Pediatric Society.</w:t>
      </w:r>
      <w:r w:rsidRPr="00452587">
        <w:rPr>
          <w:rFonts w:ascii="Tahoma" w:eastAsia="Times New Roman" w:hAnsi="Tahoma" w:cs="Tahoma"/>
          <w:b/>
          <w:bCs/>
          <w:sz w:val="20"/>
          <w:szCs w:val="20"/>
        </w:rPr>
        <w:br/>
        <w:t>* Member of American Pediatric Society.</w:t>
      </w:r>
    </w:p>
    <w:p w:rsidR="00452587" w:rsidRDefault="00452587">
      <w:pPr>
        <w:rPr>
          <w:color w:val="FF0000"/>
        </w:rPr>
      </w:pPr>
    </w:p>
    <w:p w:rsidR="00452587" w:rsidRDefault="00452587">
      <w:pPr>
        <w:rPr>
          <w:b/>
          <w:color w:val="FF0000"/>
        </w:rPr>
      </w:pPr>
      <w:r w:rsidRPr="00452587">
        <w:rPr>
          <w:b/>
          <w:color w:val="FF0000"/>
          <w:highlight w:val="yellow"/>
        </w:rPr>
        <w:t>Departments</w:t>
      </w:r>
    </w:p>
    <w:p w:rsidR="00452587" w:rsidRPr="00452587" w:rsidRDefault="00452587" w:rsidP="00452587">
      <w:pPr>
        <w:pStyle w:val="ListParagraph"/>
        <w:numPr>
          <w:ilvl w:val="0"/>
          <w:numId w:val="1"/>
        </w:numPr>
        <w:rPr>
          <w:b/>
          <w:color w:val="FF0000"/>
        </w:rPr>
      </w:pPr>
      <w:r>
        <w:rPr>
          <w:rFonts w:ascii="Tahoma" w:hAnsi="Tahoma" w:cs="Tahoma"/>
          <w:b/>
          <w:bCs/>
        </w:rPr>
        <w:t>The Outpatient and Antenatal Care Center</w:t>
      </w:r>
    </w:p>
    <w:p w:rsidR="00452587" w:rsidRPr="00452587" w:rsidRDefault="00452587" w:rsidP="00452587">
      <w:pPr>
        <w:pStyle w:val="ListParagraph"/>
        <w:numPr>
          <w:ilvl w:val="0"/>
          <w:numId w:val="1"/>
        </w:numPr>
        <w:rPr>
          <w:b/>
          <w:color w:val="FF0000"/>
        </w:rPr>
      </w:pPr>
      <w:r>
        <w:rPr>
          <w:b/>
          <w:bCs/>
        </w:rPr>
        <w:t>Laboratories</w:t>
      </w:r>
    </w:p>
    <w:p w:rsidR="00452587" w:rsidRPr="00452587" w:rsidRDefault="00452587" w:rsidP="00452587">
      <w:pPr>
        <w:pStyle w:val="ListParagraph"/>
        <w:numPr>
          <w:ilvl w:val="0"/>
          <w:numId w:val="1"/>
        </w:numPr>
        <w:rPr>
          <w:b/>
          <w:color w:val="FF0000"/>
        </w:rPr>
      </w:pPr>
      <w:r>
        <w:rPr>
          <w:b/>
          <w:bCs/>
        </w:rPr>
        <w:t>Financial Department</w:t>
      </w:r>
    </w:p>
    <w:p w:rsidR="00452587" w:rsidRPr="00452587" w:rsidRDefault="00452587" w:rsidP="00452587">
      <w:pPr>
        <w:pStyle w:val="ListParagraph"/>
        <w:numPr>
          <w:ilvl w:val="0"/>
          <w:numId w:val="1"/>
        </w:numPr>
        <w:rPr>
          <w:b/>
          <w:color w:val="FF0000"/>
        </w:rPr>
      </w:pPr>
      <w:r>
        <w:rPr>
          <w:b/>
          <w:bCs/>
        </w:rPr>
        <w:t>Labor and Delivery Room</w:t>
      </w:r>
    </w:p>
    <w:p w:rsidR="00452587" w:rsidRPr="00452587" w:rsidRDefault="00452587" w:rsidP="00452587">
      <w:pPr>
        <w:pStyle w:val="ListParagraph"/>
        <w:numPr>
          <w:ilvl w:val="0"/>
          <w:numId w:val="1"/>
        </w:numPr>
        <w:rPr>
          <w:b/>
          <w:color w:val="FF0000"/>
        </w:rPr>
      </w:pPr>
      <w:r>
        <w:rPr>
          <w:b/>
          <w:bCs/>
        </w:rPr>
        <w:t>Neonatal and Intensive Care Unit</w:t>
      </w:r>
    </w:p>
    <w:p w:rsidR="00452587" w:rsidRPr="00452587" w:rsidRDefault="00452587" w:rsidP="00452587">
      <w:pPr>
        <w:pStyle w:val="ListParagraph"/>
        <w:numPr>
          <w:ilvl w:val="0"/>
          <w:numId w:val="1"/>
        </w:numPr>
        <w:rPr>
          <w:b/>
          <w:color w:val="FF0000"/>
        </w:rPr>
      </w:pPr>
      <w:r>
        <w:rPr>
          <w:b/>
          <w:bCs/>
        </w:rPr>
        <w:t>Operating Rooms</w:t>
      </w:r>
    </w:p>
    <w:p w:rsidR="00452587" w:rsidRPr="00452587" w:rsidRDefault="00452587" w:rsidP="00452587">
      <w:pPr>
        <w:pStyle w:val="ListParagraph"/>
        <w:numPr>
          <w:ilvl w:val="0"/>
          <w:numId w:val="1"/>
        </w:numPr>
        <w:rPr>
          <w:b/>
          <w:color w:val="FF0000"/>
        </w:rPr>
      </w:pPr>
      <w:r>
        <w:rPr>
          <w:b/>
          <w:bCs/>
        </w:rPr>
        <w:t>Dialysis unit</w:t>
      </w:r>
    </w:p>
    <w:p w:rsidR="00452587" w:rsidRPr="00452587" w:rsidRDefault="00452587" w:rsidP="00452587">
      <w:pPr>
        <w:pStyle w:val="ListParagraph"/>
        <w:numPr>
          <w:ilvl w:val="0"/>
          <w:numId w:val="1"/>
        </w:numPr>
        <w:rPr>
          <w:b/>
          <w:color w:val="FF0000"/>
        </w:rPr>
      </w:pPr>
      <w:r>
        <w:rPr>
          <w:b/>
          <w:bCs/>
        </w:rPr>
        <w:t>I.V.F Unit Assisted Reproduction Medical</w:t>
      </w:r>
      <w:r>
        <w:rPr>
          <w:rFonts w:ascii="Tahoma" w:hAnsi="Tahoma" w:cs="Tahoma"/>
          <w:b/>
          <w:bCs/>
          <w:sz w:val="20"/>
          <w:szCs w:val="20"/>
        </w:rPr>
        <w:t xml:space="preserve"> (ARM)</w:t>
      </w:r>
    </w:p>
    <w:p w:rsidR="00452587" w:rsidRPr="00452587" w:rsidRDefault="00452587" w:rsidP="00452587">
      <w:pPr>
        <w:pStyle w:val="ListParagraph"/>
        <w:numPr>
          <w:ilvl w:val="0"/>
          <w:numId w:val="1"/>
        </w:numPr>
        <w:rPr>
          <w:b/>
          <w:color w:val="FF0000"/>
        </w:rPr>
      </w:pPr>
      <w:r>
        <w:rPr>
          <w:b/>
          <w:bCs/>
        </w:rPr>
        <w:t>Nutrition Department</w:t>
      </w:r>
    </w:p>
    <w:p w:rsidR="00452587" w:rsidRDefault="00452587" w:rsidP="00452587">
      <w:pPr>
        <w:rPr>
          <w:b/>
          <w:color w:val="FF0000"/>
        </w:rPr>
      </w:pPr>
      <w:r w:rsidRPr="00452587">
        <w:rPr>
          <w:b/>
          <w:color w:val="FF0000"/>
          <w:highlight w:val="yellow"/>
        </w:rPr>
        <w:t>Photos</w:t>
      </w:r>
    </w:p>
    <w:p w:rsidR="00452587" w:rsidRDefault="00452587" w:rsidP="00452587">
      <w:pPr>
        <w:rPr>
          <w:b/>
          <w:color w:val="FF0000"/>
        </w:rPr>
      </w:pPr>
    </w:p>
    <w:p w:rsidR="00452587" w:rsidRDefault="00452587" w:rsidP="00452587">
      <w:pPr>
        <w:rPr>
          <w:b/>
          <w:color w:val="FF0000"/>
        </w:rPr>
      </w:pPr>
      <w:r>
        <w:rPr>
          <w:b/>
          <w:noProof/>
          <w:color w:val="FF0000"/>
        </w:rPr>
        <w:drawing>
          <wp:inline distT="0" distB="0" distL="0" distR="0">
            <wp:extent cx="1809750" cy="1362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809750" cy="1362075"/>
                    </a:xfrm>
                    <a:prstGeom prst="rect">
                      <a:avLst/>
                    </a:prstGeom>
                    <a:noFill/>
                    <a:ln w="9525">
                      <a:noFill/>
                      <a:miter lim="800000"/>
                      <a:headEnd/>
                      <a:tailEnd/>
                    </a:ln>
                  </pic:spPr>
                </pic:pic>
              </a:graphicData>
            </a:graphic>
          </wp:inline>
        </w:drawing>
      </w:r>
      <w:r>
        <w:rPr>
          <w:b/>
          <w:color w:val="FF0000"/>
        </w:rPr>
        <w:t xml:space="preserve">  </w:t>
      </w:r>
      <w:r>
        <w:rPr>
          <w:b/>
          <w:noProof/>
          <w:color w:val="FF0000"/>
        </w:rPr>
        <w:drawing>
          <wp:inline distT="0" distB="0" distL="0" distR="0">
            <wp:extent cx="1809750" cy="124777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809750" cy="1247775"/>
                    </a:xfrm>
                    <a:prstGeom prst="rect">
                      <a:avLst/>
                    </a:prstGeom>
                    <a:noFill/>
                    <a:ln w="9525">
                      <a:noFill/>
                      <a:miter lim="800000"/>
                      <a:headEnd/>
                      <a:tailEnd/>
                    </a:ln>
                  </pic:spPr>
                </pic:pic>
              </a:graphicData>
            </a:graphic>
          </wp:inline>
        </w:drawing>
      </w:r>
      <w:r>
        <w:rPr>
          <w:b/>
          <w:color w:val="FF0000"/>
        </w:rPr>
        <w:t xml:space="preserve">  </w:t>
      </w:r>
      <w:r>
        <w:rPr>
          <w:b/>
          <w:noProof/>
          <w:color w:val="FF0000"/>
        </w:rPr>
        <w:drawing>
          <wp:inline distT="0" distB="0" distL="0" distR="0">
            <wp:extent cx="1809750" cy="136207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809750" cy="1362075"/>
                    </a:xfrm>
                    <a:prstGeom prst="rect">
                      <a:avLst/>
                    </a:prstGeom>
                    <a:noFill/>
                    <a:ln w="9525">
                      <a:noFill/>
                      <a:miter lim="800000"/>
                      <a:headEnd/>
                      <a:tailEnd/>
                    </a:ln>
                  </pic:spPr>
                </pic:pic>
              </a:graphicData>
            </a:graphic>
          </wp:inline>
        </w:drawing>
      </w:r>
    </w:p>
    <w:p w:rsidR="00452587" w:rsidRDefault="00452587" w:rsidP="00452587">
      <w:pPr>
        <w:rPr>
          <w:b/>
          <w:color w:val="FF0000"/>
        </w:rPr>
      </w:pPr>
      <w:r>
        <w:rPr>
          <w:b/>
          <w:noProof/>
          <w:color w:val="FF0000"/>
        </w:rPr>
        <w:drawing>
          <wp:inline distT="0" distB="0" distL="0" distR="0">
            <wp:extent cx="1809750" cy="952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1809750" cy="952500"/>
                    </a:xfrm>
                    <a:prstGeom prst="rect">
                      <a:avLst/>
                    </a:prstGeom>
                    <a:noFill/>
                    <a:ln w="9525">
                      <a:noFill/>
                      <a:miter lim="800000"/>
                      <a:headEnd/>
                      <a:tailEnd/>
                    </a:ln>
                  </pic:spPr>
                </pic:pic>
              </a:graphicData>
            </a:graphic>
          </wp:inline>
        </w:drawing>
      </w:r>
    </w:p>
    <w:p w:rsidR="00452587" w:rsidRDefault="00452587" w:rsidP="00452587">
      <w:pPr>
        <w:rPr>
          <w:b/>
          <w:color w:val="FF0000"/>
        </w:rPr>
      </w:pPr>
    </w:p>
    <w:p w:rsidR="00452587" w:rsidRDefault="00452587" w:rsidP="00452587">
      <w:pPr>
        <w:pStyle w:val="NormalWeb"/>
        <w:bidi/>
        <w:jc w:val="right"/>
        <w:rPr>
          <w:b/>
          <w:color w:val="FF0000"/>
          <w:sz w:val="27"/>
          <w:szCs w:val="27"/>
          <w:rtl/>
        </w:rPr>
      </w:pPr>
    </w:p>
    <w:p w:rsidR="00452587" w:rsidRPr="00452587" w:rsidRDefault="00452587" w:rsidP="00452587">
      <w:pPr>
        <w:pStyle w:val="NormalWeb"/>
        <w:bidi/>
        <w:jc w:val="right"/>
        <w:rPr>
          <w:b/>
          <w:color w:val="FF0000"/>
        </w:rPr>
      </w:pPr>
    </w:p>
    <w:p w:rsidR="00452587" w:rsidRDefault="00452587" w:rsidP="00452587">
      <w:pPr>
        <w:pStyle w:val="NormalWeb"/>
        <w:spacing w:after="240" w:afterAutospacing="0"/>
        <w:rPr>
          <w:rFonts w:ascii="Tahoma" w:hAnsi="Tahoma" w:cs="Tahoma"/>
          <w:sz w:val="27"/>
          <w:szCs w:val="27"/>
        </w:rPr>
      </w:pPr>
      <w:r w:rsidRPr="00452587">
        <w:rPr>
          <w:b/>
          <w:noProof/>
          <w:color w:val="FF0000"/>
          <w:highlight w:val="yellow"/>
          <w:rtl/>
        </w:rPr>
        <w:lastRenderedPageBreak/>
        <w:drawing>
          <wp:anchor distT="57150" distB="57150" distL="57150" distR="57150" simplePos="0" relativeHeight="251658240" behindDoc="0" locked="0" layoutInCell="1" allowOverlap="0">
            <wp:simplePos x="0" y="0"/>
            <wp:positionH relativeFrom="column">
              <wp:align>right</wp:align>
            </wp:positionH>
            <wp:positionV relativeFrom="line">
              <wp:posOffset>0</wp:posOffset>
            </wp:positionV>
            <wp:extent cx="1809750" cy="1362075"/>
            <wp:effectExtent l="19050" t="0" r="0" b="0"/>
            <wp:wrapSquare wrapText="bothSides"/>
            <wp:docPr id="9" name="Picture 7" descr="http://alnajah-hospital.com/images/Reception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lnajah-hospital.com/images/ReceptionMan.gif"/>
                    <pic:cNvPicPr>
                      <a:picLocks noChangeAspect="1" noChangeArrowheads="1"/>
                    </pic:cNvPicPr>
                  </pic:nvPicPr>
                  <pic:blipFill>
                    <a:blip r:embed="rId13"/>
                    <a:srcRect/>
                    <a:stretch>
                      <a:fillRect/>
                    </a:stretch>
                  </pic:blipFill>
                  <pic:spPr bwMode="auto">
                    <a:xfrm>
                      <a:off x="0" y="0"/>
                      <a:ext cx="1809750" cy="1362075"/>
                    </a:xfrm>
                    <a:prstGeom prst="rect">
                      <a:avLst/>
                    </a:prstGeom>
                    <a:noFill/>
                    <a:ln w="9525">
                      <a:noFill/>
                      <a:miter lim="800000"/>
                      <a:headEnd/>
                      <a:tailEnd/>
                    </a:ln>
                  </pic:spPr>
                </pic:pic>
              </a:graphicData>
            </a:graphic>
          </wp:anchor>
        </w:drawing>
      </w:r>
      <w:r w:rsidRPr="00452587">
        <w:rPr>
          <w:rFonts w:ascii="Tahoma" w:hAnsi="Tahoma" w:cs="Tahoma"/>
          <w:b/>
          <w:color w:val="FF0000"/>
          <w:sz w:val="20"/>
          <w:szCs w:val="20"/>
          <w:highlight w:val="yellow"/>
        </w:rPr>
        <w:t>Contact us</w:t>
      </w:r>
    </w:p>
    <w:p w:rsidR="00452587" w:rsidRDefault="00452587" w:rsidP="00452587">
      <w:pPr>
        <w:pStyle w:val="NormalWeb"/>
        <w:spacing w:after="240" w:afterAutospacing="0"/>
        <w:rPr>
          <w:rtl/>
        </w:rPr>
      </w:pPr>
      <w:r>
        <w:rPr>
          <w:rFonts w:ascii="Tahoma" w:hAnsi="Tahoma" w:cs="Tahoma"/>
          <w:sz w:val="27"/>
          <w:szCs w:val="27"/>
        </w:rPr>
        <w:br/>
      </w:r>
      <w:r>
        <w:rPr>
          <w:rFonts w:ascii="Tahoma" w:hAnsi="Tahoma" w:cs="Tahoma"/>
          <w:sz w:val="20"/>
          <w:szCs w:val="20"/>
        </w:rPr>
        <w:t>Jordan -</w:t>
      </w:r>
      <w:proofErr w:type="spellStart"/>
      <w:r>
        <w:rPr>
          <w:rFonts w:ascii="Tahoma" w:hAnsi="Tahoma" w:cs="Tahoma"/>
          <w:sz w:val="20"/>
          <w:szCs w:val="20"/>
        </w:rPr>
        <w:t>Irbid</w:t>
      </w:r>
      <w:proofErr w:type="spellEnd"/>
      <w:r>
        <w:rPr>
          <w:rFonts w:ascii="Tahoma" w:hAnsi="Tahoma" w:cs="Tahoma"/>
          <w:sz w:val="20"/>
          <w:szCs w:val="20"/>
        </w:rPr>
        <w:br/>
        <w:t xml:space="preserve">Southern district - </w:t>
      </w:r>
      <w:proofErr w:type="spellStart"/>
      <w:r>
        <w:rPr>
          <w:rFonts w:ascii="Tahoma" w:hAnsi="Tahoma" w:cs="Tahoma"/>
          <w:sz w:val="20"/>
          <w:szCs w:val="20"/>
        </w:rPr>
        <w:t>Iscan</w:t>
      </w:r>
      <w:proofErr w:type="spellEnd"/>
      <w:r>
        <w:rPr>
          <w:rFonts w:ascii="Tahoma" w:hAnsi="Tahoma" w:cs="Tahoma"/>
          <w:sz w:val="20"/>
          <w:szCs w:val="20"/>
        </w:rPr>
        <w:t xml:space="preserve"> AL- </w:t>
      </w:r>
      <w:proofErr w:type="spellStart"/>
      <w:r>
        <w:rPr>
          <w:rFonts w:ascii="Tahoma" w:hAnsi="Tahoma" w:cs="Tahoma"/>
          <w:sz w:val="20"/>
          <w:szCs w:val="20"/>
        </w:rPr>
        <w:t>Atiba</w:t>
      </w:r>
      <w:proofErr w:type="spellEnd"/>
      <w:r>
        <w:rPr>
          <w:rFonts w:ascii="Tahoma" w:hAnsi="Tahoma" w:cs="Tahoma"/>
          <w:sz w:val="20"/>
          <w:szCs w:val="20"/>
        </w:rPr>
        <w:br/>
        <w:t>Phone</w:t>
      </w:r>
      <w:proofErr w:type="gramStart"/>
      <w:r>
        <w:rPr>
          <w:rFonts w:ascii="Tahoma" w:hAnsi="Tahoma" w:cs="Tahoma"/>
          <w:sz w:val="20"/>
          <w:szCs w:val="20"/>
        </w:rPr>
        <w:t>:7100171</w:t>
      </w:r>
      <w:proofErr w:type="gramEnd"/>
      <w:r>
        <w:rPr>
          <w:rFonts w:ascii="Tahoma" w:hAnsi="Tahoma" w:cs="Tahoma"/>
          <w:b/>
          <w:bCs/>
          <w:color w:val="000080"/>
          <w:sz w:val="20"/>
          <w:szCs w:val="20"/>
        </w:rPr>
        <w:t xml:space="preserve"> / </w:t>
      </w:r>
      <w:r>
        <w:rPr>
          <w:rFonts w:ascii="Tahoma" w:hAnsi="Tahoma" w:cs="Tahoma"/>
          <w:sz w:val="20"/>
          <w:szCs w:val="20"/>
        </w:rPr>
        <w:t>7100170</w:t>
      </w:r>
      <w:r>
        <w:rPr>
          <w:rFonts w:ascii="Tahoma" w:hAnsi="Tahoma" w:cs="Tahoma"/>
          <w:b/>
          <w:bCs/>
          <w:color w:val="000080"/>
          <w:sz w:val="20"/>
          <w:szCs w:val="20"/>
        </w:rPr>
        <w:t xml:space="preserve"> / </w:t>
      </w:r>
      <w:r>
        <w:rPr>
          <w:rFonts w:ascii="Tahoma" w:hAnsi="Tahoma" w:cs="Tahoma"/>
          <w:sz w:val="20"/>
          <w:szCs w:val="20"/>
        </w:rPr>
        <w:t>7100176</w:t>
      </w:r>
      <w:r>
        <w:rPr>
          <w:rFonts w:ascii="Tahoma" w:hAnsi="Tahoma" w:cs="Tahoma"/>
          <w:sz w:val="20"/>
          <w:szCs w:val="20"/>
        </w:rPr>
        <w:br/>
        <w:t>Fax:7100171</w:t>
      </w:r>
      <w:r>
        <w:rPr>
          <w:rFonts w:ascii="Tahoma" w:hAnsi="Tahoma" w:cs="Tahoma"/>
          <w:sz w:val="20"/>
          <w:szCs w:val="20"/>
        </w:rPr>
        <w:br/>
        <w:t xml:space="preserve">Website: http://www.alnajah-hospital.com </w:t>
      </w:r>
      <w:r>
        <w:rPr>
          <w:rFonts w:ascii="Tahoma" w:hAnsi="Tahoma" w:cs="Tahoma"/>
          <w:sz w:val="20"/>
          <w:szCs w:val="20"/>
        </w:rPr>
        <w:br/>
        <w:t>Email: info@alnajah-hospital.com</w:t>
      </w:r>
    </w:p>
    <w:p w:rsidR="00452587" w:rsidRPr="00452587" w:rsidRDefault="00452587" w:rsidP="00452587">
      <w:pPr>
        <w:rPr>
          <w:b/>
          <w:color w:val="FF0000"/>
        </w:rPr>
      </w:pPr>
    </w:p>
    <w:sectPr w:rsidR="00452587" w:rsidRPr="004525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533EF"/>
    <w:multiLevelType w:val="hybridMultilevel"/>
    <w:tmpl w:val="D534A4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52587"/>
    <w:rsid w:val="004525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5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2587"/>
    <w:pPr>
      <w:ind w:left="720"/>
      <w:contextualSpacing/>
    </w:pPr>
  </w:style>
  <w:style w:type="paragraph" w:styleId="BalloonText">
    <w:name w:val="Balloon Text"/>
    <w:basedOn w:val="Normal"/>
    <w:link w:val="BalloonTextChar"/>
    <w:uiPriority w:val="99"/>
    <w:semiHidden/>
    <w:unhideWhenUsed/>
    <w:rsid w:val="00452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5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6570188">
      <w:bodyDiv w:val="1"/>
      <w:marLeft w:val="0"/>
      <w:marRight w:val="0"/>
      <w:marTop w:val="0"/>
      <w:marBottom w:val="0"/>
      <w:divBdr>
        <w:top w:val="none" w:sz="0" w:space="0" w:color="auto"/>
        <w:left w:val="none" w:sz="0" w:space="0" w:color="auto"/>
        <w:bottom w:val="none" w:sz="0" w:space="0" w:color="auto"/>
        <w:right w:val="none" w:sz="0" w:space="0" w:color="auto"/>
      </w:divBdr>
    </w:div>
    <w:div w:id="380400834">
      <w:bodyDiv w:val="1"/>
      <w:marLeft w:val="0"/>
      <w:marRight w:val="0"/>
      <w:marTop w:val="0"/>
      <w:marBottom w:val="0"/>
      <w:divBdr>
        <w:top w:val="none" w:sz="0" w:space="0" w:color="auto"/>
        <w:left w:val="none" w:sz="0" w:space="0" w:color="auto"/>
        <w:bottom w:val="none" w:sz="0" w:space="0" w:color="auto"/>
        <w:right w:val="none" w:sz="0" w:space="0" w:color="auto"/>
      </w:divBdr>
    </w:div>
    <w:div w:id="1603493086">
      <w:bodyDiv w:val="1"/>
      <w:marLeft w:val="0"/>
      <w:marRight w:val="0"/>
      <w:marTop w:val="0"/>
      <w:marBottom w:val="0"/>
      <w:divBdr>
        <w:top w:val="none" w:sz="0" w:space="0" w:color="auto"/>
        <w:left w:val="none" w:sz="0" w:space="0" w:color="auto"/>
        <w:bottom w:val="none" w:sz="0" w:space="0" w:color="auto"/>
        <w:right w:val="none" w:sz="0" w:space="0" w:color="auto"/>
      </w:divBdr>
    </w:div>
    <w:div w:id="1811316015">
      <w:bodyDiv w:val="1"/>
      <w:marLeft w:val="0"/>
      <w:marRight w:val="0"/>
      <w:marTop w:val="0"/>
      <w:marBottom w:val="0"/>
      <w:divBdr>
        <w:top w:val="none" w:sz="0" w:space="0" w:color="auto"/>
        <w:left w:val="none" w:sz="0" w:space="0" w:color="auto"/>
        <w:bottom w:val="none" w:sz="0" w:space="0" w:color="auto"/>
        <w:right w:val="none" w:sz="0" w:space="0" w:color="auto"/>
      </w:divBdr>
    </w:div>
    <w:div w:id="1962299097">
      <w:bodyDiv w:val="1"/>
      <w:marLeft w:val="0"/>
      <w:marRight w:val="0"/>
      <w:marTop w:val="0"/>
      <w:marBottom w:val="0"/>
      <w:divBdr>
        <w:top w:val="none" w:sz="0" w:space="0" w:color="auto"/>
        <w:left w:val="none" w:sz="0" w:space="0" w:color="auto"/>
        <w:bottom w:val="none" w:sz="0" w:space="0" w:color="auto"/>
        <w:right w:val="none" w:sz="0" w:space="0" w:color="auto"/>
      </w:divBdr>
    </w:div>
    <w:div w:id="211828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924</Words>
  <Characters>5271</Characters>
  <Application>Microsoft Office Word</Application>
  <DocSecurity>0</DocSecurity>
  <Lines>43</Lines>
  <Paragraphs>12</Paragraphs>
  <ScaleCrop>false</ScaleCrop>
  <Company/>
  <LinksUpToDate>false</LinksUpToDate>
  <CharactersWithSpaces>6183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2009-11-16T14:44:00Z</dcterms:created>
  <dcterms:modified xsi:type="dcterms:W3CDTF">2009-11-16T14:54:00Z</dcterms:modified>
</cp:coreProperties>
</file>