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491" w:rsidRPr="00BC17BC" w:rsidRDefault="00BC17BC">
      <w:pPr>
        <w:rPr>
          <w:b/>
        </w:rPr>
      </w:pPr>
      <w:r w:rsidRPr="00BC17BC">
        <w:rPr>
          <w:b/>
        </w:rPr>
        <w:t>URL: http://www.khcc.jo/</w:t>
      </w:r>
    </w:p>
    <w:p w:rsidR="00BC17BC" w:rsidRPr="00E7191C" w:rsidRDefault="00BC17BC">
      <w:pPr>
        <w:rPr>
          <w:rStyle w:val="labels"/>
          <w:rFonts w:ascii="Arial" w:hAnsi="Arial" w:cs="Arial"/>
          <w:sz w:val="18"/>
          <w:szCs w:val="18"/>
        </w:rPr>
      </w:pPr>
      <w:r w:rsidRPr="00BC17BC">
        <w:t xml:space="preserve">We are </w:t>
      </w:r>
      <w:r w:rsidRPr="00BC17BC">
        <w:rPr>
          <w:rStyle w:val="labels"/>
          <w:rFonts w:ascii="Arial" w:hAnsi="Arial" w:cs="Arial"/>
          <w:sz w:val="18"/>
          <w:szCs w:val="18"/>
        </w:rPr>
        <w:t xml:space="preserve">specialized cancer center in Jordan and the region! It’s your one stop for in and </w:t>
      </w:r>
      <w:proofErr w:type="spellStart"/>
      <w:r w:rsidRPr="00BC17BC">
        <w:rPr>
          <w:rStyle w:val="labels"/>
          <w:rFonts w:ascii="Arial" w:hAnsi="Arial" w:cs="Arial"/>
          <w:sz w:val="18"/>
          <w:szCs w:val="18"/>
        </w:rPr>
        <w:t>out patient</w:t>
      </w:r>
      <w:proofErr w:type="spellEnd"/>
      <w:r w:rsidRPr="00BC17BC">
        <w:rPr>
          <w:rStyle w:val="labels"/>
          <w:rFonts w:ascii="Arial" w:hAnsi="Arial" w:cs="Arial"/>
          <w:sz w:val="18"/>
          <w:szCs w:val="18"/>
        </w:rPr>
        <w:t xml:space="preserve"> services, clinics and hospital stays, surgeries and intensive care, early detection and diagnosis. Whether you know you have cancer or just getting a routine check-up, KHCC is where you want to be! We have a courteous, professional staff that is happily waiting to serve you with all your needs...from start to finish!</w:t>
      </w:r>
      <w:r w:rsidRPr="00BC17BC">
        <w:rPr>
          <w:rStyle w:val="Hyperlink"/>
          <w:rFonts w:ascii="Arial" w:hAnsi="Arial" w:cs="Arial"/>
          <w:color w:val="auto"/>
          <w:sz w:val="18"/>
          <w:szCs w:val="18"/>
        </w:rPr>
        <w:t xml:space="preserve"> </w:t>
      </w:r>
      <w:r w:rsidRPr="00BC17BC">
        <w:rPr>
          <w:rStyle w:val="labels"/>
          <w:rFonts w:ascii="Arial" w:hAnsi="Arial" w:cs="Arial"/>
          <w:sz w:val="18"/>
          <w:szCs w:val="18"/>
        </w:rPr>
        <w:t>Specialized care ensures that you are being treated by the most qualified individuals. Our doctors and nurses are trained in the various fields of cancer and then sub-specialized in the type of cancer they treat. Depending on the diagnosis, a</w:t>
      </w:r>
      <w:proofErr w:type="gramStart"/>
      <w:r w:rsidRPr="00BC17BC">
        <w:rPr>
          <w:rStyle w:val="labels"/>
          <w:rFonts w:ascii="Arial" w:hAnsi="Arial" w:cs="Arial"/>
          <w:sz w:val="18"/>
          <w:szCs w:val="18"/>
        </w:rPr>
        <w:t>  team</w:t>
      </w:r>
      <w:proofErr w:type="gramEnd"/>
      <w:r w:rsidRPr="00BC17BC">
        <w:rPr>
          <w:rStyle w:val="labels"/>
          <w:rFonts w:ascii="Arial" w:hAnsi="Arial" w:cs="Arial"/>
          <w:sz w:val="18"/>
          <w:szCs w:val="18"/>
        </w:rPr>
        <w:t xml:space="preserve"> of different oncology specialists will take care of all your needs. It’s not one doctor that treats everything, rather it is a team think tank designed to give you the latest protocols and advancements in treatment.</w:t>
      </w:r>
      <w:r w:rsidRPr="00BC17BC">
        <w:rPr>
          <w:rStyle w:val="Hyperlink"/>
          <w:rFonts w:ascii="Arial" w:hAnsi="Arial" w:cs="Arial"/>
          <w:color w:val="auto"/>
          <w:sz w:val="18"/>
          <w:szCs w:val="18"/>
        </w:rPr>
        <w:t xml:space="preserve"> </w:t>
      </w:r>
      <w:r w:rsidRPr="00BC17BC">
        <w:rPr>
          <w:rStyle w:val="labels"/>
          <w:rFonts w:ascii="Arial" w:hAnsi="Arial" w:cs="Arial"/>
          <w:sz w:val="18"/>
          <w:szCs w:val="18"/>
        </w:rPr>
        <w:t xml:space="preserve">At KHCC we recognize that cancer treatment isn’t just about taking medications and making it on time to appointments. Cancer is a very emotional disease that can take its toll on patients and their families. For these reasons, KHCC has on-staff fulltime teams of ancillary service providers that offer physical and social therapies to help patients deal with their developing disease and enhance quality of life during and post care. We also provide psycho-social care, because we recognize that sometimes you need more </w:t>
      </w:r>
      <w:proofErr w:type="spellStart"/>
      <w:r w:rsidRPr="00BC17BC">
        <w:rPr>
          <w:rStyle w:val="labels"/>
          <w:rFonts w:ascii="Arial" w:hAnsi="Arial" w:cs="Arial"/>
          <w:sz w:val="18"/>
          <w:szCs w:val="18"/>
        </w:rPr>
        <w:t>that</w:t>
      </w:r>
      <w:proofErr w:type="spellEnd"/>
      <w:r w:rsidRPr="00BC17BC">
        <w:rPr>
          <w:rStyle w:val="labels"/>
          <w:rFonts w:ascii="Arial" w:hAnsi="Arial" w:cs="Arial"/>
          <w:sz w:val="18"/>
          <w:szCs w:val="18"/>
        </w:rPr>
        <w:t xml:space="preserve"> just a doctor or nurse to talk to about your treatment.</w:t>
      </w:r>
      <w:r w:rsidR="00E7191C" w:rsidRPr="00E7191C">
        <w:rPr>
          <w:rStyle w:val="Hyperlink"/>
          <w:rFonts w:ascii="Arial" w:hAnsi="Arial" w:cs="Arial"/>
          <w:color w:val="666666"/>
          <w:sz w:val="18"/>
          <w:szCs w:val="18"/>
        </w:rPr>
        <w:t xml:space="preserve"> </w:t>
      </w:r>
      <w:r w:rsidR="00E7191C" w:rsidRPr="00E7191C">
        <w:rPr>
          <w:rStyle w:val="labels"/>
          <w:rFonts w:ascii="Arial" w:hAnsi="Arial" w:cs="Arial"/>
          <w:sz w:val="18"/>
          <w:szCs w:val="18"/>
        </w:rPr>
        <w:t>When patients come to us at KHCC, we understand their anxiety and trepidations, that’s why we make sure to do the best we can to meet all their requests and demands. In order to meet patient needs and ensure smooth diagnosis and staging, it is essential that all diagnostic tools are available to the treating oncologists. No time is wasted as a patient’s care and treatment is started immediately. Whether a patient needs chemotherapy, radiotherapy, surgery or a combination of different modalities, we make sure that all services are available at just the right time. For most diseases, multidisciplinary clinics work together to deliver care. Patients are discussed in detail, even when they don’t have actual appointments. We believe it is not enough for people to exchange medical reports and notes, but rather our philosophy entails seeing people sitting at the same table and talking about the same patient. This comprehensive approach guarantees the well rounded decision making to reach the best possible outcomes.</w:t>
      </w:r>
    </w:p>
    <w:p w:rsidR="00BC17BC" w:rsidRDefault="00BC17BC">
      <w:pPr>
        <w:rPr>
          <w:rStyle w:val="labels"/>
          <w:rFonts w:ascii="Arial" w:hAnsi="Arial" w:cs="Arial"/>
          <w:sz w:val="18"/>
          <w:szCs w:val="18"/>
        </w:rPr>
      </w:pPr>
      <w:r w:rsidRPr="00BC17BC">
        <w:rPr>
          <w:rStyle w:val="labels"/>
          <w:rFonts w:ascii="Arial" w:hAnsi="Arial" w:cs="Arial"/>
          <w:sz w:val="18"/>
          <w:szCs w:val="18"/>
        </w:rPr>
        <w:t>The following elements make our service unique</w:t>
      </w:r>
      <w:proofErr w:type="gramStart"/>
      <w:r w:rsidRPr="00BC17BC">
        <w:rPr>
          <w:rStyle w:val="labels"/>
          <w:rFonts w:ascii="Arial" w:hAnsi="Arial" w:cs="Arial"/>
          <w:sz w:val="18"/>
          <w:szCs w:val="18"/>
        </w:rPr>
        <w:t>:</w:t>
      </w:r>
      <w:proofErr w:type="gramEnd"/>
      <w:r w:rsidRPr="00BC17BC">
        <w:rPr>
          <w:rFonts w:ascii="Arial" w:hAnsi="Arial" w:cs="Arial"/>
          <w:sz w:val="18"/>
          <w:szCs w:val="18"/>
        </w:rPr>
        <w:br/>
      </w:r>
      <w:r w:rsidRPr="00BC17BC">
        <w:rPr>
          <w:rFonts w:ascii="Arial" w:hAnsi="Arial" w:cs="Arial"/>
          <w:sz w:val="18"/>
          <w:szCs w:val="18"/>
        </w:rPr>
        <w:br/>
      </w:r>
      <w:r w:rsidRPr="00BC17BC">
        <w:rPr>
          <w:rStyle w:val="labels"/>
          <w:rFonts w:ascii="Arial" w:hAnsi="Arial" w:cs="Arial"/>
          <w:sz w:val="18"/>
          <w:szCs w:val="18"/>
        </w:rPr>
        <w:t>1. A multidisciplinary team of experts</w:t>
      </w:r>
      <w:r w:rsidRPr="00BC17BC">
        <w:rPr>
          <w:rFonts w:ascii="Arial" w:hAnsi="Arial" w:cs="Arial"/>
          <w:sz w:val="18"/>
          <w:szCs w:val="18"/>
        </w:rPr>
        <w:br/>
      </w:r>
      <w:r w:rsidRPr="00BC17BC">
        <w:rPr>
          <w:rFonts w:ascii="Arial" w:hAnsi="Arial" w:cs="Arial"/>
          <w:sz w:val="18"/>
          <w:szCs w:val="18"/>
        </w:rPr>
        <w:br/>
      </w:r>
      <w:r w:rsidRPr="00BC17BC">
        <w:rPr>
          <w:rStyle w:val="labels"/>
          <w:rFonts w:ascii="Arial" w:hAnsi="Arial" w:cs="Arial"/>
          <w:sz w:val="18"/>
          <w:szCs w:val="18"/>
        </w:rPr>
        <w:t xml:space="preserve">2. </w:t>
      </w:r>
      <w:proofErr w:type="gramStart"/>
      <w:r w:rsidRPr="00BC17BC">
        <w:rPr>
          <w:rStyle w:val="labels"/>
          <w:rFonts w:ascii="Arial" w:hAnsi="Arial" w:cs="Arial"/>
          <w:sz w:val="18"/>
          <w:szCs w:val="18"/>
        </w:rPr>
        <w:t>Up-to-date cutting edge treatments</w:t>
      </w:r>
      <w:r w:rsidRPr="00BC17BC">
        <w:rPr>
          <w:rFonts w:ascii="Arial" w:hAnsi="Arial" w:cs="Arial"/>
          <w:sz w:val="18"/>
          <w:szCs w:val="18"/>
        </w:rPr>
        <w:br/>
      </w:r>
      <w:r w:rsidRPr="00BC17BC">
        <w:rPr>
          <w:rFonts w:ascii="Arial" w:hAnsi="Arial" w:cs="Arial"/>
          <w:sz w:val="18"/>
          <w:szCs w:val="18"/>
        </w:rPr>
        <w:br/>
      </w:r>
      <w:r w:rsidRPr="00BC17BC">
        <w:rPr>
          <w:rStyle w:val="labels"/>
          <w:rFonts w:ascii="Arial" w:hAnsi="Arial" w:cs="Arial"/>
          <w:sz w:val="18"/>
          <w:szCs w:val="18"/>
        </w:rPr>
        <w:t>3.</w:t>
      </w:r>
      <w:proofErr w:type="gramEnd"/>
      <w:r w:rsidRPr="00BC17BC">
        <w:rPr>
          <w:rStyle w:val="labels"/>
          <w:rFonts w:ascii="Arial" w:hAnsi="Arial" w:cs="Arial"/>
          <w:sz w:val="18"/>
          <w:szCs w:val="18"/>
        </w:rPr>
        <w:t xml:space="preserve"> Extensive support services</w:t>
      </w:r>
    </w:p>
    <w:p w:rsidR="00845F48" w:rsidRPr="00845F48" w:rsidRDefault="00845F48" w:rsidP="00845F48">
      <w:pPr>
        <w:pStyle w:val="NormalWeb"/>
      </w:pPr>
      <w:r w:rsidRPr="00845F48">
        <w:rPr>
          <w:color w:val="FF0000"/>
          <w:highlight w:val="yellow"/>
        </w:rPr>
        <w:t>International Patients</w:t>
      </w:r>
      <w:r>
        <w:rPr>
          <w:color w:val="FF0000"/>
        </w:rPr>
        <w:t xml:space="preserve">: </w:t>
      </w:r>
      <w:r w:rsidRPr="00845F48">
        <w:rPr>
          <w:rStyle w:val="labels"/>
          <w:rFonts w:ascii="Arial" w:hAnsi="Arial" w:cs="Arial"/>
          <w:sz w:val="18"/>
          <w:szCs w:val="18"/>
        </w:rPr>
        <w:t>At KHCC, we treat our patients under standard protocols that are based on internationally approved standards.  KHCC's</w:t>
      </w:r>
      <w:proofErr w:type="gramStart"/>
      <w:r w:rsidRPr="00845F48">
        <w:rPr>
          <w:rStyle w:val="labels"/>
          <w:rFonts w:ascii="Arial" w:hAnsi="Arial" w:cs="Arial"/>
          <w:sz w:val="18"/>
          <w:szCs w:val="18"/>
        </w:rPr>
        <w:t xml:space="preserve">  </w:t>
      </w:r>
      <w:proofErr w:type="gramEnd"/>
      <w:r w:rsidRPr="00845F48">
        <w:rPr>
          <w:rStyle w:val="labels"/>
          <w:rFonts w:ascii="Arial" w:hAnsi="Arial" w:cs="Arial"/>
          <w:sz w:val="18"/>
          <w:szCs w:val="18"/>
        </w:rPr>
        <w:fldChar w:fldCharType="begin"/>
      </w:r>
      <w:r w:rsidRPr="00845F48">
        <w:rPr>
          <w:rStyle w:val="labels"/>
          <w:rFonts w:ascii="Arial" w:hAnsi="Arial" w:cs="Arial"/>
          <w:sz w:val="18"/>
          <w:szCs w:val="18"/>
        </w:rPr>
        <w:instrText xml:space="preserve"> HYPERLINK "http://www.khcc.jo/showcontent.aspx?ContentId=189" </w:instrText>
      </w:r>
      <w:r w:rsidRPr="00845F48">
        <w:rPr>
          <w:rStyle w:val="labels"/>
          <w:rFonts w:ascii="Arial" w:hAnsi="Arial" w:cs="Arial"/>
          <w:sz w:val="18"/>
          <w:szCs w:val="18"/>
        </w:rPr>
        <w:fldChar w:fldCharType="separate"/>
      </w:r>
      <w:r w:rsidRPr="00845F48">
        <w:rPr>
          <w:rStyle w:val="Hyperlink"/>
          <w:rFonts w:ascii="Arial" w:hAnsi="Arial" w:cs="Arial"/>
          <w:color w:val="auto"/>
          <w:sz w:val="18"/>
          <w:szCs w:val="18"/>
        </w:rPr>
        <w:t xml:space="preserve">JCI </w:t>
      </w:r>
      <w:proofErr w:type="spellStart"/>
      <w:r w:rsidRPr="00845F48">
        <w:rPr>
          <w:rStyle w:val="Hyperlink"/>
          <w:rFonts w:ascii="Arial" w:hAnsi="Arial" w:cs="Arial"/>
          <w:color w:val="auto"/>
          <w:sz w:val="18"/>
          <w:szCs w:val="18"/>
        </w:rPr>
        <w:t>accreditedation</w:t>
      </w:r>
      <w:proofErr w:type="spellEnd"/>
      <w:r w:rsidRPr="00845F48">
        <w:rPr>
          <w:rStyle w:val="Hyperlink"/>
          <w:rFonts w:ascii="Arial" w:hAnsi="Arial" w:cs="Arial"/>
          <w:color w:val="auto"/>
          <w:sz w:val="18"/>
          <w:szCs w:val="18"/>
        </w:rPr>
        <w:t xml:space="preserve"> </w:t>
      </w:r>
      <w:r w:rsidRPr="00845F48">
        <w:rPr>
          <w:rStyle w:val="labels"/>
          <w:rFonts w:ascii="Arial" w:hAnsi="Arial" w:cs="Arial"/>
          <w:sz w:val="18"/>
          <w:szCs w:val="18"/>
        </w:rPr>
        <w:fldChar w:fldCharType="end"/>
      </w:r>
      <w:r w:rsidRPr="00845F48">
        <w:rPr>
          <w:rStyle w:val="labels"/>
          <w:rFonts w:ascii="Arial" w:hAnsi="Arial" w:cs="Arial"/>
          <w:sz w:val="18"/>
          <w:szCs w:val="18"/>
        </w:rPr>
        <w:t xml:space="preserve">ensures that its quality of patient care is up to </w:t>
      </w:r>
      <w:proofErr w:type="spellStart"/>
      <w:r w:rsidRPr="00845F48">
        <w:rPr>
          <w:rStyle w:val="labels"/>
          <w:rFonts w:ascii="Arial" w:hAnsi="Arial" w:cs="Arial"/>
          <w:sz w:val="18"/>
          <w:szCs w:val="18"/>
        </w:rPr>
        <w:t>Internationaly</w:t>
      </w:r>
      <w:proofErr w:type="spellEnd"/>
      <w:r w:rsidRPr="00845F48">
        <w:rPr>
          <w:rStyle w:val="labels"/>
          <w:rFonts w:ascii="Arial" w:hAnsi="Arial" w:cs="Arial"/>
          <w:sz w:val="18"/>
          <w:szCs w:val="18"/>
        </w:rPr>
        <w:t xml:space="preserve"> acclaimed standards.</w:t>
      </w:r>
      <w:r w:rsidRPr="00845F48">
        <w:rPr>
          <w:rFonts w:ascii="Arial" w:hAnsi="Arial" w:cs="Arial"/>
          <w:sz w:val="18"/>
          <w:szCs w:val="18"/>
        </w:rPr>
        <w:br/>
      </w:r>
      <w:r w:rsidRPr="00845F48">
        <w:rPr>
          <w:rFonts w:ascii="Arial" w:hAnsi="Arial" w:cs="Arial"/>
          <w:sz w:val="20"/>
          <w:szCs w:val="20"/>
        </w:rPr>
        <w:t xml:space="preserve">Our mission at the International Patients' Office is to assist patients with their consultations, needs and concerns they may have about being treated at KHCC. </w:t>
      </w:r>
    </w:p>
    <w:p w:rsidR="00845F48" w:rsidRPr="00845F48" w:rsidRDefault="00845F48" w:rsidP="00845F48">
      <w:pPr>
        <w:spacing w:after="0" w:line="240" w:lineRule="auto"/>
        <w:rPr>
          <w:rFonts w:ascii="Times New Roman" w:eastAsia="Times New Roman" w:hAnsi="Times New Roman" w:cs="Times New Roman"/>
          <w:sz w:val="24"/>
          <w:szCs w:val="24"/>
        </w:rPr>
      </w:pPr>
      <w:r w:rsidRPr="00845F48">
        <w:rPr>
          <w:rFonts w:ascii="Arial" w:eastAsia="Times New Roman" w:hAnsi="Arial" w:cs="Arial"/>
          <w:sz w:val="20"/>
          <w:szCs w:val="20"/>
        </w:rPr>
        <w:t> </w:t>
      </w:r>
    </w:p>
    <w:p w:rsidR="00845F48" w:rsidRPr="00845F48" w:rsidRDefault="00845F48" w:rsidP="00845F48">
      <w:pPr>
        <w:spacing w:after="0" w:line="240" w:lineRule="auto"/>
        <w:rPr>
          <w:rFonts w:ascii="Times New Roman" w:eastAsia="Times New Roman" w:hAnsi="Times New Roman" w:cs="Times New Roman"/>
          <w:sz w:val="24"/>
          <w:szCs w:val="24"/>
        </w:rPr>
      </w:pPr>
      <w:r w:rsidRPr="00845F48">
        <w:rPr>
          <w:rFonts w:ascii="Arial" w:eastAsia="Times New Roman" w:hAnsi="Arial" w:cs="Arial"/>
          <w:sz w:val="20"/>
          <w:szCs w:val="20"/>
        </w:rPr>
        <w:t xml:space="preserve">We can assist in the following ways: </w:t>
      </w:r>
    </w:p>
    <w:p w:rsidR="00845F48" w:rsidRPr="00845F48" w:rsidRDefault="00845F48" w:rsidP="00845F48">
      <w:pPr>
        <w:numPr>
          <w:ilvl w:val="0"/>
          <w:numId w:val="4"/>
        </w:numPr>
        <w:spacing w:after="0"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Provide second Consultation. </w:t>
      </w:r>
    </w:p>
    <w:p w:rsidR="00845F48" w:rsidRPr="00845F48" w:rsidRDefault="00845F48" w:rsidP="00845F48">
      <w:pPr>
        <w:numPr>
          <w:ilvl w:val="0"/>
          <w:numId w:val="4"/>
        </w:numPr>
        <w:spacing w:after="0"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Address questions or concerns patients may have about their care. </w:t>
      </w:r>
    </w:p>
    <w:p w:rsidR="00845F48" w:rsidRPr="00845F48" w:rsidRDefault="00845F48" w:rsidP="00845F48">
      <w:pPr>
        <w:numPr>
          <w:ilvl w:val="0"/>
          <w:numId w:val="4"/>
        </w:numPr>
        <w:spacing w:after="0"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Clarify our Center policies. </w:t>
      </w:r>
    </w:p>
    <w:p w:rsidR="00845F48" w:rsidRPr="00845F48" w:rsidRDefault="00845F48" w:rsidP="00845F48">
      <w:pPr>
        <w:numPr>
          <w:ilvl w:val="0"/>
          <w:numId w:val="4"/>
        </w:numPr>
        <w:spacing w:after="0"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Bridge the gap where the patients feel that that their expectations have not been met.  </w:t>
      </w:r>
    </w:p>
    <w:p w:rsidR="00845F48" w:rsidRPr="00845F48" w:rsidRDefault="00845F48"/>
    <w:p w:rsidR="00845F48" w:rsidRPr="00845F48" w:rsidRDefault="00845F48">
      <w:pPr>
        <w:rPr>
          <w:rStyle w:val="labels"/>
          <w:rFonts w:ascii="Arial" w:hAnsi="Arial" w:cs="Arial"/>
          <w:color w:val="FF0000"/>
          <w:sz w:val="18"/>
          <w:szCs w:val="18"/>
        </w:rPr>
      </w:pPr>
      <w:r w:rsidRPr="00845F48">
        <w:rPr>
          <w:rStyle w:val="labels"/>
          <w:rFonts w:ascii="Arial" w:hAnsi="Arial" w:cs="Arial"/>
          <w:b/>
          <w:bCs/>
          <w:color w:val="FF0000"/>
          <w:sz w:val="20"/>
          <w:szCs w:val="20"/>
          <w:highlight w:val="yellow"/>
        </w:rPr>
        <w:t>The International Patients' office Procedures:</w:t>
      </w:r>
    </w:p>
    <w:p w:rsidR="00845F48" w:rsidRPr="00845F48" w:rsidRDefault="00845F48" w:rsidP="00845F48">
      <w:pPr>
        <w:spacing w:after="0" w:line="240" w:lineRule="auto"/>
        <w:rPr>
          <w:rFonts w:ascii="Times New Roman" w:eastAsia="Times New Roman" w:hAnsi="Times New Roman" w:cs="Times New Roman"/>
          <w:sz w:val="24"/>
          <w:szCs w:val="24"/>
        </w:rPr>
      </w:pPr>
      <w:r w:rsidRPr="00845F48">
        <w:rPr>
          <w:rFonts w:ascii="Arial" w:eastAsia="Times New Roman" w:hAnsi="Arial" w:cs="Arial"/>
          <w:sz w:val="20"/>
          <w:szCs w:val="20"/>
        </w:rPr>
        <w:t xml:space="preserve">All international patients' requests will be handled through the international patients' office by the following procedures: </w:t>
      </w:r>
    </w:p>
    <w:p w:rsidR="00845F48" w:rsidRPr="00845F48" w:rsidRDefault="00845F48" w:rsidP="00845F48">
      <w:pPr>
        <w:spacing w:after="0" w:line="240" w:lineRule="auto"/>
        <w:rPr>
          <w:rFonts w:ascii="Times New Roman" w:eastAsia="Times New Roman" w:hAnsi="Times New Roman" w:cs="Times New Roman"/>
          <w:sz w:val="24"/>
          <w:szCs w:val="24"/>
        </w:rPr>
      </w:pPr>
      <w:r w:rsidRPr="00845F48">
        <w:rPr>
          <w:rFonts w:ascii="Arial" w:eastAsia="Times New Roman" w:hAnsi="Arial" w:cs="Arial"/>
          <w:sz w:val="20"/>
          <w:szCs w:val="20"/>
        </w:rPr>
        <w:t> </w:t>
      </w:r>
    </w:p>
    <w:p w:rsidR="00845F48" w:rsidRPr="00845F48" w:rsidRDefault="00845F48" w:rsidP="00845F48">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lastRenderedPageBreak/>
        <w:t xml:space="preserve">The International patients' office will request full medical reports to be sent by fax or by email or by hand if the patient is already in Jordan. </w:t>
      </w:r>
    </w:p>
    <w:p w:rsidR="00845F48" w:rsidRPr="00845F48" w:rsidRDefault="00845F48" w:rsidP="00845F48">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The international patients' office will send the medical reports with a cover page  to the concerned physician after consulting with the screening clinic </w:t>
      </w:r>
    </w:p>
    <w:p w:rsidR="00845F48" w:rsidRPr="00845F48" w:rsidRDefault="00845F48" w:rsidP="00845F48">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The physician will send the decision to the international patients' office. </w:t>
      </w:r>
    </w:p>
    <w:p w:rsidR="00845F48" w:rsidRPr="00845F48" w:rsidRDefault="00845F48" w:rsidP="00845F48">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 xml:space="preserve">The international patients' office will request an estimate cost for treatment from the finance department. </w:t>
      </w:r>
    </w:p>
    <w:p w:rsidR="00845F48" w:rsidRPr="00845F48" w:rsidRDefault="00845F48" w:rsidP="00845F48">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The international patients' office will send an official letter with an estimate cost of treatment to the patient.</w:t>
      </w:r>
    </w:p>
    <w:p w:rsidR="00845F48" w:rsidRPr="00845F48" w:rsidRDefault="00845F48" w:rsidP="00845F48">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5F48">
        <w:rPr>
          <w:rFonts w:ascii="Arial" w:eastAsia="Times New Roman" w:hAnsi="Arial" w:cs="Arial"/>
          <w:sz w:val="20"/>
          <w:szCs w:val="20"/>
        </w:rPr>
        <w:t>The international patients' office will contact the patients for arrangement</w:t>
      </w:r>
      <w:r w:rsidRPr="00845F48">
        <w:rPr>
          <w:rFonts w:ascii="Arial" w:eastAsia="Times New Roman" w:hAnsi="Arial" w:cs="Arial"/>
          <w:color w:val="666666"/>
          <w:sz w:val="20"/>
          <w:szCs w:val="20"/>
        </w:rPr>
        <w:t xml:space="preserve">. </w:t>
      </w:r>
    </w:p>
    <w:p w:rsidR="00BC17BC" w:rsidRPr="00BC17BC" w:rsidRDefault="00BC17BC">
      <w:pPr>
        <w:rPr>
          <w:rStyle w:val="labels"/>
          <w:rFonts w:ascii="Arial" w:hAnsi="Arial" w:cs="Arial"/>
          <w:color w:val="FF0000"/>
          <w:sz w:val="18"/>
          <w:szCs w:val="18"/>
        </w:rPr>
      </w:pPr>
    </w:p>
    <w:p w:rsidR="00BC17BC" w:rsidRPr="00BC17BC" w:rsidRDefault="00BC17BC">
      <w:pPr>
        <w:rPr>
          <w:rStyle w:val="labels"/>
          <w:rFonts w:ascii="Arial" w:hAnsi="Arial" w:cs="Arial"/>
          <w:color w:val="FF0000"/>
          <w:sz w:val="18"/>
          <w:szCs w:val="18"/>
        </w:rPr>
      </w:pPr>
      <w:r w:rsidRPr="00267893">
        <w:rPr>
          <w:rStyle w:val="labels"/>
          <w:rFonts w:ascii="Arial" w:hAnsi="Arial" w:cs="Arial"/>
          <w:color w:val="FF0000"/>
          <w:sz w:val="18"/>
          <w:szCs w:val="18"/>
        </w:rPr>
        <w:t>Contact us</w:t>
      </w:r>
      <w:r w:rsidRPr="00BC17BC">
        <w:rPr>
          <w:rStyle w:val="labels"/>
          <w:rFonts w:ascii="Arial" w:hAnsi="Arial" w:cs="Arial"/>
          <w:color w:val="FF0000"/>
          <w:sz w:val="18"/>
          <w:szCs w:val="18"/>
        </w:rPr>
        <w:t xml:space="preserve"> </w:t>
      </w:r>
    </w:p>
    <w:p w:rsidR="00BC17BC" w:rsidRPr="00BC17BC" w:rsidRDefault="00BC17BC">
      <w:pPr>
        <w:rPr>
          <w:rStyle w:val="labels"/>
          <w:rFonts w:ascii="Arial" w:hAnsi="Arial" w:cs="Arial"/>
          <w:sz w:val="18"/>
          <w:szCs w:val="18"/>
        </w:rPr>
      </w:pPr>
      <w:r w:rsidRPr="00BC17BC">
        <w:rPr>
          <w:rStyle w:val="Strong"/>
          <w:rFonts w:ascii="Arial" w:hAnsi="Arial" w:cs="Arial"/>
          <w:sz w:val="18"/>
          <w:szCs w:val="18"/>
          <w:u w:val="single"/>
        </w:rPr>
        <w:t>King Hussein Cancer Center</w:t>
      </w:r>
      <w:r w:rsidRPr="00BC17BC">
        <w:rPr>
          <w:sz w:val="18"/>
          <w:szCs w:val="18"/>
        </w:rPr>
        <w:br/>
      </w:r>
      <w:r w:rsidRPr="00BC17BC">
        <w:rPr>
          <w:rStyle w:val="labels"/>
          <w:rFonts w:ascii="Arial" w:hAnsi="Arial" w:cs="Arial"/>
          <w:sz w:val="18"/>
          <w:szCs w:val="18"/>
        </w:rPr>
        <w:t xml:space="preserve">      Queen </w:t>
      </w:r>
      <w:proofErr w:type="spellStart"/>
      <w:r w:rsidRPr="00BC17BC">
        <w:rPr>
          <w:rStyle w:val="labels"/>
          <w:rFonts w:ascii="Arial" w:hAnsi="Arial" w:cs="Arial"/>
          <w:sz w:val="18"/>
          <w:szCs w:val="18"/>
        </w:rPr>
        <w:t>Rania</w:t>
      </w:r>
      <w:proofErr w:type="spellEnd"/>
      <w:r w:rsidRPr="00BC17BC">
        <w:rPr>
          <w:rStyle w:val="labels"/>
          <w:rFonts w:ascii="Arial" w:hAnsi="Arial" w:cs="Arial"/>
          <w:sz w:val="18"/>
          <w:szCs w:val="18"/>
        </w:rPr>
        <w:t xml:space="preserve"> Al Abdullah Street</w:t>
      </w:r>
      <w:r w:rsidRPr="00BC17BC">
        <w:rPr>
          <w:rFonts w:ascii="Arial" w:hAnsi="Arial" w:cs="Arial"/>
          <w:sz w:val="18"/>
          <w:szCs w:val="18"/>
        </w:rPr>
        <w:br/>
      </w:r>
      <w:r w:rsidRPr="00BC17BC">
        <w:rPr>
          <w:rStyle w:val="labels"/>
          <w:rFonts w:ascii="Arial" w:hAnsi="Arial" w:cs="Arial"/>
          <w:sz w:val="18"/>
          <w:szCs w:val="18"/>
        </w:rPr>
        <w:t>      </w:t>
      </w:r>
      <w:proofErr w:type="spellStart"/>
      <w:r w:rsidRPr="00BC17BC">
        <w:rPr>
          <w:rStyle w:val="labels"/>
          <w:rFonts w:ascii="Arial" w:hAnsi="Arial" w:cs="Arial"/>
          <w:sz w:val="18"/>
          <w:szCs w:val="18"/>
        </w:rPr>
        <w:t>P.O.Box</w:t>
      </w:r>
      <w:proofErr w:type="spellEnd"/>
      <w:r w:rsidRPr="00BC17BC">
        <w:rPr>
          <w:rStyle w:val="labels"/>
          <w:rFonts w:ascii="Arial" w:hAnsi="Arial" w:cs="Arial"/>
          <w:sz w:val="18"/>
          <w:szCs w:val="18"/>
        </w:rPr>
        <w:t>: 1269, Amman 11941</w:t>
      </w:r>
      <w:r w:rsidRPr="00BC17BC">
        <w:rPr>
          <w:rFonts w:ascii="Arial" w:hAnsi="Arial" w:cs="Arial"/>
          <w:sz w:val="18"/>
          <w:szCs w:val="18"/>
        </w:rPr>
        <w:br/>
      </w:r>
      <w:r w:rsidRPr="00BC17BC">
        <w:rPr>
          <w:rStyle w:val="labels"/>
          <w:rFonts w:ascii="Arial" w:hAnsi="Arial" w:cs="Arial"/>
          <w:sz w:val="18"/>
          <w:szCs w:val="18"/>
        </w:rPr>
        <w:t xml:space="preserve">      Hashemite Kingdom of Jordan </w:t>
      </w:r>
      <w:r w:rsidRPr="00BC17BC">
        <w:rPr>
          <w:rFonts w:ascii="Arial" w:hAnsi="Arial" w:cs="Arial"/>
          <w:sz w:val="18"/>
          <w:szCs w:val="18"/>
        </w:rPr>
        <w:br/>
      </w:r>
      <w:r w:rsidRPr="00BC17BC">
        <w:rPr>
          <w:rStyle w:val="labels"/>
          <w:rFonts w:ascii="Arial" w:hAnsi="Arial" w:cs="Arial"/>
          <w:sz w:val="18"/>
          <w:szCs w:val="18"/>
        </w:rPr>
        <w:t> </w:t>
      </w:r>
      <w:r w:rsidRPr="00BC17BC">
        <w:rPr>
          <w:rFonts w:ascii="Arial" w:hAnsi="Arial" w:cs="Arial"/>
          <w:sz w:val="18"/>
          <w:szCs w:val="18"/>
        </w:rPr>
        <w:br/>
      </w:r>
      <w:r w:rsidRPr="00BC17BC">
        <w:rPr>
          <w:rStyle w:val="labels"/>
          <w:rFonts w:ascii="Arial" w:hAnsi="Arial" w:cs="Arial"/>
          <w:sz w:val="18"/>
          <w:szCs w:val="18"/>
        </w:rPr>
        <w:t xml:space="preserve">      </w:t>
      </w:r>
      <w:r w:rsidRPr="00BC17BC">
        <w:rPr>
          <w:rStyle w:val="Strong"/>
          <w:rFonts w:ascii="Arial" w:hAnsi="Arial" w:cs="Arial"/>
          <w:sz w:val="18"/>
          <w:szCs w:val="18"/>
        </w:rPr>
        <w:t>Telephone:</w:t>
      </w:r>
      <w:r w:rsidRPr="00BC17BC">
        <w:rPr>
          <w:rStyle w:val="labels"/>
          <w:rFonts w:ascii="Arial" w:hAnsi="Arial" w:cs="Arial"/>
          <w:sz w:val="18"/>
          <w:szCs w:val="18"/>
        </w:rPr>
        <w:t xml:space="preserve"> + (962-6) 530-0460</w:t>
      </w:r>
      <w:r w:rsidRPr="00BC17BC">
        <w:rPr>
          <w:rFonts w:ascii="Arial" w:hAnsi="Arial" w:cs="Arial"/>
          <w:sz w:val="18"/>
          <w:szCs w:val="18"/>
        </w:rPr>
        <w:br/>
      </w:r>
      <w:r w:rsidRPr="00BC17BC">
        <w:rPr>
          <w:rStyle w:val="labels"/>
          <w:rFonts w:ascii="Arial" w:hAnsi="Arial" w:cs="Arial"/>
          <w:sz w:val="18"/>
          <w:szCs w:val="18"/>
        </w:rPr>
        <w:t>     </w:t>
      </w:r>
      <w:r w:rsidRPr="00BC17BC">
        <w:rPr>
          <w:rStyle w:val="Strong"/>
          <w:rFonts w:ascii="Arial" w:hAnsi="Arial" w:cs="Arial"/>
          <w:sz w:val="18"/>
          <w:szCs w:val="18"/>
        </w:rPr>
        <w:t> Facsimile:</w:t>
      </w:r>
      <w:r w:rsidRPr="00BC17BC">
        <w:rPr>
          <w:rStyle w:val="labels"/>
          <w:rFonts w:ascii="Arial" w:hAnsi="Arial" w:cs="Arial"/>
          <w:sz w:val="18"/>
          <w:szCs w:val="18"/>
        </w:rPr>
        <w:t>   + (962-6) 535-3001</w:t>
      </w:r>
      <w:r w:rsidRPr="00BC17BC">
        <w:rPr>
          <w:rFonts w:ascii="Arial" w:hAnsi="Arial" w:cs="Arial"/>
          <w:sz w:val="18"/>
          <w:szCs w:val="18"/>
        </w:rPr>
        <w:br/>
      </w:r>
      <w:r w:rsidRPr="00BC17BC">
        <w:rPr>
          <w:rStyle w:val="labels"/>
          <w:rFonts w:ascii="Arial" w:hAnsi="Arial" w:cs="Arial"/>
          <w:sz w:val="18"/>
          <w:szCs w:val="18"/>
        </w:rPr>
        <w:t>     </w:t>
      </w:r>
      <w:r w:rsidRPr="00BC17BC">
        <w:rPr>
          <w:rStyle w:val="Strong"/>
          <w:rFonts w:ascii="Arial" w:hAnsi="Arial" w:cs="Arial"/>
          <w:sz w:val="18"/>
          <w:szCs w:val="18"/>
        </w:rPr>
        <w:t xml:space="preserve"> E-Mail: </w:t>
      </w:r>
      <w:hyperlink r:id="rId5" w:history="1">
        <w:r w:rsidRPr="00BC17BC">
          <w:rPr>
            <w:rStyle w:val="Hyperlink"/>
            <w:rFonts w:ascii="Arial" w:hAnsi="Arial" w:cs="Arial"/>
            <w:color w:val="auto"/>
            <w:sz w:val="18"/>
            <w:szCs w:val="18"/>
          </w:rPr>
          <w:t>info@khcc.jo</w:t>
        </w:r>
      </w:hyperlink>
    </w:p>
    <w:p w:rsidR="00BC17BC" w:rsidRDefault="00BC17BC">
      <w:pPr>
        <w:rPr>
          <w:rStyle w:val="labels"/>
          <w:rFonts w:ascii="Arial" w:hAnsi="Arial" w:cs="Arial"/>
          <w:color w:val="666666"/>
          <w:sz w:val="18"/>
          <w:szCs w:val="18"/>
        </w:rPr>
      </w:pPr>
    </w:p>
    <w:p w:rsidR="00BC17BC" w:rsidRDefault="00BC17BC">
      <w:pPr>
        <w:rPr>
          <w:color w:val="FF0000"/>
        </w:rPr>
      </w:pPr>
      <w:proofErr w:type="spellStart"/>
      <w:r w:rsidRPr="00BC17BC">
        <w:rPr>
          <w:color w:val="FF0000"/>
          <w:highlight w:val="yellow"/>
        </w:rPr>
        <w:t>Anasthesia</w:t>
      </w:r>
      <w:proofErr w:type="spellEnd"/>
    </w:p>
    <w:p w:rsidR="00BC17BC" w:rsidRPr="00BC17BC" w:rsidRDefault="00BC17BC">
      <w:pPr>
        <w:rPr>
          <w:rStyle w:val="labels"/>
          <w:rFonts w:ascii="Arial" w:hAnsi="Arial" w:cs="Arial"/>
          <w:sz w:val="18"/>
          <w:szCs w:val="18"/>
        </w:rPr>
      </w:pPr>
      <w:r w:rsidRPr="00BC17BC">
        <w:t>A</w:t>
      </w:r>
      <w:r w:rsidRPr="00BC17BC">
        <w:rPr>
          <w:rStyle w:val="Hyperlink"/>
          <w:rFonts w:ascii="Arial" w:hAnsi="Arial" w:cs="Arial"/>
          <w:color w:val="auto"/>
          <w:sz w:val="18"/>
          <w:szCs w:val="18"/>
        </w:rPr>
        <w:t xml:space="preserve"> </w:t>
      </w:r>
      <w:proofErr w:type="spellStart"/>
      <w:r w:rsidRPr="00BC17BC">
        <w:rPr>
          <w:rStyle w:val="labels"/>
          <w:rFonts w:ascii="Arial" w:hAnsi="Arial" w:cs="Arial"/>
          <w:sz w:val="18"/>
          <w:szCs w:val="18"/>
        </w:rPr>
        <w:t>nesthesiology</w:t>
      </w:r>
      <w:proofErr w:type="spellEnd"/>
      <w:r w:rsidRPr="00BC17BC">
        <w:rPr>
          <w:rStyle w:val="labels"/>
          <w:rFonts w:ascii="Arial" w:hAnsi="Arial" w:cs="Arial"/>
          <w:sz w:val="18"/>
          <w:szCs w:val="18"/>
        </w:rPr>
        <w:t xml:space="preserve"> is a discipline within the practice of medicine specializing in the medical management of patients who are rendered unconscious or insensible to pain and emotional stress during surgical procedures. Our department is structured on the principles adopted by the American Society of Anesthesiology and compatible with the local rules and regulations in Jordan. Patients at KHCC are entitled and should expect to receive the best anesthetic care available.</w:t>
      </w:r>
    </w:p>
    <w:p w:rsidR="00BC17BC" w:rsidRPr="00BC17BC" w:rsidRDefault="00BC17BC" w:rsidP="00BC17BC">
      <w:pPr>
        <w:pStyle w:val="NormalWeb"/>
      </w:pPr>
      <w:r w:rsidRPr="00BC17BC">
        <w:rPr>
          <w:rFonts w:ascii="Arial" w:hAnsi="Arial" w:cs="Arial"/>
          <w:sz w:val="18"/>
          <w:szCs w:val="18"/>
        </w:rPr>
        <w:t>Staff</w:t>
      </w:r>
      <w:r w:rsidRPr="00BC17BC">
        <w:rPr>
          <w:rFonts w:ascii="Arial" w:hAnsi="Arial" w:cs="Arial"/>
          <w:sz w:val="18"/>
          <w:szCs w:val="18"/>
        </w:rPr>
        <w:br/>
      </w:r>
      <w:proofErr w:type="gramStart"/>
      <w:r w:rsidRPr="00BC17BC">
        <w:rPr>
          <w:rFonts w:ascii="Arial" w:hAnsi="Arial" w:cs="Arial"/>
          <w:sz w:val="18"/>
          <w:szCs w:val="18"/>
        </w:rPr>
        <w:t>Our</w:t>
      </w:r>
      <w:proofErr w:type="gramEnd"/>
      <w:r w:rsidRPr="00BC17BC">
        <w:rPr>
          <w:rFonts w:ascii="Arial" w:hAnsi="Arial" w:cs="Arial"/>
          <w:sz w:val="18"/>
          <w:szCs w:val="18"/>
        </w:rPr>
        <w:t xml:space="preserve"> department is staffed by 11 full time consultants and a team of specialized nurses. We have a clinic operating 3 days a week and round the clock anesthesia coverage for emergency services, preoperative evaluations, and postoperative care delivery. </w:t>
      </w:r>
    </w:p>
    <w:p w:rsidR="00BC17BC" w:rsidRPr="00BC17BC" w:rsidRDefault="00BC17BC" w:rsidP="00BC17BC">
      <w:pPr>
        <w:pStyle w:val="NormalWeb"/>
      </w:pPr>
      <w:r w:rsidRPr="00BC17BC">
        <w:rPr>
          <w:rFonts w:ascii="Arial" w:hAnsi="Arial" w:cs="Arial"/>
          <w:sz w:val="18"/>
          <w:szCs w:val="18"/>
        </w:rPr>
        <w:t>Services</w:t>
      </w:r>
      <w:proofErr w:type="gramStart"/>
      <w:r w:rsidRPr="00BC17BC">
        <w:rPr>
          <w:rFonts w:ascii="Arial" w:hAnsi="Arial" w:cs="Arial"/>
          <w:sz w:val="18"/>
          <w:szCs w:val="18"/>
        </w:rPr>
        <w:t>:</w:t>
      </w:r>
      <w:proofErr w:type="gramEnd"/>
      <w:r w:rsidRPr="00BC17BC">
        <w:rPr>
          <w:rFonts w:ascii="Arial" w:hAnsi="Arial" w:cs="Arial"/>
          <w:sz w:val="18"/>
          <w:szCs w:val="18"/>
        </w:rPr>
        <w:br/>
        <w:t xml:space="preserve">The services provided by an anesthetist play a crucial role in the treatment process. It is not enough to simply administer the required amounts of medication; rather the practice involved various steps to help ease a patient into and out of surgery. Anesthesia involves three stages including: preoperative, intra-operative, and postoperative evaluation and treatment each will be discussed in-depth below. </w:t>
      </w:r>
    </w:p>
    <w:p w:rsidR="00BC17BC" w:rsidRPr="00BC17BC" w:rsidRDefault="00BC17BC" w:rsidP="00BC17BC">
      <w:pPr>
        <w:pStyle w:val="NormalWeb"/>
      </w:pPr>
      <w:r w:rsidRPr="00BC17BC">
        <w:rPr>
          <w:rFonts w:ascii="Arial" w:hAnsi="Arial" w:cs="Arial"/>
          <w:sz w:val="18"/>
          <w:szCs w:val="18"/>
        </w:rPr>
        <w:t>Preoperative care starts by evaluating patients before surgery. This can be done in the floor or in the anesthesia clinic. We make sure that every patient is fit to undergo anesthesia before he/she goes into the operating room. Moreover, it is crucial to have accurate knowledge of patients’ medications and allergies to verify proper anesthetic use. Some patients require medications to help decrease anxiety before a surgery; it is within our responsibility to make sure those patients are properly cared for. Many times, talk and adequate counseling about the steps involved in the process, is enough to relieve their stress and makes things easier to handle.</w:t>
      </w:r>
      <w:r w:rsidRPr="00BC17BC">
        <w:rPr>
          <w:rFonts w:ascii="Arial" w:hAnsi="Arial" w:cs="Arial"/>
          <w:sz w:val="18"/>
          <w:szCs w:val="18"/>
        </w:rPr>
        <w:br/>
        <w:t>Intra-operative care involves the use of medications that allow patients to lose consciousness, feel no pain and relax during surgery. This is done while patients are connected to sophisticated monitoring devices that let the anesthesiologist monitor body functions during surgery. A breathing machine or ventilator takes care of a patient’s breathing while he/she is relaxed and unconscious.</w:t>
      </w:r>
    </w:p>
    <w:p w:rsidR="00BC17BC" w:rsidRPr="00BC17BC" w:rsidRDefault="00BC17BC" w:rsidP="00BC17BC">
      <w:pPr>
        <w:pStyle w:val="NormalWeb"/>
      </w:pPr>
      <w:r w:rsidRPr="00BC17BC">
        <w:rPr>
          <w:rFonts w:ascii="Arial" w:hAnsi="Arial" w:cs="Arial"/>
          <w:sz w:val="18"/>
          <w:szCs w:val="18"/>
        </w:rPr>
        <w:lastRenderedPageBreak/>
        <w:t>Postoperative care is the part of our care that follows surgery. While the patient is recovering, we have to closely monitor his heart rate, blood pressure, temperature and other body functions to make sure that smooth recovery is taking place. Some patients require extra care to control pain. We make sure that patients are not transferred out of the recovery area until they are ready to be taken care of in the floor or the intensive care unit.</w:t>
      </w:r>
      <w:r w:rsidRPr="00BC17BC">
        <w:rPr>
          <w:rFonts w:ascii="Arial" w:hAnsi="Arial" w:cs="Arial"/>
          <w:sz w:val="18"/>
          <w:szCs w:val="18"/>
        </w:rPr>
        <w:br/>
        <w:t>Pain management is another important role of our department. We have zero-tolerance for pain at KHCC and assure patients that it is their right to be pain-free regardless of their stage in treatment. Patients are evaluated continuously for pain and policies are made to deliver effective treatment for pain once a patient’s complaint becomes known.</w:t>
      </w:r>
    </w:p>
    <w:p w:rsidR="00BC17BC" w:rsidRPr="00BC17BC" w:rsidRDefault="00BC17BC">
      <w:pPr>
        <w:rPr>
          <w:b/>
          <w:color w:val="FF0000"/>
        </w:rPr>
      </w:pPr>
      <w:r w:rsidRPr="00BC17BC">
        <w:rPr>
          <w:b/>
          <w:color w:val="FF0000"/>
          <w:highlight w:val="yellow"/>
        </w:rPr>
        <w:t>Bone Marrow &amp; Stem Cell Transplantation</w:t>
      </w:r>
    </w:p>
    <w:p w:rsidR="00BC17BC" w:rsidRDefault="00BC17BC">
      <w:pPr>
        <w:rPr>
          <w:rStyle w:val="labels"/>
          <w:rFonts w:ascii="Arial" w:hAnsi="Arial" w:cs="Arial"/>
          <w:sz w:val="18"/>
          <w:szCs w:val="18"/>
        </w:rPr>
      </w:pPr>
      <w:r w:rsidRPr="00BC17BC">
        <w:rPr>
          <w:rStyle w:val="labels"/>
          <w:rFonts w:ascii="Arial" w:hAnsi="Arial" w:cs="Arial"/>
          <w:sz w:val="18"/>
          <w:szCs w:val="18"/>
        </w:rPr>
        <w:t xml:space="preserve">The </w:t>
      </w:r>
      <w:r w:rsidRPr="00BC17BC">
        <w:rPr>
          <w:rStyle w:val="Strong"/>
          <w:rFonts w:ascii="Arial" w:hAnsi="Arial" w:cs="Arial"/>
          <w:sz w:val="18"/>
          <w:szCs w:val="18"/>
        </w:rPr>
        <w:t>B</w:t>
      </w:r>
      <w:r w:rsidRPr="00BC17BC">
        <w:rPr>
          <w:rStyle w:val="labels"/>
          <w:rFonts w:ascii="Arial" w:hAnsi="Arial" w:cs="Arial"/>
          <w:sz w:val="18"/>
          <w:szCs w:val="18"/>
        </w:rPr>
        <w:t xml:space="preserve">one </w:t>
      </w:r>
      <w:r w:rsidRPr="00BC17BC">
        <w:rPr>
          <w:rStyle w:val="Strong"/>
          <w:rFonts w:ascii="Arial" w:hAnsi="Arial" w:cs="Arial"/>
          <w:sz w:val="18"/>
          <w:szCs w:val="18"/>
        </w:rPr>
        <w:t>M</w:t>
      </w:r>
      <w:r w:rsidRPr="00BC17BC">
        <w:rPr>
          <w:rStyle w:val="labels"/>
          <w:rFonts w:ascii="Arial" w:hAnsi="Arial" w:cs="Arial"/>
          <w:sz w:val="18"/>
          <w:szCs w:val="18"/>
        </w:rPr>
        <w:t xml:space="preserve">arrow and Stem Cell </w:t>
      </w:r>
      <w:r w:rsidRPr="00BC17BC">
        <w:rPr>
          <w:rStyle w:val="Strong"/>
          <w:rFonts w:ascii="Arial" w:hAnsi="Arial" w:cs="Arial"/>
          <w:sz w:val="18"/>
          <w:szCs w:val="18"/>
        </w:rPr>
        <w:t>T</w:t>
      </w:r>
      <w:r w:rsidRPr="00BC17BC">
        <w:rPr>
          <w:rStyle w:val="labels"/>
          <w:rFonts w:ascii="Arial" w:hAnsi="Arial" w:cs="Arial"/>
          <w:sz w:val="18"/>
          <w:szCs w:val="18"/>
        </w:rPr>
        <w:t>ransplantation program (BMT) offers state-of-the-art care to patients whose only potential curative therapy is bone marrow or stem cell transplantation. Patients are cared for in modern inpatient and outpatient facilities where up-to-date therapies are employed by a coordinating team of physicians, nurses, social workers, nutritionists, play therapists, psychologists and pharmacists; in the presence of routine as well as special function laboratories. Members of the program actively seek new cutting-edge therapies and adopt such therapies in protocols for the treatment of diverse malignancies and hematological disorders.</w:t>
      </w:r>
    </w:p>
    <w:p w:rsidR="00BC17BC" w:rsidRPr="00BC17BC" w:rsidRDefault="00BC17BC" w:rsidP="00BC17BC">
      <w:pPr>
        <w:spacing w:before="100" w:beforeAutospacing="1" w:after="100" w:afterAutospacing="1" w:line="240" w:lineRule="auto"/>
        <w:rPr>
          <w:rFonts w:ascii="Times New Roman" w:eastAsia="Times New Roman" w:hAnsi="Times New Roman" w:cs="Times New Roman"/>
          <w:sz w:val="24"/>
          <w:szCs w:val="24"/>
        </w:rPr>
      </w:pPr>
      <w:r w:rsidRPr="00BC17BC">
        <w:rPr>
          <w:rFonts w:ascii="Arial" w:eastAsia="Times New Roman" w:hAnsi="Arial" w:cs="Arial"/>
          <w:sz w:val="18"/>
          <w:szCs w:val="18"/>
        </w:rPr>
        <w:t xml:space="preserve">The transplantation program at KHCC includes: </w:t>
      </w:r>
    </w:p>
    <w:p w:rsidR="00BC17BC" w:rsidRPr="00BC17BC" w:rsidRDefault="00BC17BC" w:rsidP="00BC17BC">
      <w:pPr>
        <w:spacing w:before="100" w:beforeAutospacing="1" w:after="100" w:afterAutospacing="1" w:line="240" w:lineRule="auto"/>
        <w:rPr>
          <w:rFonts w:ascii="Times New Roman" w:eastAsia="Times New Roman" w:hAnsi="Times New Roman" w:cs="Times New Roman"/>
          <w:sz w:val="24"/>
          <w:szCs w:val="24"/>
        </w:rPr>
      </w:pPr>
      <w:r w:rsidRPr="00BC17BC">
        <w:rPr>
          <w:rFonts w:ascii="Arial" w:eastAsia="Times New Roman" w:hAnsi="Arial" w:cs="Arial"/>
          <w:sz w:val="18"/>
          <w:szCs w:val="18"/>
        </w:rPr>
        <w:t>(</w:t>
      </w:r>
      <w:proofErr w:type="spellStart"/>
      <w:r w:rsidRPr="00BC17BC">
        <w:rPr>
          <w:rFonts w:ascii="Arial" w:eastAsia="Times New Roman" w:hAnsi="Arial" w:cs="Arial"/>
          <w:sz w:val="18"/>
          <w:szCs w:val="18"/>
        </w:rPr>
        <w:t>i</w:t>
      </w:r>
      <w:proofErr w:type="spellEnd"/>
      <w:r w:rsidRPr="00BC17BC">
        <w:rPr>
          <w:rFonts w:ascii="Arial" w:eastAsia="Times New Roman" w:hAnsi="Arial" w:cs="Arial"/>
          <w:sz w:val="18"/>
          <w:szCs w:val="18"/>
        </w:rPr>
        <w:t>) </w:t>
      </w:r>
      <w:proofErr w:type="spellStart"/>
      <w:r w:rsidRPr="00BC17BC">
        <w:rPr>
          <w:rFonts w:ascii="Arial" w:eastAsia="Times New Roman" w:hAnsi="Arial" w:cs="Arial"/>
          <w:sz w:val="18"/>
          <w:szCs w:val="18"/>
        </w:rPr>
        <w:t>Out patient</w:t>
      </w:r>
      <w:proofErr w:type="spellEnd"/>
      <w:r w:rsidRPr="00BC17BC">
        <w:rPr>
          <w:rFonts w:ascii="Arial" w:eastAsia="Times New Roman" w:hAnsi="Arial" w:cs="Arial"/>
          <w:sz w:val="18"/>
          <w:szCs w:val="18"/>
        </w:rPr>
        <w:t xml:space="preserve"> Clinic </w:t>
      </w:r>
    </w:p>
    <w:p w:rsidR="00BC17BC" w:rsidRPr="00BC17BC" w:rsidRDefault="00BC17BC" w:rsidP="00BC17BC">
      <w:pPr>
        <w:spacing w:before="100" w:beforeAutospacing="1" w:after="100" w:afterAutospacing="1" w:line="240" w:lineRule="auto"/>
        <w:rPr>
          <w:rFonts w:ascii="Times New Roman" w:eastAsia="Times New Roman" w:hAnsi="Times New Roman" w:cs="Times New Roman"/>
          <w:sz w:val="24"/>
          <w:szCs w:val="24"/>
        </w:rPr>
      </w:pPr>
      <w:r w:rsidRPr="00BC17BC">
        <w:rPr>
          <w:rFonts w:ascii="Arial" w:eastAsia="Times New Roman" w:hAnsi="Arial" w:cs="Arial"/>
          <w:sz w:val="18"/>
          <w:szCs w:val="18"/>
        </w:rPr>
        <w:t>(ii) Inpatient unit</w:t>
      </w:r>
    </w:p>
    <w:p w:rsidR="00BC17BC" w:rsidRPr="00BC17BC" w:rsidRDefault="00BC17BC" w:rsidP="00BC17BC">
      <w:pPr>
        <w:spacing w:before="100" w:beforeAutospacing="1" w:after="100" w:afterAutospacing="1" w:line="240" w:lineRule="auto"/>
        <w:rPr>
          <w:rFonts w:ascii="Times New Roman" w:eastAsia="Times New Roman" w:hAnsi="Times New Roman" w:cs="Times New Roman"/>
          <w:sz w:val="24"/>
          <w:szCs w:val="24"/>
        </w:rPr>
      </w:pPr>
      <w:r w:rsidRPr="00BC17BC">
        <w:rPr>
          <w:rFonts w:ascii="Arial" w:eastAsia="Times New Roman" w:hAnsi="Arial" w:cs="Arial"/>
          <w:sz w:val="18"/>
          <w:szCs w:val="18"/>
        </w:rPr>
        <w:t>(iii) BMT labs</w:t>
      </w:r>
    </w:p>
    <w:p w:rsidR="00BC17BC" w:rsidRPr="00BC17BC" w:rsidRDefault="00BC17BC" w:rsidP="00BC17BC">
      <w:pPr>
        <w:spacing w:before="100" w:beforeAutospacing="1" w:after="100" w:afterAutospacing="1" w:line="240" w:lineRule="auto"/>
        <w:rPr>
          <w:rFonts w:ascii="Times New Roman" w:eastAsia="Times New Roman" w:hAnsi="Times New Roman" w:cs="Times New Roman"/>
          <w:sz w:val="24"/>
          <w:szCs w:val="24"/>
        </w:rPr>
      </w:pPr>
      <w:proofErr w:type="gramStart"/>
      <w:r w:rsidRPr="00BC17BC">
        <w:rPr>
          <w:rFonts w:ascii="Arial" w:eastAsia="Times New Roman" w:hAnsi="Arial" w:cs="Arial"/>
          <w:sz w:val="18"/>
          <w:szCs w:val="18"/>
        </w:rPr>
        <w:t>(iv) Coordination</w:t>
      </w:r>
      <w:proofErr w:type="gramEnd"/>
      <w:r w:rsidRPr="00BC17BC">
        <w:rPr>
          <w:rFonts w:ascii="Arial" w:eastAsia="Times New Roman" w:hAnsi="Arial" w:cs="Arial"/>
          <w:sz w:val="18"/>
          <w:szCs w:val="18"/>
        </w:rPr>
        <w:t xml:space="preserve"> Office</w:t>
      </w:r>
    </w:p>
    <w:p w:rsidR="00E7191C" w:rsidRDefault="00BC17BC" w:rsidP="00BC17BC">
      <w:pPr>
        <w:spacing w:before="100" w:beforeAutospacing="1" w:after="100" w:afterAutospacing="1" w:line="240" w:lineRule="auto"/>
        <w:rPr>
          <w:rFonts w:ascii="Arial" w:eastAsia="Times New Roman" w:hAnsi="Arial" w:cs="Arial"/>
          <w:sz w:val="18"/>
          <w:szCs w:val="18"/>
        </w:rPr>
      </w:pPr>
      <w:r w:rsidRPr="00BC17BC">
        <w:rPr>
          <w:rFonts w:ascii="Arial" w:eastAsia="Times New Roman" w:hAnsi="Arial" w:cs="Arial"/>
          <w:sz w:val="18"/>
          <w:szCs w:val="18"/>
        </w:rPr>
        <w:t>Patients submit all their medical tests and reports to the coordination office where they will also receive proper education on the program. Patients are then directed to the outpatient clinic, where based on different consultations, decisions are made on whether patients are eligible for transplantation or not. Those who are eligible move to the inpatient unit, where they get their pre-transplantation treatment and go through the procedure of transplantation. Patient follow-up after transplantation is done through regular visits to the outpatient clinic.</w:t>
      </w:r>
      <w:r w:rsidRPr="00BC17BC">
        <w:rPr>
          <w:rFonts w:ascii="Arial" w:eastAsia="Times New Roman" w:hAnsi="Arial" w:cs="Arial"/>
          <w:sz w:val="18"/>
          <w:szCs w:val="18"/>
        </w:rPr>
        <w:br/>
      </w:r>
      <w:r w:rsidRPr="00BC17BC">
        <w:rPr>
          <w:rFonts w:ascii="Arial" w:eastAsia="Times New Roman" w:hAnsi="Arial" w:cs="Arial"/>
          <w:sz w:val="18"/>
          <w:szCs w:val="18"/>
        </w:rPr>
        <w:br/>
      </w:r>
      <w:r w:rsidRPr="00267893">
        <w:rPr>
          <w:rFonts w:ascii="Arial" w:eastAsia="Times New Roman" w:hAnsi="Arial" w:cs="Arial"/>
          <w:b/>
          <w:bCs/>
          <w:color w:val="FF0000"/>
          <w:sz w:val="18"/>
          <w:highlight w:val="yellow"/>
        </w:rPr>
        <w:t>Services</w:t>
      </w:r>
      <w:r w:rsidRPr="00BC17BC">
        <w:rPr>
          <w:rFonts w:ascii="Arial" w:eastAsia="Times New Roman" w:hAnsi="Arial" w:cs="Arial"/>
          <w:sz w:val="18"/>
          <w:szCs w:val="18"/>
        </w:rPr>
        <w:br/>
      </w:r>
      <w:r w:rsidRPr="00BC17BC">
        <w:rPr>
          <w:rFonts w:ascii="Arial" w:eastAsia="Times New Roman" w:hAnsi="Arial" w:cs="Arial"/>
          <w:sz w:val="18"/>
          <w:szCs w:val="18"/>
        </w:rPr>
        <w:br/>
      </w:r>
      <w:proofErr w:type="gramStart"/>
      <w:r w:rsidRPr="00BC17BC">
        <w:rPr>
          <w:rFonts w:ascii="Arial" w:eastAsia="Times New Roman" w:hAnsi="Arial" w:cs="Arial"/>
          <w:sz w:val="18"/>
          <w:szCs w:val="18"/>
        </w:rPr>
        <w:t>This</w:t>
      </w:r>
      <w:proofErr w:type="gramEnd"/>
      <w:r w:rsidRPr="00BC17BC">
        <w:rPr>
          <w:rFonts w:ascii="Arial" w:eastAsia="Times New Roman" w:hAnsi="Arial" w:cs="Arial"/>
          <w:sz w:val="18"/>
          <w:szCs w:val="18"/>
        </w:rPr>
        <w:t xml:space="preserve"> is the only comprehensive transplantation service in Jordan. Guided by the expertise of trained healthcare professionals who are supported by essential support staff, facilities, and state-of-the-art laboratory equipment, KHCC is able to offer bone marrow transplantation for children, adolescents and adults.  Transplants are performed in 12 dedicated, specially equipped rooms. The clinical program involves both </w:t>
      </w:r>
      <w:proofErr w:type="spellStart"/>
      <w:r w:rsidRPr="00BC17BC">
        <w:rPr>
          <w:rFonts w:ascii="Arial" w:eastAsia="Times New Roman" w:hAnsi="Arial" w:cs="Arial"/>
          <w:sz w:val="18"/>
          <w:szCs w:val="18"/>
        </w:rPr>
        <w:t>allogeneic</w:t>
      </w:r>
      <w:proofErr w:type="spellEnd"/>
      <w:r w:rsidRPr="00BC17BC">
        <w:rPr>
          <w:rFonts w:ascii="Arial" w:eastAsia="Times New Roman" w:hAnsi="Arial" w:cs="Arial"/>
          <w:sz w:val="18"/>
          <w:szCs w:val="18"/>
        </w:rPr>
        <w:t xml:space="preserve"> and </w:t>
      </w:r>
      <w:proofErr w:type="spellStart"/>
      <w:r w:rsidRPr="00BC17BC">
        <w:rPr>
          <w:rFonts w:ascii="Arial" w:eastAsia="Times New Roman" w:hAnsi="Arial" w:cs="Arial"/>
          <w:sz w:val="18"/>
          <w:szCs w:val="18"/>
        </w:rPr>
        <w:t>autologous</w:t>
      </w:r>
      <w:proofErr w:type="spellEnd"/>
      <w:r w:rsidRPr="00BC17BC">
        <w:rPr>
          <w:rFonts w:ascii="Arial" w:eastAsia="Times New Roman" w:hAnsi="Arial" w:cs="Arial"/>
          <w:sz w:val="18"/>
          <w:szCs w:val="18"/>
        </w:rPr>
        <w:t xml:space="preserve"> stem cell transplantation. Umbilical cord blood and t-cell depleted transplants are also carried out.</w:t>
      </w:r>
      <w:r w:rsidRPr="00BC17BC">
        <w:rPr>
          <w:rFonts w:ascii="Arial" w:eastAsia="Times New Roman" w:hAnsi="Arial" w:cs="Arial"/>
          <w:sz w:val="18"/>
          <w:szCs w:val="18"/>
        </w:rPr>
        <w:br/>
      </w:r>
    </w:p>
    <w:p w:rsidR="00E7191C" w:rsidRPr="00E7191C" w:rsidRDefault="00E7191C" w:rsidP="00BC17BC">
      <w:pPr>
        <w:spacing w:before="100" w:beforeAutospacing="1" w:after="100" w:afterAutospacing="1" w:line="240" w:lineRule="auto"/>
        <w:rPr>
          <w:rFonts w:ascii="Arial" w:eastAsia="Times New Roman" w:hAnsi="Arial" w:cs="Arial"/>
          <w:b/>
          <w:color w:val="FF0000"/>
          <w:sz w:val="18"/>
          <w:szCs w:val="18"/>
        </w:rPr>
      </w:pPr>
      <w:r w:rsidRPr="00E7191C">
        <w:rPr>
          <w:rFonts w:ascii="Arial" w:eastAsia="Times New Roman" w:hAnsi="Arial" w:cs="Arial"/>
          <w:b/>
          <w:color w:val="FF0000"/>
          <w:sz w:val="18"/>
          <w:szCs w:val="18"/>
          <w:highlight w:val="yellow"/>
        </w:rPr>
        <w:t>Comprehensive services</w:t>
      </w:r>
    </w:p>
    <w:p w:rsidR="00E7191C" w:rsidRPr="00E7191C" w:rsidRDefault="00E7191C" w:rsidP="00E7191C">
      <w:pPr>
        <w:pStyle w:val="NormalWeb"/>
      </w:pPr>
      <w:r w:rsidRPr="00E7191C">
        <w:rPr>
          <w:color w:val="FF0000"/>
          <w:highlight w:val="yellow"/>
        </w:rPr>
        <w:t>Nuclear Medicine:</w:t>
      </w:r>
      <w:r>
        <w:t xml:space="preserve"> </w:t>
      </w:r>
      <w:r w:rsidRPr="00E7191C">
        <w:rPr>
          <w:rFonts w:ascii="Arial" w:hAnsi="Arial" w:cs="Arial"/>
          <w:sz w:val="18"/>
          <w:szCs w:val="18"/>
        </w:rPr>
        <w:t xml:space="preserve">Nuclear medicine specialists use safe, painless, and cost-effective techniques to take images of the body and treat disease. Nuclear medicine imaging is unique, because it provides doctors with information about both structure and function. It is a way to gather medical information that would otherwise be unavailable, require surgery, or necessitate more expensive diagnostic tests. Nuclear medicine imaging procedures often identify abnormalities very early in the progress of a disease—long before many medical problems are apparent with other diagnostic tests. </w:t>
      </w:r>
    </w:p>
    <w:p w:rsidR="00E7191C" w:rsidRPr="00E7191C" w:rsidRDefault="00E7191C" w:rsidP="00E7191C">
      <w:pPr>
        <w:pStyle w:val="NormalWeb"/>
      </w:pPr>
      <w:r w:rsidRPr="00E7191C">
        <w:rPr>
          <w:rFonts w:ascii="Arial" w:hAnsi="Arial" w:cs="Arial"/>
          <w:sz w:val="18"/>
          <w:szCs w:val="18"/>
        </w:rPr>
        <w:t xml:space="preserve">Nuclear medicine uses very small amounts of radioactive materials (radiopharmaceuticals) to diagnose and treat disease. In imaging, the radiopharmaceuticals are detected by special types of cameras that work with computers to provide very precise pictures about the area of the body being imaged. In treatment, the radiopharmaceuticals go directly to the organ being treated. The amount of radiation in a typical nuclear imaging procedure is comparable with that received during a diagnostic x-ray, and the amount received in a typical treatment procedure is kept within safe limits. </w:t>
      </w:r>
    </w:p>
    <w:p w:rsidR="00E7191C" w:rsidRPr="00E7191C" w:rsidRDefault="00E7191C" w:rsidP="00E7191C">
      <w:pPr>
        <w:pStyle w:val="NormalWeb"/>
      </w:pPr>
      <w:r w:rsidRPr="00E7191C">
        <w:rPr>
          <w:rFonts w:ascii="Arial" w:hAnsi="Arial" w:cs="Arial"/>
          <w:color w:val="FF0000"/>
          <w:sz w:val="18"/>
          <w:szCs w:val="18"/>
          <w:highlight w:val="yellow"/>
        </w:rPr>
        <w:lastRenderedPageBreak/>
        <w:t>Services</w:t>
      </w:r>
      <w:r w:rsidRPr="00E7191C">
        <w:rPr>
          <w:color w:val="FF0000"/>
        </w:rPr>
        <w:t xml:space="preserve"> </w:t>
      </w:r>
      <w:r w:rsidRPr="00E7191C">
        <w:rPr>
          <w:rFonts w:ascii="Arial" w:hAnsi="Arial" w:cs="Arial"/>
          <w:sz w:val="18"/>
          <w:szCs w:val="18"/>
        </w:rPr>
        <w:br/>
      </w:r>
      <w:proofErr w:type="gramStart"/>
      <w:r w:rsidRPr="00E7191C">
        <w:rPr>
          <w:rFonts w:ascii="Arial" w:hAnsi="Arial" w:cs="Arial"/>
          <w:sz w:val="18"/>
          <w:szCs w:val="18"/>
        </w:rPr>
        <w:t>The</w:t>
      </w:r>
      <w:proofErr w:type="gramEnd"/>
      <w:r w:rsidRPr="00E7191C">
        <w:rPr>
          <w:rFonts w:ascii="Arial" w:hAnsi="Arial" w:cs="Arial"/>
          <w:sz w:val="18"/>
          <w:szCs w:val="18"/>
        </w:rPr>
        <w:t xml:space="preserve"> department is providing diagnostic and therapeutic services for both inpatients and outpatients as follows:</w:t>
      </w:r>
      <w:r w:rsidRPr="00E7191C">
        <w:t xml:space="preserve"> </w:t>
      </w:r>
    </w:p>
    <w:p w:rsidR="00E7191C" w:rsidRPr="00E7191C" w:rsidRDefault="00E7191C" w:rsidP="00E7191C">
      <w:pPr>
        <w:pStyle w:val="NormalWeb"/>
        <w:numPr>
          <w:ilvl w:val="0"/>
          <w:numId w:val="1"/>
        </w:numPr>
      </w:pPr>
      <w:r w:rsidRPr="00E7191C">
        <w:rPr>
          <w:rFonts w:ascii="Arial" w:hAnsi="Arial" w:cs="Arial"/>
          <w:sz w:val="18"/>
          <w:szCs w:val="18"/>
        </w:rPr>
        <w:t>Nuclear Endocrinology</w:t>
      </w:r>
      <w:r w:rsidRPr="00E7191C">
        <w:t xml:space="preserve"> </w:t>
      </w:r>
    </w:p>
    <w:p w:rsidR="00E7191C" w:rsidRPr="00E7191C" w:rsidRDefault="00E7191C" w:rsidP="00E7191C">
      <w:pPr>
        <w:pStyle w:val="NormalWeb"/>
        <w:numPr>
          <w:ilvl w:val="0"/>
          <w:numId w:val="1"/>
        </w:numPr>
      </w:pPr>
      <w:r w:rsidRPr="00E7191C">
        <w:rPr>
          <w:rFonts w:ascii="Arial" w:hAnsi="Arial" w:cs="Arial"/>
          <w:sz w:val="18"/>
          <w:szCs w:val="18"/>
        </w:rPr>
        <w:t>Nuclear Nephrology &amp; Urology</w:t>
      </w:r>
      <w:r w:rsidRPr="00E7191C">
        <w:t xml:space="preserve"> </w:t>
      </w:r>
    </w:p>
    <w:p w:rsidR="00E7191C" w:rsidRPr="00E7191C" w:rsidRDefault="00E7191C" w:rsidP="00E7191C">
      <w:pPr>
        <w:pStyle w:val="NormalWeb"/>
        <w:numPr>
          <w:ilvl w:val="0"/>
          <w:numId w:val="1"/>
        </w:numPr>
      </w:pPr>
      <w:r w:rsidRPr="00E7191C">
        <w:rPr>
          <w:rFonts w:ascii="Arial" w:hAnsi="Arial" w:cs="Arial"/>
          <w:sz w:val="18"/>
          <w:szCs w:val="18"/>
        </w:rPr>
        <w:t>Nuclear Gastroenterology</w:t>
      </w:r>
      <w:r w:rsidRPr="00E7191C">
        <w:t xml:space="preserve"> </w:t>
      </w:r>
    </w:p>
    <w:p w:rsidR="00E7191C" w:rsidRPr="00E7191C" w:rsidRDefault="00E7191C" w:rsidP="00E7191C">
      <w:pPr>
        <w:pStyle w:val="NormalWeb"/>
        <w:numPr>
          <w:ilvl w:val="0"/>
          <w:numId w:val="1"/>
        </w:numPr>
      </w:pPr>
      <w:r w:rsidRPr="00E7191C">
        <w:rPr>
          <w:rFonts w:ascii="Arial" w:hAnsi="Arial" w:cs="Arial"/>
          <w:sz w:val="18"/>
          <w:szCs w:val="18"/>
        </w:rPr>
        <w:t xml:space="preserve">CEA, MIBG, MIBI, MUGA &amp; </w:t>
      </w:r>
      <w:proofErr w:type="spellStart"/>
      <w:r w:rsidRPr="00E7191C">
        <w:rPr>
          <w:rFonts w:ascii="Arial" w:hAnsi="Arial" w:cs="Arial"/>
          <w:sz w:val="18"/>
          <w:szCs w:val="18"/>
        </w:rPr>
        <w:t>Octreo</w:t>
      </w:r>
      <w:proofErr w:type="spellEnd"/>
      <w:r w:rsidRPr="00E7191C">
        <w:rPr>
          <w:rFonts w:ascii="Arial" w:hAnsi="Arial" w:cs="Arial"/>
          <w:sz w:val="18"/>
          <w:szCs w:val="18"/>
        </w:rPr>
        <w:t xml:space="preserve"> Scan</w:t>
      </w:r>
      <w:r w:rsidRPr="00E7191C">
        <w:t xml:space="preserve"> </w:t>
      </w:r>
    </w:p>
    <w:p w:rsidR="00E7191C" w:rsidRPr="00E7191C" w:rsidRDefault="00E7191C" w:rsidP="00E7191C">
      <w:pPr>
        <w:pStyle w:val="NormalWeb"/>
        <w:numPr>
          <w:ilvl w:val="0"/>
          <w:numId w:val="1"/>
        </w:numPr>
      </w:pPr>
      <w:proofErr w:type="spellStart"/>
      <w:r w:rsidRPr="00E7191C">
        <w:rPr>
          <w:rFonts w:ascii="Arial" w:hAnsi="Arial" w:cs="Arial"/>
          <w:sz w:val="18"/>
          <w:szCs w:val="18"/>
        </w:rPr>
        <w:t>Hepatobiliary</w:t>
      </w:r>
      <w:proofErr w:type="spellEnd"/>
      <w:r w:rsidRPr="00E7191C">
        <w:rPr>
          <w:rFonts w:ascii="Arial" w:hAnsi="Arial" w:cs="Arial"/>
          <w:sz w:val="18"/>
          <w:szCs w:val="18"/>
        </w:rPr>
        <w:t xml:space="preserve"> Scan</w:t>
      </w:r>
      <w:r w:rsidRPr="00E7191C">
        <w:t xml:space="preserve"> </w:t>
      </w:r>
    </w:p>
    <w:p w:rsidR="00E7191C" w:rsidRDefault="00E7191C" w:rsidP="00E7191C">
      <w:pPr>
        <w:pStyle w:val="NormalWeb"/>
        <w:numPr>
          <w:ilvl w:val="0"/>
          <w:numId w:val="1"/>
        </w:numPr>
      </w:pPr>
      <w:r w:rsidRPr="00E7191C">
        <w:rPr>
          <w:rFonts w:ascii="Arial" w:hAnsi="Arial" w:cs="Arial"/>
          <w:sz w:val="18"/>
          <w:szCs w:val="18"/>
        </w:rPr>
        <w:t>Radionuclide Therapy</w:t>
      </w:r>
      <w:r w:rsidRPr="00E7191C">
        <w:t xml:space="preserve"> </w:t>
      </w:r>
    </w:p>
    <w:p w:rsidR="00E7191C" w:rsidRPr="00E7191C" w:rsidRDefault="00E7191C" w:rsidP="00E7191C">
      <w:pPr>
        <w:pStyle w:val="NormalWeb"/>
      </w:pPr>
      <w:r w:rsidRPr="00E7191C">
        <w:rPr>
          <w:rStyle w:val="labels"/>
          <w:rFonts w:ascii="Arial" w:hAnsi="Arial" w:cs="Arial"/>
          <w:b/>
          <w:bCs/>
          <w:color w:val="FF0000"/>
          <w:sz w:val="20"/>
          <w:szCs w:val="20"/>
        </w:rPr>
        <w:t>Department of Pathology and Laboratory Medicine</w:t>
      </w:r>
      <w:r>
        <w:rPr>
          <w:rStyle w:val="labels"/>
          <w:rFonts w:ascii="Arial" w:hAnsi="Arial" w:cs="Arial"/>
          <w:b/>
          <w:bCs/>
          <w:color w:val="FF0000"/>
          <w:sz w:val="20"/>
          <w:szCs w:val="20"/>
        </w:rPr>
        <w:t xml:space="preserve">: </w:t>
      </w:r>
      <w:r w:rsidRPr="00E7191C">
        <w:rPr>
          <w:rFonts w:ascii="Arial" w:hAnsi="Arial" w:cs="Arial"/>
          <w:sz w:val="20"/>
          <w:szCs w:val="20"/>
        </w:rPr>
        <w:t xml:space="preserve">The department of Pathology and Laboratory medicine includes all medical laboratories: histopathology, cytology, </w:t>
      </w:r>
      <w:proofErr w:type="spellStart"/>
      <w:r w:rsidRPr="00E7191C">
        <w:rPr>
          <w:rFonts w:ascii="Arial" w:hAnsi="Arial" w:cs="Arial"/>
          <w:sz w:val="20"/>
          <w:szCs w:val="20"/>
        </w:rPr>
        <w:t>cytogenetics</w:t>
      </w:r>
      <w:proofErr w:type="spellEnd"/>
      <w:r w:rsidRPr="00E7191C">
        <w:rPr>
          <w:rFonts w:ascii="Arial" w:hAnsi="Arial" w:cs="Arial"/>
          <w:sz w:val="20"/>
          <w:szCs w:val="20"/>
        </w:rPr>
        <w:t xml:space="preserve">, microbiology, hematopoietic progenitor cell processing, clinical chemistry, immunology, molecular diagnostics, HLA typing, hematology, blood bank and the outpatient phlebotomy center. </w:t>
      </w:r>
    </w:p>
    <w:p w:rsidR="00E7191C" w:rsidRDefault="00E7191C" w:rsidP="00E7191C">
      <w:pPr>
        <w:pStyle w:val="NormalWeb"/>
      </w:pPr>
      <w:r w:rsidRPr="00E7191C">
        <w:rPr>
          <w:rFonts w:ascii="Arial" w:hAnsi="Arial" w:cs="Arial"/>
          <w:sz w:val="20"/>
          <w:szCs w:val="20"/>
        </w:rPr>
        <w:t xml:space="preserve">The department provides state-of-the-art pathology services, including the use of supportive specialized techniques such as </w:t>
      </w:r>
      <w:proofErr w:type="spellStart"/>
      <w:r w:rsidRPr="00E7191C">
        <w:rPr>
          <w:rFonts w:ascii="Arial" w:hAnsi="Arial" w:cs="Arial"/>
          <w:sz w:val="20"/>
          <w:szCs w:val="20"/>
        </w:rPr>
        <w:t>immunohistochemistry</w:t>
      </w:r>
      <w:proofErr w:type="spellEnd"/>
      <w:r w:rsidRPr="00E7191C">
        <w:rPr>
          <w:rFonts w:ascii="Arial" w:hAnsi="Arial" w:cs="Arial"/>
          <w:sz w:val="20"/>
          <w:szCs w:val="20"/>
        </w:rPr>
        <w:t xml:space="preserve">, flow </w:t>
      </w:r>
      <w:proofErr w:type="spellStart"/>
      <w:r w:rsidRPr="00E7191C">
        <w:rPr>
          <w:rFonts w:ascii="Arial" w:hAnsi="Arial" w:cs="Arial"/>
          <w:sz w:val="20"/>
          <w:szCs w:val="20"/>
        </w:rPr>
        <w:t>cytometry</w:t>
      </w:r>
      <w:proofErr w:type="spellEnd"/>
      <w:r w:rsidRPr="00E7191C">
        <w:rPr>
          <w:rFonts w:ascii="Arial" w:hAnsi="Arial" w:cs="Arial"/>
          <w:sz w:val="20"/>
          <w:szCs w:val="20"/>
        </w:rPr>
        <w:t xml:space="preserve">, FISH, and molecular </w:t>
      </w:r>
      <w:proofErr w:type="spellStart"/>
      <w:r w:rsidRPr="00E7191C">
        <w:rPr>
          <w:rFonts w:ascii="Arial" w:hAnsi="Arial" w:cs="Arial"/>
          <w:sz w:val="20"/>
          <w:szCs w:val="20"/>
        </w:rPr>
        <w:t>cytogentics</w:t>
      </w:r>
      <w:proofErr w:type="spellEnd"/>
      <w:r>
        <w:rPr>
          <w:rFonts w:ascii="Arial" w:hAnsi="Arial" w:cs="Arial"/>
          <w:color w:val="666666"/>
          <w:sz w:val="20"/>
          <w:szCs w:val="20"/>
        </w:rPr>
        <w:t xml:space="preserve">. </w:t>
      </w:r>
    </w:p>
    <w:p w:rsidR="00E7191C" w:rsidRPr="00267893" w:rsidRDefault="00E7191C" w:rsidP="00E7191C">
      <w:pPr>
        <w:pStyle w:val="NormalWeb"/>
        <w:rPr>
          <w:color w:val="FF0000"/>
          <w:highlight w:val="yellow"/>
        </w:rPr>
      </w:pPr>
      <w:r w:rsidRPr="00267893">
        <w:rPr>
          <w:color w:val="FF0000"/>
          <w:highlight w:val="yellow"/>
        </w:rPr>
        <w:t>Radiology</w:t>
      </w:r>
    </w:p>
    <w:p w:rsidR="00E7191C" w:rsidRPr="00E7191C" w:rsidRDefault="00E7191C" w:rsidP="00E7191C">
      <w:pPr>
        <w:spacing w:before="100" w:beforeAutospacing="1" w:after="100" w:afterAutospacing="1" w:line="240" w:lineRule="auto"/>
        <w:rPr>
          <w:rFonts w:ascii="Times New Roman" w:eastAsia="Times New Roman" w:hAnsi="Times New Roman" w:cs="Times New Roman"/>
          <w:color w:val="FF0000"/>
          <w:sz w:val="24"/>
          <w:szCs w:val="24"/>
        </w:rPr>
      </w:pPr>
      <w:r w:rsidRPr="00E7191C">
        <w:rPr>
          <w:rFonts w:ascii="Arial" w:eastAsia="Times New Roman" w:hAnsi="Arial" w:cs="Arial"/>
          <w:b/>
          <w:bCs/>
          <w:color w:val="FF0000"/>
          <w:sz w:val="18"/>
          <w:szCs w:val="18"/>
          <w:highlight w:val="yellow"/>
        </w:rPr>
        <w:t>Services provided by the Radiology Department:</w:t>
      </w:r>
      <w:r w:rsidRPr="00E7191C">
        <w:rPr>
          <w:rFonts w:ascii="Arial" w:eastAsia="Times New Roman" w:hAnsi="Arial" w:cs="Arial"/>
          <w:b/>
          <w:bCs/>
          <w:color w:val="FF0000"/>
          <w:sz w:val="18"/>
          <w:szCs w:val="18"/>
        </w:rPr>
        <w:t xml:space="preserve"> </w:t>
      </w:r>
    </w:p>
    <w:p w:rsidR="00E7191C" w:rsidRPr="00E7191C" w:rsidRDefault="00E7191C" w:rsidP="00E71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Imaging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Magnetic Resonance Imaging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Computed Tomography Scanning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Ultrasound Imaging</w:t>
      </w:r>
      <w:r w:rsidRPr="00E7191C">
        <w:rPr>
          <w:rFonts w:ascii="Times New Roman" w:eastAsia="Times New Roman" w:hAnsi="Times New Roman" w:cs="Times New Roman"/>
          <w:sz w:val="24"/>
          <w:szCs w:val="24"/>
        </w:rPr>
        <w:t xml:space="preserve">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Conventional X-ray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General Fluoroscopy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General X-ray </w:t>
      </w:r>
    </w:p>
    <w:p w:rsidR="00E7191C" w:rsidRPr="00E7191C" w:rsidRDefault="00E7191C" w:rsidP="00E71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Mammography </w:t>
      </w:r>
    </w:p>
    <w:p w:rsidR="00E7191C" w:rsidRPr="00E7191C" w:rsidRDefault="00E7191C" w:rsidP="00E71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191C">
        <w:rPr>
          <w:rFonts w:ascii="Arial" w:eastAsia="Times New Roman" w:hAnsi="Arial" w:cs="Arial"/>
          <w:sz w:val="18"/>
          <w:szCs w:val="18"/>
        </w:rPr>
        <w:t xml:space="preserve">Interventional Radiology </w:t>
      </w:r>
    </w:p>
    <w:p w:rsidR="00E7191C" w:rsidRPr="00E7191C" w:rsidRDefault="00E7191C" w:rsidP="00E7191C">
      <w:pPr>
        <w:pStyle w:val="NormalWeb"/>
        <w:rPr>
          <w:color w:val="FF0000"/>
        </w:rPr>
      </w:pPr>
    </w:p>
    <w:p w:rsidR="00E7191C" w:rsidRPr="00267893" w:rsidRDefault="00E7191C" w:rsidP="00BC17BC">
      <w:pPr>
        <w:spacing w:before="100" w:beforeAutospacing="1" w:after="100" w:afterAutospacing="1" w:line="240" w:lineRule="auto"/>
        <w:rPr>
          <w:rStyle w:val="labels"/>
          <w:rFonts w:ascii="Arial" w:hAnsi="Arial" w:cs="Arial"/>
          <w:sz w:val="18"/>
          <w:szCs w:val="18"/>
        </w:rPr>
      </w:pPr>
      <w:r w:rsidRPr="00267893">
        <w:rPr>
          <w:color w:val="FF0000"/>
          <w:highlight w:val="yellow"/>
        </w:rPr>
        <w:t>Pediatric Oncology</w:t>
      </w:r>
      <w:r>
        <w:t xml:space="preserve">: </w:t>
      </w:r>
      <w:r w:rsidRPr="00267893">
        <w:rPr>
          <w:rStyle w:val="labels"/>
          <w:rFonts w:ascii="Arial" w:hAnsi="Arial" w:cs="Arial"/>
          <w:sz w:val="18"/>
          <w:szCs w:val="18"/>
        </w:rPr>
        <w:t>The pediatric department is responsible for the treatment of children affected with cancer. </w:t>
      </w:r>
    </w:p>
    <w:p w:rsidR="00E7191C" w:rsidRPr="00267893" w:rsidRDefault="00E7191C" w:rsidP="00BC17BC">
      <w:pPr>
        <w:spacing w:before="100" w:beforeAutospacing="1" w:after="100" w:afterAutospacing="1" w:line="240" w:lineRule="auto"/>
        <w:rPr>
          <w:rStyle w:val="labels"/>
          <w:rFonts w:ascii="Arial" w:hAnsi="Arial" w:cs="Arial"/>
          <w:sz w:val="18"/>
          <w:szCs w:val="18"/>
        </w:rPr>
      </w:pPr>
      <w:r w:rsidRPr="00267893">
        <w:t xml:space="preserve">Medical Oncology: </w:t>
      </w:r>
      <w:r w:rsidRPr="00267893">
        <w:rPr>
          <w:rStyle w:val="labels"/>
          <w:rFonts w:ascii="Arial" w:hAnsi="Arial" w:cs="Arial"/>
          <w:sz w:val="18"/>
          <w:szCs w:val="18"/>
        </w:rPr>
        <w:t>The Department of Internal Medicine provides a comprehensive program of services to patients with all types of cancer. These services include up-to-date therapies for solid tumors, hematological malignancies, as well as bone marrow and stem cell transplantation. Patients receive care in modern inpatient and outpatient facilities by coordinated teams of physicians, nurses, social workers, pharmacists, psychiatrists and psychologists.</w:t>
      </w:r>
    </w:p>
    <w:p w:rsidR="00E7191C" w:rsidRPr="00267893" w:rsidRDefault="00E7191C" w:rsidP="00BC17BC">
      <w:pPr>
        <w:spacing w:before="100" w:beforeAutospacing="1" w:after="100" w:afterAutospacing="1" w:line="240" w:lineRule="auto"/>
        <w:rPr>
          <w:color w:val="FF0000"/>
        </w:rPr>
      </w:pPr>
      <w:r w:rsidRPr="00267893">
        <w:rPr>
          <w:color w:val="FF0000"/>
          <w:highlight w:val="yellow"/>
        </w:rPr>
        <w:t>Surgery:</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Ear-Nose-Throat (ENT)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General Surgical Oncology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Gynecology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Head and Neck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Neurosurgery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Ophthalmology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Oral and Dental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Orthopedic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Pediatric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Urology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 xml:space="preserve">Thoracic surgery </w:t>
      </w:r>
    </w:p>
    <w:p w:rsidR="00E7191C" w:rsidRPr="00267893" w:rsidRDefault="00E7191C" w:rsidP="00E7191C">
      <w:pPr>
        <w:pStyle w:val="NormalWeb"/>
        <w:numPr>
          <w:ilvl w:val="0"/>
          <w:numId w:val="3"/>
        </w:numPr>
        <w:rPr>
          <w:rFonts w:ascii="Arial" w:hAnsi="Arial" w:cs="Arial"/>
          <w:sz w:val="18"/>
          <w:szCs w:val="18"/>
        </w:rPr>
      </w:pPr>
      <w:r w:rsidRPr="00267893">
        <w:rPr>
          <w:rFonts w:ascii="Arial" w:hAnsi="Arial" w:cs="Arial"/>
          <w:sz w:val="18"/>
          <w:szCs w:val="18"/>
        </w:rPr>
        <w:t>Plastic surgery</w:t>
      </w:r>
    </w:p>
    <w:p w:rsidR="00E7191C" w:rsidRPr="00267893" w:rsidRDefault="00E7191C" w:rsidP="00BC17BC">
      <w:pPr>
        <w:spacing w:before="100" w:beforeAutospacing="1" w:after="100" w:afterAutospacing="1" w:line="240" w:lineRule="auto"/>
        <w:rPr>
          <w:rStyle w:val="labels"/>
          <w:rFonts w:ascii="Arial" w:hAnsi="Arial" w:cs="Arial"/>
          <w:sz w:val="18"/>
          <w:szCs w:val="18"/>
        </w:rPr>
      </w:pPr>
      <w:proofErr w:type="spellStart"/>
      <w:r w:rsidRPr="00267893">
        <w:rPr>
          <w:color w:val="FF0000"/>
          <w:highlight w:val="yellow"/>
        </w:rPr>
        <w:lastRenderedPageBreak/>
        <w:t>Anasthesia</w:t>
      </w:r>
      <w:proofErr w:type="spellEnd"/>
      <w:r w:rsidRPr="00267893">
        <w:t xml:space="preserve">: </w:t>
      </w:r>
      <w:r w:rsidRPr="00267893">
        <w:rPr>
          <w:rStyle w:val="labels"/>
          <w:rFonts w:ascii="Arial" w:hAnsi="Arial" w:cs="Arial"/>
          <w:sz w:val="18"/>
          <w:szCs w:val="18"/>
        </w:rPr>
        <w:t>Anesthesiology is a discipline within the practice of medicine specializing in the medical management of patients who are rendered unconscious or insensible to pain and emotional stress during surgical procedures.</w:t>
      </w:r>
    </w:p>
    <w:p w:rsidR="00E7191C" w:rsidRPr="00267893" w:rsidRDefault="00E7191C" w:rsidP="00E7191C">
      <w:pPr>
        <w:spacing w:before="100" w:beforeAutospacing="1" w:after="100" w:afterAutospacing="1"/>
      </w:pPr>
      <w:r w:rsidRPr="00267893">
        <w:rPr>
          <w:color w:val="FF0000"/>
          <w:highlight w:val="yellow"/>
        </w:rPr>
        <w:t>Radiation Oncology</w:t>
      </w:r>
      <w:r w:rsidRPr="00267893">
        <w:t xml:space="preserve">: </w:t>
      </w:r>
      <w:r w:rsidRPr="00267893">
        <w:rPr>
          <w:rFonts w:ascii="Arial" w:hAnsi="Arial" w:cs="Arial"/>
          <w:sz w:val="18"/>
          <w:szCs w:val="18"/>
        </w:rPr>
        <w:t xml:space="preserve">Radiation therapy (or radiotherapy) is the </w:t>
      </w:r>
      <w:hyperlink r:id="rId6" w:tooltip="Medicine" w:history="1">
        <w:r w:rsidRPr="00267893">
          <w:rPr>
            <w:rStyle w:val="Hyperlink"/>
            <w:rFonts w:ascii="Arial" w:hAnsi="Arial" w:cs="Arial"/>
            <w:color w:val="auto"/>
            <w:sz w:val="18"/>
            <w:szCs w:val="18"/>
          </w:rPr>
          <w:t>medical</w:t>
        </w:r>
      </w:hyperlink>
      <w:r w:rsidRPr="00267893">
        <w:rPr>
          <w:rFonts w:ascii="Arial" w:hAnsi="Arial" w:cs="Arial"/>
          <w:sz w:val="18"/>
          <w:szCs w:val="18"/>
        </w:rPr>
        <w:t xml:space="preserve"> use of </w:t>
      </w:r>
      <w:hyperlink r:id="rId7" w:tooltip="Ionizing radiation" w:history="1">
        <w:r w:rsidRPr="00267893">
          <w:rPr>
            <w:rStyle w:val="Hyperlink"/>
            <w:rFonts w:ascii="Arial" w:hAnsi="Arial" w:cs="Arial"/>
            <w:color w:val="auto"/>
            <w:sz w:val="18"/>
            <w:szCs w:val="18"/>
          </w:rPr>
          <w:t>ionizing radiation</w:t>
        </w:r>
      </w:hyperlink>
      <w:r w:rsidRPr="00267893">
        <w:rPr>
          <w:rFonts w:ascii="Arial" w:hAnsi="Arial" w:cs="Arial"/>
          <w:sz w:val="18"/>
          <w:szCs w:val="18"/>
        </w:rPr>
        <w:t xml:space="preserve"> as part of </w:t>
      </w:r>
      <w:hyperlink r:id="rId8" w:tooltip="Cancer" w:history="1">
        <w:r w:rsidRPr="00267893">
          <w:rPr>
            <w:rStyle w:val="Hyperlink"/>
            <w:rFonts w:ascii="Arial" w:hAnsi="Arial" w:cs="Arial"/>
            <w:color w:val="auto"/>
            <w:sz w:val="18"/>
            <w:szCs w:val="18"/>
          </w:rPr>
          <w:t>cancer</w:t>
        </w:r>
      </w:hyperlink>
      <w:r w:rsidRPr="00267893">
        <w:rPr>
          <w:rFonts w:ascii="Arial" w:hAnsi="Arial" w:cs="Arial"/>
          <w:sz w:val="18"/>
          <w:szCs w:val="18"/>
        </w:rPr>
        <w:t xml:space="preserve"> </w:t>
      </w:r>
      <w:hyperlink r:id="rId9" w:tooltip="Oncology" w:history="1">
        <w:r w:rsidRPr="00267893">
          <w:rPr>
            <w:rStyle w:val="Hyperlink"/>
            <w:rFonts w:ascii="Arial" w:hAnsi="Arial" w:cs="Arial"/>
            <w:color w:val="auto"/>
            <w:sz w:val="18"/>
            <w:szCs w:val="18"/>
          </w:rPr>
          <w:t>treatment</w:t>
        </w:r>
      </w:hyperlink>
      <w:r w:rsidRPr="00267893">
        <w:rPr>
          <w:rFonts w:ascii="Arial" w:hAnsi="Arial" w:cs="Arial"/>
          <w:sz w:val="18"/>
          <w:szCs w:val="18"/>
        </w:rPr>
        <w:t xml:space="preserve"> to control </w:t>
      </w:r>
      <w:hyperlink r:id="rId10" w:tooltip="Malignant" w:history="1">
        <w:r w:rsidRPr="00267893">
          <w:rPr>
            <w:rStyle w:val="Hyperlink"/>
            <w:rFonts w:ascii="Arial" w:hAnsi="Arial" w:cs="Arial"/>
            <w:color w:val="auto"/>
            <w:sz w:val="18"/>
            <w:szCs w:val="18"/>
          </w:rPr>
          <w:t>malignant</w:t>
        </w:r>
      </w:hyperlink>
      <w:r w:rsidRPr="00267893">
        <w:rPr>
          <w:rFonts w:ascii="Arial" w:hAnsi="Arial" w:cs="Arial"/>
          <w:sz w:val="18"/>
          <w:szCs w:val="18"/>
        </w:rPr>
        <w:t xml:space="preserve"> </w:t>
      </w:r>
      <w:hyperlink r:id="rId11" w:tooltip="Cell (biology)" w:history="1">
        <w:r w:rsidRPr="00267893">
          <w:rPr>
            <w:rStyle w:val="Hyperlink"/>
            <w:rFonts w:ascii="Arial" w:hAnsi="Arial" w:cs="Arial"/>
            <w:color w:val="auto"/>
            <w:sz w:val="18"/>
            <w:szCs w:val="18"/>
          </w:rPr>
          <w:t>cells</w:t>
        </w:r>
      </w:hyperlink>
      <w:r w:rsidRPr="00267893">
        <w:rPr>
          <w:rFonts w:ascii="Arial" w:hAnsi="Arial" w:cs="Arial"/>
          <w:sz w:val="18"/>
          <w:szCs w:val="18"/>
        </w:rPr>
        <w:t xml:space="preserve">. Radiotherapy may be used for </w:t>
      </w:r>
      <w:hyperlink r:id="rId12" w:tooltip="Curative" w:history="1">
        <w:r w:rsidRPr="00267893">
          <w:rPr>
            <w:rStyle w:val="Hyperlink"/>
            <w:rFonts w:ascii="Arial" w:hAnsi="Arial" w:cs="Arial"/>
            <w:color w:val="auto"/>
            <w:sz w:val="18"/>
            <w:szCs w:val="18"/>
          </w:rPr>
          <w:t>curative</w:t>
        </w:r>
      </w:hyperlink>
      <w:r w:rsidRPr="00267893">
        <w:rPr>
          <w:rFonts w:ascii="Arial" w:hAnsi="Arial" w:cs="Arial"/>
          <w:sz w:val="18"/>
          <w:szCs w:val="18"/>
        </w:rPr>
        <w:t xml:space="preserve"> or </w:t>
      </w:r>
      <w:hyperlink r:id="rId13" w:tooltip="Adjuvant" w:history="1">
        <w:r w:rsidRPr="00267893">
          <w:rPr>
            <w:rStyle w:val="Hyperlink"/>
            <w:rFonts w:ascii="Arial" w:hAnsi="Arial" w:cs="Arial"/>
            <w:color w:val="auto"/>
            <w:sz w:val="18"/>
            <w:szCs w:val="18"/>
          </w:rPr>
          <w:t>adjuvant</w:t>
        </w:r>
      </w:hyperlink>
      <w:r w:rsidRPr="00267893">
        <w:rPr>
          <w:rFonts w:ascii="Arial" w:hAnsi="Arial" w:cs="Arial"/>
          <w:sz w:val="18"/>
          <w:szCs w:val="18"/>
        </w:rPr>
        <w:t xml:space="preserve"> cancer treatment. </w:t>
      </w:r>
      <w:hyperlink r:id="rId14" w:tooltip="Total body irradiation" w:history="1">
        <w:r w:rsidRPr="00267893">
          <w:rPr>
            <w:rStyle w:val="Hyperlink"/>
            <w:rFonts w:ascii="Arial" w:hAnsi="Arial" w:cs="Arial"/>
            <w:color w:val="auto"/>
            <w:sz w:val="18"/>
            <w:szCs w:val="18"/>
          </w:rPr>
          <w:t>Total body irradiation</w:t>
        </w:r>
      </w:hyperlink>
      <w:r w:rsidRPr="00267893">
        <w:rPr>
          <w:rFonts w:ascii="Arial" w:hAnsi="Arial" w:cs="Arial"/>
          <w:sz w:val="18"/>
          <w:szCs w:val="18"/>
        </w:rPr>
        <w:t xml:space="preserve"> (TBI) is a radiotherapy technique used to prepare the body to receive a bone marrow transplant. </w:t>
      </w:r>
    </w:p>
    <w:p w:rsidR="00E7191C" w:rsidRPr="00267893" w:rsidRDefault="00E7191C" w:rsidP="00BC17BC">
      <w:pPr>
        <w:spacing w:before="100" w:beforeAutospacing="1" w:after="100" w:afterAutospacing="1" w:line="240" w:lineRule="auto"/>
        <w:rPr>
          <w:rStyle w:val="labels"/>
          <w:rFonts w:ascii="Arial" w:hAnsi="Arial" w:cs="Arial"/>
          <w:sz w:val="18"/>
          <w:szCs w:val="18"/>
        </w:rPr>
      </w:pPr>
      <w:r w:rsidRPr="00267893">
        <w:rPr>
          <w:rStyle w:val="labels"/>
          <w:rFonts w:ascii="Arial" w:hAnsi="Arial" w:cs="Arial"/>
          <w:color w:val="FF0000"/>
          <w:sz w:val="18"/>
          <w:szCs w:val="18"/>
        </w:rPr>
        <w:t>Pain management program</w:t>
      </w:r>
      <w:r w:rsidRPr="00267893">
        <w:rPr>
          <w:rStyle w:val="labels"/>
          <w:rFonts w:ascii="Arial" w:hAnsi="Arial" w:cs="Arial"/>
          <w:sz w:val="18"/>
          <w:szCs w:val="18"/>
        </w:rPr>
        <w:t xml:space="preserve">: Pain </w:t>
      </w:r>
      <w:proofErr w:type="spellStart"/>
      <w:r w:rsidRPr="00267893">
        <w:rPr>
          <w:rStyle w:val="labels"/>
          <w:rFonts w:ascii="Arial" w:hAnsi="Arial" w:cs="Arial"/>
          <w:sz w:val="18"/>
          <w:szCs w:val="18"/>
        </w:rPr>
        <w:t>Amanagement</w:t>
      </w:r>
      <w:proofErr w:type="spellEnd"/>
      <w:r w:rsidRPr="00267893">
        <w:rPr>
          <w:rStyle w:val="labels"/>
          <w:rFonts w:ascii="Arial" w:hAnsi="Arial" w:cs="Arial"/>
          <w:sz w:val="18"/>
          <w:szCs w:val="18"/>
        </w:rPr>
        <w:t xml:space="preserve"> is a key component of palliative care and is of vital importance to the quality of life. Seventy to ninety percent of advanced cancer patients require pain relief. Pain management can take many forms. In addition to conventional pain medications, radiotherapy and chemotherapy can relieve pain by shrinking tumors. Some people benefit from relaxation techniques and others from non-traditional approaches. Pain can result from the disease, its diagnostic procedures and/or its treatments. At KHCC, we have an Adult Pain Management Clinic and a Pediatric Pain Management Clinic. All the above services are coordinated and controlled by the pain management </w:t>
      </w:r>
      <w:proofErr w:type="gramStart"/>
      <w:r w:rsidRPr="00267893">
        <w:rPr>
          <w:rStyle w:val="labels"/>
          <w:rFonts w:ascii="Arial" w:hAnsi="Arial" w:cs="Arial"/>
          <w:sz w:val="18"/>
          <w:szCs w:val="18"/>
        </w:rPr>
        <w:t>committee that include</w:t>
      </w:r>
      <w:proofErr w:type="gramEnd"/>
      <w:r w:rsidRPr="00267893">
        <w:rPr>
          <w:rStyle w:val="labels"/>
          <w:rFonts w:ascii="Arial" w:hAnsi="Arial" w:cs="Arial"/>
          <w:sz w:val="18"/>
          <w:szCs w:val="18"/>
        </w:rPr>
        <w:t xml:space="preserve"> members in the following areas: anesthesiology, palliative, pediatrics, psychology, nursing and pharmacy.</w:t>
      </w:r>
    </w:p>
    <w:p w:rsidR="00267893" w:rsidRPr="00E7191C" w:rsidRDefault="00267893" w:rsidP="00BC17BC">
      <w:pPr>
        <w:spacing w:before="100" w:beforeAutospacing="1" w:after="100" w:afterAutospacing="1" w:line="240" w:lineRule="auto"/>
        <w:rPr>
          <w:rFonts w:ascii="Arial" w:eastAsia="Times New Roman" w:hAnsi="Arial" w:cs="Arial"/>
          <w:b/>
          <w:sz w:val="18"/>
          <w:szCs w:val="18"/>
        </w:rPr>
      </w:pPr>
    </w:p>
    <w:p w:rsidR="00BC17BC" w:rsidRDefault="00BC17BC" w:rsidP="00BC17BC">
      <w:pPr>
        <w:spacing w:before="100" w:beforeAutospacing="1" w:after="100" w:afterAutospacing="1" w:line="240" w:lineRule="auto"/>
        <w:rPr>
          <w:rFonts w:ascii="Arial" w:eastAsia="Times New Roman" w:hAnsi="Arial" w:cs="Arial"/>
          <w:sz w:val="18"/>
          <w:szCs w:val="18"/>
        </w:rPr>
      </w:pPr>
      <w:r w:rsidRPr="00BC17BC">
        <w:rPr>
          <w:rFonts w:ascii="Arial" w:eastAsia="Times New Roman" w:hAnsi="Arial" w:cs="Arial"/>
          <w:sz w:val="18"/>
          <w:szCs w:val="18"/>
        </w:rPr>
        <w:br/>
      </w:r>
      <w:r w:rsidRPr="00267893">
        <w:rPr>
          <w:rFonts w:ascii="Arial" w:eastAsia="Times New Roman" w:hAnsi="Arial" w:cs="Arial"/>
          <w:b/>
          <w:bCs/>
          <w:color w:val="FF0000"/>
          <w:sz w:val="18"/>
          <w:highlight w:val="yellow"/>
        </w:rPr>
        <w:t>Staff</w:t>
      </w:r>
      <w:r w:rsidRPr="00BC17BC">
        <w:rPr>
          <w:rFonts w:ascii="Arial" w:eastAsia="Times New Roman" w:hAnsi="Arial" w:cs="Arial"/>
          <w:sz w:val="18"/>
          <w:szCs w:val="18"/>
        </w:rPr>
        <w:br/>
      </w:r>
      <w:r w:rsidRPr="00BC17BC">
        <w:rPr>
          <w:rFonts w:ascii="Arial" w:eastAsia="Times New Roman" w:hAnsi="Arial" w:cs="Arial"/>
          <w:sz w:val="18"/>
          <w:szCs w:val="18"/>
        </w:rPr>
        <w:br/>
        <w:t xml:space="preserve">At KHCC we have a large team of physicians and nurses running the transplant program.  In addition to the Director of the bone marrow transplant program (D.G. – Dr. </w:t>
      </w:r>
      <w:proofErr w:type="spellStart"/>
      <w:r w:rsidRPr="00BC17BC">
        <w:rPr>
          <w:rFonts w:ascii="Arial" w:eastAsia="Times New Roman" w:hAnsi="Arial" w:cs="Arial"/>
          <w:sz w:val="18"/>
          <w:szCs w:val="18"/>
        </w:rPr>
        <w:t>Mahmoud</w:t>
      </w:r>
      <w:proofErr w:type="spellEnd"/>
      <w:r w:rsidRPr="00BC17BC">
        <w:rPr>
          <w:rFonts w:ascii="Arial" w:eastAsia="Times New Roman" w:hAnsi="Arial" w:cs="Arial"/>
          <w:sz w:val="18"/>
          <w:szCs w:val="18"/>
        </w:rPr>
        <w:t xml:space="preserve"> </w:t>
      </w:r>
      <w:proofErr w:type="spellStart"/>
      <w:r w:rsidRPr="00BC17BC">
        <w:rPr>
          <w:rFonts w:ascii="Arial" w:eastAsia="Times New Roman" w:hAnsi="Arial" w:cs="Arial"/>
          <w:sz w:val="18"/>
          <w:szCs w:val="18"/>
        </w:rPr>
        <w:t>Sarhan</w:t>
      </w:r>
      <w:proofErr w:type="spellEnd"/>
      <w:r w:rsidRPr="00BC17BC">
        <w:rPr>
          <w:rFonts w:ascii="Arial" w:eastAsia="Times New Roman" w:hAnsi="Arial" w:cs="Arial"/>
          <w:sz w:val="18"/>
          <w:szCs w:val="18"/>
        </w:rPr>
        <w:t>), there are 3 pediatric and 4 medical bone marrow transplant specialists working in the program.  A dedicated hospitalist and 1-2 fellows are also vital members of the team. 4 clinical nurse coordinators and a staff of 20 registered nurses serve the floor and outpatient clinics.</w:t>
      </w:r>
    </w:p>
    <w:p w:rsidR="00BC17BC" w:rsidRDefault="00BC17BC" w:rsidP="00BC17BC">
      <w:pPr>
        <w:spacing w:before="100" w:beforeAutospacing="1" w:after="100" w:afterAutospacing="1" w:line="240" w:lineRule="auto"/>
        <w:rPr>
          <w:rFonts w:ascii="Arial" w:eastAsia="Times New Roman" w:hAnsi="Arial" w:cs="Arial"/>
          <w:sz w:val="18"/>
          <w:szCs w:val="18"/>
        </w:rPr>
      </w:pPr>
    </w:p>
    <w:p w:rsidR="00BC17BC" w:rsidRPr="00BC17BC" w:rsidRDefault="00BC17BC" w:rsidP="00BC17BC">
      <w:pPr>
        <w:spacing w:before="100" w:beforeAutospacing="1" w:after="100" w:afterAutospacing="1" w:line="240" w:lineRule="auto"/>
        <w:rPr>
          <w:rFonts w:ascii="Times New Roman" w:eastAsia="Times New Roman" w:hAnsi="Times New Roman" w:cs="Times New Roman"/>
          <w:sz w:val="24"/>
          <w:szCs w:val="24"/>
        </w:rPr>
      </w:pPr>
    </w:p>
    <w:p w:rsidR="00BC17BC" w:rsidRPr="00BC17BC" w:rsidRDefault="00BC17BC"/>
    <w:sectPr w:rsidR="00BC17BC" w:rsidRPr="00BC17BC" w:rsidSect="008B5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D3027"/>
    <w:multiLevelType w:val="multilevel"/>
    <w:tmpl w:val="FDB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D3464"/>
    <w:multiLevelType w:val="multilevel"/>
    <w:tmpl w:val="2CDE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1D0767"/>
    <w:multiLevelType w:val="multilevel"/>
    <w:tmpl w:val="E7F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C834ED"/>
    <w:multiLevelType w:val="multilevel"/>
    <w:tmpl w:val="278E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A7FFA"/>
    <w:multiLevelType w:val="multilevel"/>
    <w:tmpl w:val="E814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17BC"/>
    <w:rsid w:val="00267893"/>
    <w:rsid w:val="00845F48"/>
    <w:rsid w:val="008B5491"/>
    <w:rsid w:val="00B46D62"/>
    <w:rsid w:val="00BC17BC"/>
    <w:rsid w:val="00E71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7BC"/>
    <w:rPr>
      <w:color w:val="0000FF" w:themeColor="hyperlink"/>
      <w:u w:val="single"/>
    </w:rPr>
  </w:style>
  <w:style w:type="character" w:customStyle="1" w:styleId="labels">
    <w:name w:val="labels"/>
    <w:basedOn w:val="DefaultParagraphFont"/>
    <w:rsid w:val="00BC17BC"/>
  </w:style>
  <w:style w:type="character" w:styleId="Strong">
    <w:name w:val="Strong"/>
    <w:basedOn w:val="DefaultParagraphFont"/>
    <w:uiPriority w:val="22"/>
    <w:qFormat/>
    <w:rsid w:val="00BC17BC"/>
    <w:rPr>
      <w:b/>
      <w:bCs/>
    </w:rPr>
  </w:style>
  <w:style w:type="paragraph" w:styleId="NormalWeb">
    <w:name w:val="Normal (Web)"/>
    <w:basedOn w:val="Normal"/>
    <w:uiPriority w:val="99"/>
    <w:semiHidden/>
    <w:unhideWhenUsed/>
    <w:rsid w:val="00BC17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713201">
      <w:bodyDiv w:val="1"/>
      <w:marLeft w:val="0"/>
      <w:marRight w:val="0"/>
      <w:marTop w:val="0"/>
      <w:marBottom w:val="0"/>
      <w:divBdr>
        <w:top w:val="none" w:sz="0" w:space="0" w:color="auto"/>
        <w:left w:val="none" w:sz="0" w:space="0" w:color="auto"/>
        <w:bottom w:val="none" w:sz="0" w:space="0" w:color="auto"/>
        <w:right w:val="none" w:sz="0" w:space="0" w:color="auto"/>
      </w:divBdr>
    </w:div>
    <w:div w:id="251086969">
      <w:bodyDiv w:val="1"/>
      <w:marLeft w:val="0"/>
      <w:marRight w:val="0"/>
      <w:marTop w:val="0"/>
      <w:marBottom w:val="0"/>
      <w:divBdr>
        <w:top w:val="none" w:sz="0" w:space="0" w:color="auto"/>
        <w:left w:val="none" w:sz="0" w:space="0" w:color="auto"/>
        <w:bottom w:val="none" w:sz="0" w:space="0" w:color="auto"/>
        <w:right w:val="none" w:sz="0" w:space="0" w:color="auto"/>
      </w:divBdr>
    </w:div>
    <w:div w:id="575283142">
      <w:bodyDiv w:val="1"/>
      <w:marLeft w:val="0"/>
      <w:marRight w:val="0"/>
      <w:marTop w:val="0"/>
      <w:marBottom w:val="0"/>
      <w:divBdr>
        <w:top w:val="none" w:sz="0" w:space="0" w:color="auto"/>
        <w:left w:val="none" w:sz="0" w:space="0" w:color="auto"/>
        <w:bottom w:val="none" w:sz="0" w:space="0" w:color="auto"/>
        <w:right w:val="none" w:sz="0" w:space="0" w:color="auto"/>
      </w:divBdr>
    </w:div>
    <w:div w:id="622813305">
      <w:bodyDiv w:val="1"/>
      <w:marLeft w:val="0"/>
      <w:marRight w:val="0"/>
      <w:marTop w:val="0"/>
      <w:marBottom w:val="0"/>
      <w:divBdr>
        <w:top w:val="none" w:sz="0" w:space="0" w:color="auto"/>
        <w:left w:val="none" w:sz="0" w:space="0" w:color="auto"/>
        <w:bottom w:val="none" w:sz="0" w:space="0" w:color="auto"/>
        <w:right w:val="none" w:sz="0" w:space="0" w:color="auto"/>
      </w:divBdr>
    </w:div>
    <w:div w:id="817920814">
      <w:bodyDiv w:val="1"/>
      <w:marLeft w:val="0"/>
      <w:marRight w:val="0"/>
      <w:marTop w:val="0"/>
      <w:marBottom w:val="0"/>
      <w:divBdr>
        <w:top w:val="none" w:sz="0" w:space="0" w:color="auto"/>
        <w:left w:val="none" w:sz="0" w:space="0" w:color="auto"/>
        <w:bottom w:val="none" w:sz="0" w:space="0" w:color="auto"/>
        <w:right w:val="none" w:sz="0" w:space="0" w:color="auto"/>
      </w:divBdr>
    </w:div>
    <w:div w:id="833181370">
      <w:bodyDiv w:val="1"/>
      <w:marLeft w:val="0"/>
      <w:marRight w:val="0"/>
      <w:marTop w:val="0"/>
      <w:marBottom w:val="0"/>
      <w:divBdr>
        <w:top w:val="none" w:sz="0" w:space="0" w:color="auto"/>
        <w:left w:val="none" w:sz="0" w:space="0" w:color="auto"/>
        <w:bottom w:val="none" w:sz="0" w:space="0" w:color="auto"/>
        <w:right w:val="none" w:sz="0" w:space="0" w:color="auto"/>
      </w:divBdr>
    </w:div>
    <w:div w:id="887687677">
      <w:bodyDiv w:val="1"/>
      <w:marLeft w:val="0"/>
      <w:marRight w:val="0"/>
      <w:marTop w:val="0"/>
      <w:marBottom w:val="0"/>
      <w:divBdr>
        <w:top w:val="none" w:sz="0" w:space="0" w:color="auto"/>
        <w:left w:val="none" w:sz="0" w:space="0" w:color="auto"/>
        <w:bottom w:val="none" w:sz="0" w:space="0" w:color="auto"/>
        <w:right w:val="none" w:sz="0" w:space="0" w:color="auto"/>
      </w:divBdr>
    </w:div>
    <w:div w:id="1162742536">
      <w:bodyDiv w:val="1"/>
      <w:marLeft w:val="0"/>
      <w:marRight w:val="0"/>
      <w:marTop w:val="0"/>
      <w:marBottom w:val="0"/>
      <w:divBdr>
        <w:top w:val="none" w:sz="0" w:space="0" w:color="auto"/>
        <w:left w:val="none" w:sz="0" w:space="0" w:color="auto"/>
        <w:bottom w:val="none" w:sz="0" w:space="0" w:color="auto"/>
        <w:right w:val="none" w:sz="0" w:space="0" w:color="auto"/>
      </w:divBdr>
      <w:divsChild>
        <w:div w:id="686760465">
          <w:marLeft w:val="720"/>
          <w:marRight w:val="0"/>
          <w:marTop w:val="0"/>
          <w:marBottom w:val="0"/>
          <w:divBdr>
            <w:top w:val="none" w:sz="0" w:space="0" w:color="auto"/>
            <w:left w:val="none" w:sz="0" w:space="0" w:color="auto"/>
            <w:bottom w:val="none" w:sz="0" w:space="0" w:color="auto"/>
            <w:right w:val="none" w:sz="0" w:space="0" w:color="auto"/>
          </w:divBdr>
        </w:div>
        <w:div w:id="1893423413">
          <w:marLeft w:val="720"/>
          <w:marRight w:val="0"/>
          <w:marTop w:val="0"/>
          <w:marBottom w:val="0"/>
          <w:divBdr>
            <w:top w:val="none" w:sz="0" w:space="0" w:color="auto"/>
            <w:left w:val="none" w:sz="0" w:space="0" w:color="auto"/>
            <w:bottom w:val="none" w:sz="0" w:space="0" w:color="auto"/>
            <w:right w:val="none" w:sz="0" w:space="0" w:color="auto"/>
          </w:divBdr>
        </w:div>
        <w:div w:id="1492720882">
          <w:marLeft w:val="720"/>
          <w:marRight w:val="0"/>
          <w:marTop w:val="0"/>
          <w:marBottom w:val="0"/>
          <w:divBdr>
            <w:top w:val="none" w:sz="0" w:space="0" w:color="auto"/>
            <w:left w:val="none" w:sz="0" w:space="0" w:color="auto"/>
            <w:bottom w:val="none" w:sz="0" w:space="0" w:color="auto"/>
            <w:right w:val="none" w:sz="0" w:space="0" w:color="auto"/>
          </w:divBdr>
        </w:div>
        <w:div w:id="2058973291">
          <w:marLeft w:val="720"/>
          <w:marRight w:val="0"/>
          <w:marTop w:val="0"/>
          <w:marBottom w:val="0"/>
          <w:divBdr>
            <w:top w:val="none" w:sz="0" w:space="0" w:color="auto"/>
            <w:left w:val="none" w:sz="0" w:space="0" w:color="auto"/>
            <w:bottom w:val="none" w:sz="0" w:space="0" w:color="auto"/>
            <w:right w:val="none" w:sz="0" w:space="0" w:color="auto"/>
          </w:divBdr>
        </w:div>
        <w:div w:id="1867912136">
          <w:marLeft w:val="720"/>
          <w:marRight w:val="0"/>
          <w:marTop w:val="0"/>
          <w:marBottom w:val="0"/>
          <w:divBdr>
            <w:top w:val="none" w:sz="0" w:space="0" w:color="auto"/>
            <w:left w:val="none" w:sz="0" w:space="0" w:color="auto"/>
            <w:bottom w:val="none" w:sz="0" w:space="0" w:color="auto"/>
            <w:right w:val="none" w:sz="0" w:space="0" w:color="auto"/>
          </w:divBdr>
        </w:div>
        <w:div w:id="2114395997">
          <w:marLeft w:val="720"/>
          <w:marRight w:val="0"/>
          <w:marTop w:val="0"/>
          <w:marBottom w:val="0"/>
          <w:divBdr>
            <w:top w:val="none" w:sz="0" w:space="0" w:color="auto"/>
            <w:left w:val="none" w:sz="0" w:space="0" w:color="auto"/>
            <w:bottom w:val="none" w:sz="0" w:space="0" w:color="auto"/>
            <w:right w:val="none" w:sz="0" w:space="0" w:color="auto"/>
          </w:divBdr>
        </w:div>
      </w:divsChild>
    </w:div>
    <w:div w:id="1594511868">
      <w:bodyDiv w:val="1"/>
      <w:marLeft w:val="0"/>
      <w:marRight w:val="0"/>
      <w:marTop w:val="0"/>
      <w:marBottom w:val="0"/>
      <w:divBdr>
        <w:top w:val="none" w:sz="0" w:space="0" w:color="auto"/>
        <w:left w:val="none" w:sz="0" w:space="0" w:color="auto"/>
        <w:bottom w:val="none" w:sz="0" w:space="0" w:color="auto"/>
        <w:right w:val="none" w:sz="0" w:space="0" w:color="auto"/>
      </w:divBdr>
    </w:div>
    <w:div w:id="173539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ncer" TargetMode="External"/><Relationship Id="rId13" Type="http://schemas.openxmlformats.org/officeDocument/2006/relationships/hyperlink" Target="http://en.wikipedia.org/wiki/Adjuvant" TargetMode="External"/><Relationship Id="rId3" Type="http://schemas.openxmlformats.org/officeDocument/2006/relationships/settings" Target="settings.xml"/><Relationship Id="rId7" Type="http://schemas.openxmlformats.org/officeDocument/2006/relationships/hyperlink" Target="http://en.wikipedia.org/wiki/Ionizing_radiation" TargetMode="External"/><Relationship Id="rId12" Type="http://schemas.openxmlformats.org/officeDocument/2006/relationships/hyperlink" Target="http://en.wikipedia.org/w/index.php?title=Curative&amp;action=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edicine" TargetMode="External"/><Relationship Id="rId11" Type="http://schemas.openxmlformats.org/officeDocument/2006/relationships/hyperlink" Target="http://en.wikipedia.org/wiki/Cell_%28biology%2529" TargetMode="External"/><Relationship Id="rId5" Type="http://schemas.openxmlformats.org/officeDocument/2006/relationships/hyperlink" Target="mailto:info@khcc.jo" TargetMode="External"/><Relationship Id="rId15" Type="http://schemas.openxmlformats.org/officeDocument/2006/relationships/fontTable" Target="fontTable.xml"/><Relationship Id="rId10" Type="http://schemas.openxmlformats.org/officeDocument/2006/relationships/hyperlink" Target="http://en.wikipedia.org/wiki/Malignant" TargetMode="External"/><Relationship Id="rId4" Type="http://schemas.openxmlformats.org/officeDocument/2006/relationships/webSettings" Target="webSettings.xml"/><Relationship Id="rId9" Type="http://schemas.openxmlformats.org/officeDocument/2006/relationships/hyperlink" Target="http://en.wikipedia.org/wiki/Oncology" TargetMode="External"/><Relationship Id="rId14" Type="http://schemas.openxmlformats.org/officeDocument/2006/relationships/hyperlink" Target="http://en.wikipedia.org/wiki/Total_body_irrad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2009-11-16T16:07:00Z</dcterms:created>
  <dcterms:modified xsi:type="dcterms:W3CDTF">2009-11-17T10:37:00Z</dcterms:modified>
</cp:coreProperties>
</file>