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5287E" w:rsidRDefault="00A06E60">
      <w:pPr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65287E">
          <w:rPr>
            <w:rStyle w:val="Hyperlink"/>
            <w:rFonts w:ascii="Arial" w:hAnsi="Arial" w:cs="Arial"/>
            <w:color w:val="auto"/>
            <w:sz w:val="20"/>
            <w:szCs w:val="20"/>
          </w:rPr>
          <w:t>http://www.bitesnsmiles.com/</w:t>
        </w:r>
      </w:hyperlink>
    </w:p>
    <w:p w:rsidR="00A06E60" w:rsidRPr="0065287E" w:rsidRDefault="00A06E60">
      <w:pPr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038350" cy="2266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60" w:rsidRPr="0065287E" w:rsidRDefault="00A06E60">
      <w:pPr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Bites &amp; Smiles Dental Clinic utilizes the latest techniques in cosmetic dentistry to transform a person's smile.</w:t>
      </w:r>
      <w:r w:rsidRPr="0065287E">
        <w:rPr>
          <w:rFonts w:ascii="Arial" w:hAnsi="Arial" w:cs="Arial"/>
          <w:sz w:val="20"/>
          <w:szCs w:val="20"/>
        </w:rPr>
        <w:br/>
      </w:r>
      <w:r w:rsidRPr="0065287E">
        <w:rPr>
          <w:rFonts w:ascii="Arial" w:hAnsi="Arial" w:cs="Arial"/>
          <w:sz w:val="20"/>
          <w:szCs w:val="20"/>
        </w:rPr>
        <w:br/>
        <w:t>We provide high quality dental care in a manner that is both easily understood and accepted by clients of all ages.</w:t>
      </w:r>
      <w:r w:rsidRPr="0065287E">
        <w:rPr>
          <w:rFonts w:ascii="Arial" w:hAnsi="Arial" w:cs="Arial"/>
          <w:sz w:val="20"/>
          <w:szCs w:val="20"/>
        </w:rPr>
        <w:br/>
      </w:r>
      <w:r w:rsidRPr="0065287E">
        <w:rPr>
          <w:rFonts w:ascii="Arial" w:hAnsi="Arial" w:cs="Arial"/>
          <w:sz w:val="20"/>
          <w:szCs w:val="20"/>
        </w:rPr>
        <w:br/>
        <w:t>Bites &amp; Smiles – Best Dental Care you can SMILE about</w:t>
      </w:r>
      <w:r w:rsidRPr="0065287E">
        <w:rPr>
          <w:rFonts w:ascii="Arial" w:hAnsi="Arial" w:cs="Arial"/>
          <w:sz w:val="20"/>
          <w:szCs w:val="20"/>
        </w:rPr>
        <w:br/>
      </w:r>
      <w:r w:rsidRPr="0065287E">
        <w:rPr>
          <w:rFonts w:ascii="Arial" w:hAnsi="Arial" w:cs="Arial"/>
          <w:sz w:val="20"/>
          <w:szCs w:val="20"/>
        </w:rPr>
        <w:br/>
      </w:r>
      <w:proofErr w:type="gramStart"/>
      <w:r w:rsidRPr="0065287E">
        <w:rPr>
          <w:rFonts w:ascii="Arial" w:hAnsi="Arial" w:cs="Arial"/>
          <w:sz w:val="20"/>
          <w:szCs w:val="20"/>
        </w:rPr>
        <w:t>Everyone</w:t>
      </w:r>
      <w:proofErr w:type="gramEnd"/>
      <w:r w:rsidRPr="0065287E">
        <w:rPr>
          <w:rFonts w:ascii="Arial" w:hAnsi="Arial" w:cs="Arial"/>
          <w:sz w:val="20"/>
          <w:szCs w:val="20"/>
        </w:rPr>
        <w:t xml:space="preserve"> finds our place friendly, our accommodations comfortable, and our technical services and dental expertise exceptional.</w:t>
      </w:r>
      <w:r w:rsidRPr="0065287E">
        <w:rPr>
          <w:rFonts w:ascii="Arial" w:hAnsi="Arial" w:cs="Arial"/>
          <w:sz w:val="20"/>
          <w:szCs w:val="20"/>
        </w:rPr>
        <w:br/>
      </w:r>
      <w:r w:rsidRPr="0065287E">
        <w:rPr>
          <w:rFonts w:ascii="Arial" w:hAnsi="Arial" w:cs="Arial"/>
          <w:sz w:val="20"/>
          <w:szCs w:val="20"/>
        </w:rPr>
        <w:br/>
      </w:r>
      <w:proofErr w:type="gramStart"/>
      <w:r w:rsidRPr="0065287E">
        <w:rPr>
          <w:rFonts w:ascii="Arial" w:hAnsi="Arial" w:cs="Arial"/>
          <w:sz w:val="20"/>
          <w:szCs w:val="20"/>
        </w:rPr>
        <w:t>Highly recommended by Filipino-American tourists and families.</w:t>
      </w:r>
      <w:proofErr w:type="gramEnd"/>
    </w:p>
    <w:p w:rsidR="00A06E60" w:rsidRPr="0065287E" w:rsidRDefault="00A06E60">
      <w:pPr>
        <w:rPr>
          <w:rFonts w:ascii="Arial" w:hAnsi="Arial" w:cs="Arial"/>
          <w:b/>
          <w:sz w:val="20"/>
          <w:szCs w:val="20"/>
        </w:rPr>
      </w:pPr>
      <w:r w:rsidRPr="0065287E">
        <w:rPr>
          <w:rFonts w:ascii="Arial" w:hAnsi="Arial" w:cs="Arial"/>
          <w:b/>
          <w:sz w:val="20"/>
          <w:szCs w:val="20"/>
          <w:highlight w:val="yellow"/>
        </w:rPr>
        <w:t>Services:</w:t>
      </w:r>
    </w:p>
    <w:p w:rsidR="00A06E60" w:rsidRPr="0065287E" w:rsidRDefault="00A06E60" w:rsidP="00A06E60">
      <w:pPr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Preventive Care</w:t>
      </w:r>
    </w:p>
    <w:p w:rsidR="00A06E60" w:rsidRPr="0065287E" w:rsidRDefault="00A06E60" w:rsidP="00A06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Dental Checkup</w:t>
      </w:r>
    </w:p>
    <w:p w:rsidR="00A06E60" w:rsidRPr="0065287E" w:rsidRDefault="00A06E60" w:rsidP="00A06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" w:history="1">
        <w:r w:rsidRPr="0065287E">
          <w:rPr>
            <w:rStyle w:val="Hyperlink"/>
            <w:rFonts w:ascii="Arial" w:hAnsi="Arial" w:cs="Arial"/>
            <w:color w:val="auto"/>
            <w:sz w:val="20"/>
            <w:szCs w:val="20"/>
          </w:rPr>
          <w:t>Teeth Whitening</w:t>
        </w:r>
      </w:hyperlink>
    </w:p>
    <w:p w:rsidR="00A06E60" w:rsidRPr="0065287E" w:rsidRDefault="00A06E60" w:rsidP="00A06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Oral Prophylaxis</w:t>
      </w:r>
    </w:p>
    <w:p w:rsidR="00A06E60" w:rsidRPr="0065287E" w:rsidRDefault="00A06E60" w:rsidP="00A06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Pit and Fissure Sealant</w:t>
      </w:r>
    </w:p>
    <w:p w:rsidR="00A06E60" w:rsidRPr="0065287E" w:rsidRDefault="00A06E60" w:rsidP="00A06E60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65287E">
        <w:rPr>
          <w:rFonts w:ascii="Arial" w:hAnsi="Arial" w:cs="Arial"/>
          <w:sz w:val="20"/>
          <w:szCs w:val="20"/>
        </w:rPr>
        <w:t>Periodontics</w:t>
      </w:r>
      <w:proofErr w:type="spellEnd"/>
    </w:p>
    <w:p w:rsidR="00A06E60" w:rsidRPr="0065287E" w:rsidRDefault="00A06E60" w:rsidP="00A06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Periodontal Surgery per dental arch (upper or lower)</w:t>
      </w:r>
    </w:p>
    <w:p w:rsidR="00A06E60" w:rsidRPr="0065287E" w:rsidRDefault="00A06E60" w:rsidP="00A06E60">
      <w:pPr>
        <w:spacing w:after="0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Dental Bonding and Filling</w:t>
      </w:r>
    </w:p>
    <w:p w:rsidR="00A06E60" w:rsidRPr="0065287E" w:rsidRDefault="00A06E60" w:rsidP="00A06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Composite resin fillings</w:t>
      </w:r>
    </w:p>
    <w:p w:rsidR="00A06E60" w:rsidRPr="0065287E" w:rsidRDefault="00A06E60" w:rsidP="00A06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Root Canal Therapy– anterior &amp; posterior per canal</w:t>
      </w:r>
    </w:p>
    <w:p w:rsidR="00A06E60" w:rsidRPr="0065287E" w:rsidRDefault="00A06E60" w:rsidP="00A06E60">
      <w:pPr>
        <w:spacing w:after="0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Dental Surgery</w:t>
      </w:r>
    </w:p>
    <w:p w:rsidR="00A06E60" w:rsidRPr="0065287E" w:rsidRDefault="00A06E60" w:rsidP="00A06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lastRenderedPageBreak/>
        <w:t>Simple extraction (per tooth)</w:t>
      </w:r>
    </w:p>
    <w:p w:rsidR="00A06E60" w:rsidRPr="0065287E" w:rsidRDefault="00A06E60" w:rsidP="00A06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Impaction extraction (per tooth)</w:t>
      </w:r>
    </w:p>
    <w:p w:rsidR="00A06E60" w:rsidRPr="0065287E" w:rsidRDefault="00A06E60" w:rsidP="00A06E60">
      <w:pPr>
        <w:spacing w:after="0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Veneer</w:t>
      </w:r>
    </w:p>
    <w:p w:rsidR="00A06E60" w:rsidRPr="0065287E" w:rsidRDefault="00A06E60" w:rsidP="00A06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8" w:history="1">
        <w:r w:rsidRPr="0065287E">
          <w:rPr>
            <w:rStyle w:val="Hyperlink"/>
            <w:rFonts w:ascii="Arial" w:hAnsi="Arial" w:cs="Arial"/>
            <w:color w:val="auto"/>
            <w:sz w:val="20"/>
            <w:szCs w:val="20"/>
          </w:rPr>
          <w:t>Porcelain Inlay/</w:t>
        </w:r>
        <w:proofErr w:type="spellStart"/>
        <w:r w:rsidRPr="0065287E">
          <w:rPr>
            <w:rStyle w:val="Hyperlink"/>
            <w:rFonts w:ascii="Arial" w:hAnsi="Arial" w:cs="Arial"/>
            <w:color w:val="auto"/>
            <w:sz w:val="20"/>
            <w:szCs w:val="20"/>
          </w:rPr>
          <w:t>Onlay</w:t>
        </w:r>
        <w:proofErr w:type="spellEnd"/>
        <w:r w:rsidRPr="0065287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(per tooth)</w:t>
        </w:r>
      </w:hyperlink>
    </w:p>
    <w:p w:rsidR="00A06E60" w:rsidRPr="0065287E" w:rsidRDefault="00A06E60" w:rsidP="00A06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9" w:history="1">
        <w:r w:rsidRPr="0065287E">
          <w:rPr>
            <w:rStyle w:val="Hyperlink"/>
            <w:rFonts w:ascii="Arial" w:hAnsi="Arial" w:cs="Arial"/>
            <w:color w:val="auto"/>
            <w:sz w:val="20"/>
            <w:szCs w:val="20"/>
          </w:rPr>
          <w:t>Porcelain Veneer Laminates (per tooth)</w:t>
        </w:r>
      </w:hyperlink>
    </w:p>
    <w:p w:rsidR="00A06E60" w:rsidRPr="0065287E" w:rsidRDefault="00A06E60" w:rsidP="00A06E60">
      <w:pPr>
        <w:spacing w:after="0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Removable Partial Denture</w:t>
      </w:r>
    </w:p>
    <w:p w:rsidR="00A06E60" w:rsidRPr="0065287E" w:rsidRDefault="00A06E60" w:rsidP="00A06E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Partial denture with metal frame (per denture)</w:t>
      </w:r>
    </w:p>
    <w:p w:rsidR="00A06E60" w:rsidRPr="0065287E" w:rsidRDefault="00A06E60" w:rsidP="00A06E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Partial denture without metal frame (per denture) flipper</w:t>
      </w:r>
    </w:p>
    <w:p w:rsidR="00A06E60" w:rsidRPr="0065287E" w:rsidRDefault="00A06E60" w:rsidP="00A06E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Flexible Dentures - upper/lower (per denture)</w:t>
      </w:r>
    </w:p>
    <w:p w:rsidR="00A06E60" w:rsidRPr="0065287E" w:rsidRDefault="00A06E60" w:rsidP="00A06E60">
      <w:pPr>
        <w:spacing w:after="0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Crowns and Bridges</w:t>
      </w:r>
    </w:p>
    <w:p w:rsidR="00A06E60" w:rsidRPr="0065287E" w:rsidRDefault="00A06E60" w:rsidP="00A06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0" w:anchor="q1" w:history="1">
        <w:r w:rsidRPr="0065287E">
          <w:rPr>
            <w:rStyle w:val="Hyperlink"/>
            <w:rFonts w:ascii="Arial" w:hAnsi="Arial" w:cs="Arial"/>
            <w:color w:val="auto"/>
            <w:sz w:val="20"/>
            <w:szCs w:val="20"/>
          </w:rPr>
          <w:t>Porcelain crown with metal(per crown)</w:t>
        </w:r>
      </w:hyperlink>
    </w:p>
    <w:p w:rsidR="00A06E60" w:rsidRPr="0065287E" w:rsidRDefault="00A06E60" w:rsidP="00A06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1" w:anchor="q2" w:history="1">
        <w:r w:rsidRPr="0065287E">
          <w:rPr>
            <w:rStyle w:val="Hyperlink"/>
            <w:rFonts w:ascii="Arial" w:hAnsi="Arial" w:cs="Arial"/>
            <w:color w:val="auto"/>
            <w:sz w:val="20"/>
            <w:szCs w:val="20"/>
          </w:rPr>
          <w:t>Porcelain-fused-to-metal(per crown)</w:t>
        </w:r>
      </w:hyperlink>
    </w:p>
    <w:p w:rsidR="00A06E60" w:rsidRPr="0065287E" w:rsidRDefault="00A06E60" w:rsidP="00A06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2" w:anchor="q3" w:history="1">
        <w:r w:rsidRPr="0065287E">
          <w:rPr>
            <w:rStyle w:val="Hyperlink"/>
            <w:rFonts w:ascii="Arial" w:hAnsi="Arial" w:cs="Arial"/>
            <w:color w:val="auto"/>
            <w:sz w:val="20"/>
            <w:szCs w:val="20"/>
          </w:rPr>
          <w:t>All ceramic crowns (per crown)</w:t>
        </w:r>
      </w:hyperlink>
    </w:p>
    <w:p w:rsidR="00A06E60" w:rsidRPr="0065287E" w:rsidRDefault="00A06E60" w:rsidP="00A06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3" w:history="1">
        <w:r w:rsidRPr="0065287E">
          <w:rPr>
            <w:rStyle w:val="Hyperlink"/>
            <w:rFonts w:ascii="Arial" w:hAnsi="Arial" w:cs="Arial"/>
            <w:color w:val="auto"/>
            <w:sz w:val="20"/>
            <w:szCs w:val="20"/>
          </w:rPr>
          <w:t>Dental Implant (per implant post)</w:t>
        </w:r>
      </w:hyperlink>
    </w:p>
    <w:p w:rsidR="00A06E60" w:rsidRPr="0065287E" w:rsidRDefault="00A06E60" w:rsidP="00A06E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Orthodontic</w:t>
      </w:r>
    </w:p>
    <w:p w:rsidR="00A06E60" w:rsidRPr="0065287E" w:rsidRDefault="00A06E60">
      <w:pPr>
        <w:rPr>
          <w:rFonts w:ascii="Arial" w:hAnsi="Arial" w:cs="Arial"/>
          <w:b/>
          <w:sz w:val="20"/>
          <w:szCs w:val="20"/>
        </w:rPr>
      </w:pPr>
      <w:r w:rsidRPr="0065287E">
        <w:rPr>
          <w:rFonts w:ascii="Arial" w:hAnsi="Arial" w:cs="Arial"/>
          <w:b/>
          <w:sz w:val="20"/>
          <w:szCs w:val="20"/>
          <w:highlight w:val="yellow"/>
        </w:rPr>
        <w:t>Testimonials</w:t>
      </w:r>
    </w:p>
    <w:p w:rsidR="00A06E60" w:rsidRPr="00A06E60" w:rsidRDefault="00A06E60" w:rsidP="00A06E6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06E60">
        <w:rPr>
          <w:rFonts w:ascii="Arial" w:eastAsia="Times New Roman" w:hAnsi="Arial" w:cs="Arial"/>
          <w:sz w:val="20"/>
          <w:szCs w:val="20"/>
        </w:rPr>
        <w:t xml:space="preserve">“I have had an extensive dental well in the past but have never been treated with such respect and dignity. The knowledge of both dentists </w:t>
      </w:r>
      <w:proofErr w:type="gramStart"/>
      <w:r w:rsidRPr="00A06E60">
        <w:rPr>
          <w:rFonts w:ascii="Arial" w:eastAsia="Times New Roman" w:hAnsi="Arial" w:cs="Arial"/>
          <w:sz w:val="20"/>
          <w:szCs w:val="20"/>
        </w:rPr>
        <w:t>are</w:t>
      </w:r>
      <w:proofErr w:type="gramEnd"/>
      <w:r w:rsidRPr="00A06E60">
        <w:rPr>
          <w:rFonts w:ascii="Arial" w:eastAsia="Times New Roman" w:hAnsi="Arial" w:cs="Arial"/>
          <w:sz w:val="20"/>
          <w:szCs w:val="20"/>
        </w:rPr>
        <w:t xml:space="preserve"> amazing and so appreciate not only their kindness but their abilities to do amazing dental work.” </w:t>
      </w:r>
    </w:p>
    <w:p w:rsidR="00A06E60" w:rsidRPr="00A06E60" w:rsidRDefault="00A06E60" w:rsidP="00A06E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06E60">
        <w:rPr>
          <w:rFonts w:ascii="Arial" w:eastAsia="Times New Roman" w:hAnsi="Arial" w:cs="Arial"/>
          <w:sz w:val="20"/>
          <w:szCs w:val="20"/>
        </w:rPr>
        <w:t>- Tara Radford, Washington</w:t>
      </w:r>
    </w:p>
    <w:p w:rsidR="00A06E60" w:rsidRPr="00A06E60" w:rsidRDefault="00A06E60" w:rsidP="00A06E6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06E60">
        <w:rPr>
          <w:rFonts w:ascii="Arial" w:eastAsia="Times New Roman" w:hAnsi="Arial" w:cs="Arial"/>
          <w:sz w:val="20"/>
          <w:szCs w:val="20"/>
        </w:rPr>
        <w:t xml:space="preserve">“Bedside matter is great, my dentists took great care in making sure I’m comfortable and there was very little discomfort. </w:t>
      </w:r>
      <w:proofErr w:type="gramStart"/>
      <w:r w:rsidRPr="00A06E60">
        <w:rPr>
          <w:rFonts w:ascii="Arial" w:eastAsia="Times New Roman" w:hAnsi="Arial" w:cs="Arial"/>
          <w:sz w:val="20"/>
          <w:szCs w:val="20"/>
        </w:rPr>
        <w:t>Very friendly and personable.</w:t>
      </w:r>
      <w:proofErr w:type="gramEnd"/>
      <w:r w:rsidRPr="00A06E60">
        <w:rPr>
          <w:rFonts w:ascii="Arial" w:eastAsia="Times New Roman" w:hAnsi="Arial" w:cs="Arial"/>
          <w:sz w:val="20"/>
          <w:szCs w:val="20"/>
        </w:rPr>
        <w:t xml:space="preserve"> The work was well done and the end result is superb. </w:t>
      </w:r>
      <w:proofErr w:type="gramStart"/>
      <w:r w:rsidRPr="00A06E60">
        <w:rPr>
          <w:rFonts w:ascii="Arial" w:eastAsia="Times New Roman" w:hAnsi="Arial" w:cs="Arial"/>
          <w:sz w:val="20"/>
          <w:szCs w:val="20"/>
        </w:rPr>
        <w:t>Prices very reasonable."</w:t>
      </w:r>
      <w:proofErr w:type="gramEnd"/>
    </w:p>
    <w:p w:rsidR="00A06E60" w:rsidRPr="00A06E60" w:rsidRDefault="00A06E60" w:rsidP="00A06E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06E60">
        <w:rPr>
          <w:rFonts w:ascii="Arial" w:eastAsia="Times New Roman" w:hAnsi="Arial" w:cs="Arial"/>
          <w:sz w:val="20"/>
          <w:szCs w:val="20"/>
        </w:rPr>
        <w:t xml:space="preserve">- Ryan </w:t>
      </w:r>
      <w:proofErr w:type="spellStart"/>
      <w:r w:rsidRPr="00A06E60">
        <w:rPr>
          <w:rFonts w:ascii="Arial" w:eastAsia="Times New Roman" w:hAnsi="Arial" w:cs="Arial"/>
          <w:sz w:val="20"/>
          <w:szCs w:val="20"/>
        </w:rPr>
        <w:t>Kipple</w:t>
      </w:r>
      <w:proofErr w:type="spellEnd"/>
      <w:r w:rsidRPr="00A06E60">
        <w:rPr>
          <w:rFonts w:ascii="Arial" w:eastAsia="Times New Roman" w:hAnsi="Arial" w:cs="Arial"/>
          <w:sz w:val="20"/>
          <w:szCs w:val="20"/>
        </w:rPr>
        <w:t>, USA</w:t>
      </w:r>
    </w:p>
    <w:p w:rsidR="00A06E60" w:rsidRPr="00A06E60" w:rsidRDefault="00A06E60" w:rsidP="00A06E6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06E60">
        <w:rPr>
          <w:rFonts w:ascii="Arial" w:eastAsia="Times New Roman" w:hAnsi="Arial" w:cs="Arial"/>
          <w:sz w:val="20"/>
          <w:szCs w:val="20"/>
        </w:rPr>
        <w:t xml:space="preserve">"I never thought it would be possible to be proud of my teeth until Dr. Ann </w:t>
      </w:r>
      <w:proofErr w:type="spellStart"/>
      <w:r w:rsidRPr="00A06E60">
        <w:rPr>
          <w:rFonts w:ascii="Arial" w:eastAsia="Times New Roman" w:hAnsi="Arial" w:cs="Arial"/>
          <w:sz w:val="20"/>
          <w:szCs w:val="20"/>
        </w:rPr>
        <w:t>Gantuangco</w:t>
      </w:r>
      <w:proofErr w:type="spellEnd"/>
      <w:r w:rsidRPr="00A06E60">
        <w:rPr>
          <w:rFonts w:ascii="Arial" w:eastAsia="Times New Roman" w:hAnsi="Arial" w:cs="Arial"/>
          <w:sz w:val="20"/>
          <w:szCs w:val="20"/>
        </w:rPr>
        <w:t xml:space="preserve">-Gutierrez </w:t>
      </w:r>
      <w:proofErr w:type="gramStart"/>
      <w:r w:rsidRPr="00A06E60">
        <w:rPr>
          <w:rFonts w:ascii="Arial" w:eastAsia="Times New Roman" w:hAnsi="Arial" w:cs="Arial"/>
          <w:sz w:val="20"/>
          <w:szCs w:val="20"/>
        </w:rPr>
        <w:t>change</w:t>
      </w:r>
      <w:proofErr w:type="gramEnd"/>
      <w:r w:rsidRPr="00A06E60">
        <w:rPr>
          <w:rFonts w:ascii="Arial" w:eastAsia="Times New Roman" w:hAnsi="Arial" w:cs="Arial"/>
          <w:sz w:val="20"/>
          <w:szCs w:val="20"/>
        </w:rPr>
        <w:t xml:space="preserve"> my teeth. Words can now express how happy I am and how confident I now feel."</w:t>
      </w:r>
    </w:p>
    <w:p w:rsidR="00A06E60" w:rsidRPr="00A06E60" w:rsidRDefault="00A06E60" w:rsidP="00A06E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06E60">
        <w:rPr>
          <w:rFonts w:ascii="Arial" w:eastAsia="Times New Roman" w:hAnsi="Arial" w:cs="Arial"/>
          <w:sz w:val="20"/>
          <w:szCs w:val="20"/>
        </w:rPr>
        <w:t>- Richard Mick, LA US</w:t>
      </w:r>
    </w:p>
    <w:p w:rsidR="00A06E60" w:rsidRPr="00A06E60" w:rsidRDefault="00A06E60" w:rsidP="00A06E6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06E60">
        <w:rPr>
          <w:rFonts w:ascii="Arial" w:eastAsia="Times New Roman" w:hAnsi="Arial" w:cs="Arial"/>
          <w:sz w:val="20"/>
          <w:szCs w:val="20"/>
        </w:rPr>
        <w:t xml:space="preserve">Very friendly and good Service! </w:t>
      </w:r>
      <w:proofErr w:type="gramStart"/>
      <w:r w:rsidRPr="00A06E60">
        <w:rPr>
          <w:rFonts w:ascii="Arial" w:eastAsia="Times New Roman" w:hAnsi="Arial" w:cs="Arial"/>
          <w:sz w:val="20"/>
          <w:szCs w:val="20"/>
        </w:rPr>
        <w:t>Have already recommended all to friends in Manila."</w:t>
      </w:r>
      <w:proofErr w:type="gramEnd"/>
    </w:p>
    <w:p w:rsidR="00A06E60" w:rsidRPr="00A06E60" w:rsidRDefault="00A06E60" w:rsidP="00A06E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06E60">
        <w:rPr>
          <w:rFonts w:ascii="Arial" w:eastAsia="Times New Roman" w:hAnsi="Arial" w:cs="Arial"/>
          <w:sz w:val="20"/>
          <w:szCs w:val="20"/>
        </w:rPr>
        <w:t xml:space="preserve">- Olav </w:t>
      </w:r>
      <w:proofErr w:type="spellStart"/>
      <w:r w:rsidRPr="00A06E60">
        <w:rPr>
          <w:rFonts w:ascii="Arial" w:eastAsia="Times New Roman" w:hAnsi="Arial" w:cs="Arial"/>
          <w:sz w:val="20"/>
          <w:szCs w:val="20"/>
        </w:rPr>
        <w:t>Aaslaud</w:t>
      </w:r>
      <w:proofErr w:type="spellEnd"/>
      <w:r w:rsidRPr="00A06E60">
        <w:rPr>
          <w:rFonts w:ascii="Arial" w:eastAsia="Times New Roman" w:hAnsi="Arial" w:cs="Arial"/>
          <w:sz w:val="20"/>
          <w:szCs w:val="20"/>
        </w:rPr>
        <w:t>, Norway</w:t>
      </w:r>
    </w:p>
    <w:p w:rsidR="00A06E60" w:rsidRPr="0065287E" w:rsidRDefault="0065287E">
      <w:pPr>
        <w:rPr>
          <w:rFonts w:ascii="Arial" w:hAnsi="Arial" w:cs="Arial"/>
          <w:b/>
          <w:sz w:val="20"/>
          <w:szCs w:val="20"/>
        </w:rPr>
      </w:pPr>
      <w:r w:rsidRPr="0065287E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65287E" w:rsidRPr="0065287E" w:rsidRDefault="0065287E">
      <w:pPr>
        <w:rPr>
          <w:rFonts w:ascii="Arial" w:hAnsi="Arial" w:cs="Arial"/>
          <w:sz w:val="20"/>
          <w:szCs w:val="20"/>
        </w:rPr>
      </w:pPr>
      <w:r w:rsidRPr="0065287E">
        <w:rPr>
          <w:rFonts w:ascii="Arial" w:hAnsi="Arial" w:cs="Arial"/>
          <w:sz w:val="20"/>
          <w:szCs w:val="20"/>
        </w:rPr>
        <w:t>Bites and Smiles Dental Clinic Makati</w:t>
      </w:r>
      <w:r w:rsidRPr="0065287E">
        <w:rPr>
          <w:rFonts w:ascii="Arial" w:hAnsi="Arial" w:cs="Arial"/>
          <w:sz w:val="20"/>
          <w:szCs w:val="20"/>
        </w:rPr>
        <w:br/>
        <w:t xml:space="preserve">822 </w:t>
      </w:r>
      <w:proofErr w:type="spellStart"/>
      <w:r w:rsidRPr="0065287E">
        <w:rPr>
          <w:rFonts w:ascii="Arial" w:hAnsi="Arial" w:cs="Arial"/>
          <w:sz w:val="20"/>
          <w:szCs w:val="20"/>
        </w:rPr>
        <w:t>Arnaiz</w:t>
      </w:r>
      <w:proofErr w:type="spellEnd"/>
      <w:r w:rsidRPr="0065287E">
        <w:rPr>
          <w:rFonts w:ascii="Arial" w:hAnsi="Arial" w:cs="Arial"/>
          <w:sz w:val="20"/>
          <w:szCs w:val="20"/>
        </w:rPr>
        <w:t xml:space="preserve"> Avenue (Pasay Road), Makati City, Philippines</w:t>
      </w:r>
      <w:r w:rsidRPr="0065287E">
        <w:rPr>
          <w:rFonts w:ascii="Arial" w:hAnsi="Arial" w:cs="Arial"/>
          <w:sz w:val="20"/>
          <w:szCs w:val="20"/>
        </w:rPr>
        <w:br/>
      </w:r>
      <w:hyperlink r:id="rId14" w:history="1">
        <w:r w:rsidRPr="0065287E">
          <w:rPr>
            <w:rStyle w:val="Hyperlink"/>
            <w:rFonts w:ascii="Arial" w:hAnsi="Arial" w:cs="Arial"/>
            <w:color w:val="auto"/>
            <w:sz w:val="20"/>
            <w:szCs w:val="20"/>
          </w:rPr>
          <w:t>info@bitesnsmiles.com</w:t>
        </w:r>
      </w:hyperlink>
      <w:r w:rsidRPr="0065287E">
        <w:rPr>
          <w:rFonts w:ascii="Arial" w:hAnsi="Arial" w:cs="Arial"/>
          <w:sz w:val="20"/>
          <w:szCs w:val="20"/>
        </w:rPr>
        <w:br/>
        <w:t>Call Us Now: (+632) 818.9264, (+632) 752.5620</w:t>
      </w:r>
    </w:p>
    <w:sectPr w:rsidR="0065287E" w:rsidRPr="0065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48C7"/>
    <w:multiLevelType w:val="multilevel"/>
    <w:tmpl w:val="A192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404CE"/>
    <w:multiLevelType w:val="multilevel"/>
    <w:tmpl w:val="DFB8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41D12"/>
    <w:multiLevelType w:val="multilevel"/>
    <w:tmpl w:val="C42C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D47375"/>
    <w:multiLevelType w:val="multilevel"/>
    <w:tmpl w:val="6176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F311B7"/>
    <w:multiLevelType w:val="multilevel"/>
    <w:tmpl w:val="BFBA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362EB2"/>
    <w:multiLevelType w:val="multilevel"/>
    <w:tmpl w:val="603C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A37F55"/>
    <w:multiLevelType w:val="multilevel"/>
    <w:tmpl w:val="23C2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6E60"/>
    <w:rsid w:val="0065287E"/>
    <w:rsid w:val="00A06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E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06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0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esnsmiles.com/services_inlay_onlay.html" TargetMode="External"/><Relationship Id="rId13" Type="http://schemas.openxmlformats.org/officeDocument/2006/relationships/hyperlink" Target="http://www.bitesnsmiles.com/services_impla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tesnsmiles.com/services2.html" TargetMode="External"/><Relationship Id="rId12" Type="http://schemas.openxmlformats.org/officeDocument/2006/relationships/hyperlink" Target="http://www.bitesnsmiles.com/services_crown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bitesnsmiles.com/services_crowns.html" TargetMode="External"/><Relationship Id="rId5" Type="http://schemas.openxmlformats.org/officeDocument/2006/relationships/hyperlink" Target="http://www.bitesnsmiles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bitesnsmiles.com/services_crow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tesnsmiles.com/services_porcelain_veneer.html" TargetMode="External"/><Relationship Id="rId14" Type="http://schemas.openxmlformats.org/officeDocument/2006/relationships/hyperlink" Target="http://www.bitesnsmiles.com/contactu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2009-11-20T08:35:00Z</dcterms:created>
  <dcterms:modified xsi:type="dcterms:W3CDTF">2009-11-20T08:40:00Z</dcterms:modified>
</cp:coreProperties>
</file>