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B1B0A" w:rsidRDefault="00EB1B0A">
      <w:pPr>
        <w:rPr>
          <w:rFonts w:ascii="Arial" w:hAnsi="Arial" w:cs="Arial"/>
          <w:sz w:val="20"/>
          <w:szCs w:val="20"/>
        </w:rPr>
      </w:pPr>
      <w:r w:rsidRPr="00EB1B0A">
        <w:rPr>
          <w:rFonts w:ascii="Arial" w:hAnsi="Arial" w:cs="Arial"/>
          <w:sz w:val="20"/>
          <w:szCs w:val="20"/>
        </w:rPr>
        <w:t xml:space="preserve">URL: </w:t>
      </w:r>
      <w:hyperlink r:id="rId5" w:history="1">
        <w:r w:rsidRPr="00EB1B0A">
          <w:rPr>
            <w:rStyle w:val="Hyperlink"/>
            <w:rFonts w:ascii="Arial" w:hAnsi="Arial" w:cs="Arial"/>
            <w:color w:val="auto"/>
            <w:sz w:val="20"/>
            <w:szCs w:val="20"/>
          </w:rPr>
          <w:t>http://www.gaocdental.com/</w:t>
        </w:r>
      </w:hyperlink>
    </w:p>
    <w:p w:rsidR="00EB1B0A" w:rsidRPr="00EB1B0A" w:rsidRDefault="00EB1B0A">
      <w:pPr>
        <w:rPr>
          <w:rFonts w:ascii="Arial" w:hAnsi="Arial" w:cs="Arial"/>
          <w:sz w:val="20"/>
          <w:szCs w:val="20"/>
        </w:rPr>
      </w:pPr>
    </w:p>
    <w:p w:rsidR="00EB1B0A" w:rsidRPr="00EB1B0A" w:rsidRDefault="00EB1B0A">
      <w:pPr>
        <w:rPr>
          <w:rFonts w:ascii="Arial" w:hAnsi="Arial" w:cs="Arial"/>
          <w:sz w:val="20"/>
          <w:szCs w:val="20"/>
        </w:rPr>
      </w:pPr>
      <w:r w:rsidRPr="00EB1B0A">
        <w:rPr>
          <w:rFonts w:ascii="Arial" w:hAnsi="Arial" w:cs="Arial"/>
          <w:sz w:val="20"/>
          <w:szCs w:val="20"/>
        </w:rPr>
        <w:t xml:space="preserve">GAOC takes pride in having an ultra-modern dental center in the Philippines, offering an extremely-advanced technology in oral diagnostic and surgical procedures, dental </w:t>
      </w:r>
      <w:proofErr w:type="spellStart"/>
      <w:r w:rsidRPr="00EB1B0A">
        <w:rPr>
          <w:rFonts w:ascii="Arial" w:hAnsi="Arial" w:cs="Arial"/>
          <w:sz w:val="20"/>
          <w:szCs w:val="20"/>
        </w:rPr>
        <w:t>implantology</w:t>
      </w:r>
      <w:proofErr w:type="spellEnd"/>
      <w:r w:rsidRPr="00EB1B0A">
        <w:rPr>
          <w:rFonts w:ascii="Arial" w:hAnsi="Arial" w:cs="Arial"/>
          <w:sz w:val="20"/>
          <w:szCs w:val="20"/>
        </w:rPr>
        <w:t xml:space="preserve"> and jaw reconstruction. From conventional check-ups to the most complicated oral rehabilitation procedures, GAOC is fully equipped to handle any dental contingency at an affordable price. The GAOC Team is highly trained to ensure patient’s comfort and satisfaction with the finest quality of dentistry in terms of the latest techniques and technology available. Well versed in all areas of dental medicine, our team will happily share our knowledge about the advances in implant and cosmetic dentistry with you to help select the form of treatment that will restore your oral health, give you the smile you desire, and discuss the responsibilities for the daily care of your teeth.</w:t>
      </w:r>
    </w:p>
    <w:p w:rsidR="00EB1B0A" w:rsidRPr="00EB1B0A" w:rsidRDefault="00EB1B0A">
      <w:pPr>
        <w:rPr>
          <w:rFonts w:ascii="Arial" w:hAnsi="Arial" w:cs="Arial"/>
          <w:sz w:val="20"/>
          <w:szCs w:val="20"/>
        </w:rPr>
      </w:pPr>
      <w:r w:rsidRPr="00EB1B0A">
        <w:rPr>
          <w:rFonts w:ascii="Arial" w:hAnsi="Arial" w:cs="Arial"/>
          <w:noProof/>
          <w:sz w:val="20"/>
          <w:szCs w:val="20"/>
        </w:rPr>
        <w:drawing>
          <wp:inline distT="0" distB="0" distL="0" distR="0">
            <wp:extent cx="4029075" cy="1895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EB1B0A" w:rsidRPr="00EB1B0A" w:rsidRDefault="00EB1B0A">
      <w:pPr>
        <w:rPr>
          <w:rFonts w:ascii="Arial" w:hAnsi="Arial" w:cs="Arial"/>
          <w:sz w:val="20"/>
          <w:szCs w:val="20"/>
        </w:rPr>
      </w:pPr>
      <w:r w:rsidRPr="00EB1B0A">
        <w:rPr>
          <w:rFonts w:ascii="Arial" w:hAnsi="Arial" w:cs="Arial"/>
          <w:noProof/>
          <w:sz w:val="20"/>
          <w:szCs w:val="20"/>
        </w:rPr>
        <w:drawing>
          <wp:inline distT="0" distB="0" distL="0" distR="0">
            <wp:extent cx="5943600" cy="20026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002647"/>
                    </a:xfrm>
                    <a:prstGeom prst="rect">
                      <a:avLst/>
                    </a:prstGeom>
                    <a:noFill/>
                    <a:ln w="9525">
                      <a:noFill/>
                      <a:miter lim="800000"/>
                      <a:headEnd/>
                      <a:tailEnd/>
                    </a:ln>
                  </pic:spPr>
                </pic:pic>
              </a:graphicData>
            </a:graphic>
          </wp:inline>
        </w:drawing>
      </w:r>
    </w:p>
    <w:p w:rsidR="00EB1B0A" w:rsidRPr="00EB1B0A" w:rsidRDefault="00EB1B0A">
      <w:pPr>
        <w:rPr>
          <w:rFonts w:ascii="Arial" w:hAnsi="Arial" w:cs="Arial"/>
          <w:sz w:val="20"/>
          <w:szCs w:val="20"/>
        </w:rPr>
      </w:pPr>
      <w:r w:rsidRPr="00EB1B0A">
        <w:rPr>
          <w:rFonts w:ascii="Arial" w:hAnsi="Arial" w:cs="Arial"/>
          <w:noProof/>
          <w:sz w:val="20"/>
          <w:szCs w:val="20"/>
        </w:rPr>
        <w:drawing>
          <wp:inline distT="0" distB="0" distL="0" distR="0">
            <wp:extent cx="1390650" cy="1028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1390650" cy="1028700"/>
                    </a:xfrm>
                    <a:prstGeom prst="rect">
                      <a:avLst/>
                    </a:prstGeom>
                    <a:noFill/>
                    <a:ln w="9525">
                      <a:noFill/>
                      <a:miter lim="800000"/>
                      <a:headEnd/>
                      <a:tailEnd/>
                    </a:ln>
                  </pic:spPr>
                </pic:pic>
              </a:graphicData>
            </a:graphic>
          </wp:inline>
        </w:drawing>
      </w:r>
    </w:p>
    <w:p w:rsidR="00EB1B0A" w:rsidRPr="00EB1B0A" w:rsidRDefault="00EB1B0A">
      <w:pPr>
        <w:rPr>
          <w:rFonts w:ascii="Arial" w:hAnsi="Arial" w:cs="Arial"/>
          <w:sz w:val="20"/>
          <w:szCs w:val="20"/>
        </w:rPr>
      </w:pPr>
    </w:p>
    <w:p w:rsidR="00EB1B0A" w:rsidRPr="00EB1B0A" w:rsidRDefault="00EB1B0A">
      <w:pPr>
        <w:rPr>
          <w:rFonts w:ascii="Arial" w:hAnsi="Arial" w:cs="Arial"/>
          <w:sz w:val="20"/>
          <w:szCs w:val="20"/>
        </w:rPr>
      </w:pPr>
    </w:p>
    <w:p w:rsidR="00EB1B0A" w:rsidRPr="00EB1B0A" w:rsidRDefault="00EB1B0A">
      <w:pPr>
        <w:rPr>
          <w:rFonts w:ascii="Arial" w:hAnsi="Arial" w:cs="Arial"/>
          <w:b/>
          <w:sz w:val="20"/>
          <w:szCs w:val="20"/>
        </w:rPr>
      </w:pPr>
      <w:r w:rsidRPr="00EB1B0A">
        <w:rPr>
          <w:rFonts w:ascii="Arial" w:hAnsi="Arial" w:cs="Arial"/>
          <w:b/>
          <w:sz w:val="20"/>
          <w:szCs w:val="20"/>
          <w:highlight w:val="yellow"/>
        </w:rPr>
        <w:lastRenderedPageBreak/>
        <w:t>Doctor’s credentials:</w:t>
      </w:r>
    </w:p>
    <w:p w:rsidR="00EB1B0A" w:rsidRPr="00EB1B0A" w:rsidRDefault="00EB1B0A">
      <w:pPr>
        <w:rPr>
          <w:rFonts w:ascii="Arial" w:hAnsi="Arial" w:cs="Arial"/>
          <w:sz w:val="20"/>
          <w:szCs w:val="20"/>
        </w:rPr>
      </w:pPr>
    </w:p>
    <w:p w:rsidR="00EB1B0A" w:rsidRPr="00EB1B0A" w:rsidRDefault="00EB1B0A">
      <w:pPr>
        <w:rPr>
          <w:rFonts w:ascii="Arial" w:hAnsi="Arial" w:cs="Arial"/>
          <w:sz w:val="20"/>
          <w:szCs w:val="20"/>
        </w:rPr>
      </w:pPr>
    </w:p>
    <w:p w:rsidR="00EB1B0A" w:rsidRPr="00EB1B0A" w:rsidRDefault="00EB1B0A" w:rsidP="00EB1B0A">
      <w:p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bCs/>
          <w:sz w:val="20"/>
          <w:szCs w:val="20"/>
        </w:rPr>
        <w:t xml:space="preserve">Dr. Steve Mark </w:t>
      </w:r>
      <w:proofErr w:type="spellStart"/>
      <w:r w:rsidRPr="00EB1B0A">
        <w:rPr>
          <w:rFonts w:ascii="Arial" w:eastAsia="Times New Roman" w:hAnsi="Arial" w:cs="Arial"/>
          <w:bCs/>
          <w:sz w:val="20"/>
          <w:szCs w:val="20"/>
        </w:rPr>
        <w:t>Gan</w:t>
      </w:r>
      <w:proofErr w:type="spellEnd"/>
    </w:p>
    <w:p w:rsidR="00EB1B0A" w:rsidRPr="00EB1B0A" w:rsidRDefault="00EB1B0A" w:rsidP="00EB1B0A">
      <w:p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noProof/>
          <w:sz w:val="20"/>
          <w:szCs w:val="20"/>
        </w:rPr>
        <w:drawing>
          <wp:inline distT="0" distB="0" distL="0" distR="0">
            <wp:extent cx="1619250" cy="3152775"/>
            <wp:effectExtent l="19050" t="0" r="0" b="0"/>
            <wp:docPr id="7" name="Picture 7" descr="http://www.gaocdental.com/sites/all/themes/zen/default/images/image-our-doctors-doc-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aocdental.com/sites/all/themes/zen/default/images/image-our-doctors-doc-gan.jpg"/>
                    <pic:cNvPicPr>
                      <a:picLocks noChangeAspect="1" noChangeArrowheads="1"/>
                    </pic:cNvPicPr>
                  </pic:nvPicPr>
                  <pic:blipFill>
                    <a:blip r:embed="rId9"/>
                    <a:srcRect/>
                    <a:stretch>
                      <a:fillRect/>
                    </a:stretch>
                  </pic:blipFill>
                  <pic:spPr bwMode="auto">
                    <a:xfrm>
                      <a:off x="0" y="0"/>
                      <a:ext cx="1619250" cy="3152775"/>
                    </a:xfrm>
                    <a:prstGeom prst="rect">
                      <a:avLst/>
                    </a:prstGeom>
                    <a:noFill/>
                    <a:ln w="9525">
                      <a:noFill/>
                      <a:miter lim="800000"/>
                      <a:headEnd/>
                      <a:tailEnd/>
                    </a:ln>
                  </pic:spPr>
                </pic:pic>
              </a:graphicData>
            </a:graphic>
          </wp:inline>
        </w:drawing>
      </w:r>
      <w:r w:rsidRPr="00EB1B0A">
        <w:rPr>
          <w:rFonts w:ascii="Arial" w:eastAsia="Times New Roman" w:hAnsi="Arial" w:cs="Arial"/>
          <w:sz w:val="20"/>
          <w:szCs w:val="20"/>
        </w:rPr>
        <w:t xml:space="preserve">A passion for learning and people has led Dr. </w:t>
      </w:r>
      <w:proofErr w:type="spellStart"/>
      <w:r w:rsidRPr="00EB1B0A">
        <w:rPr>
          <w:rFonts w:ascii="Arial" w:eastAsia="Times New Roman" w:hAnsi="Arial" w:cs="Arial"/>
          <w:sz w:val="20"/>
          <w:szCs w:val="20"/>
        </w:rPr>
        <w:t>Gan</w:t>
      </w:r>
      <w:proofErr w:type="spellEnd"/>
      <w:r w:rsidRPr="00EB1B0A">
        <w:rPr>
          <w:rFonts w:ascii="Arial" w:eastAsia="Times New Roman" w:hAnsi="Arial" w:cs="Arial"/>
          <w:sz w:val="20"/>
          <w:szCs w:val="20"/>
        </w:rPr>
        <w:t xml:space="preserve"> to establish GAOC. Educated in the United States, Dr. </w:t>
      </w:r>
      <w:proofErr w:type="spellStart"/>
      <w:r w:rsidRPr="00EB1B0A">
        <w:rPr>
          <w:rFonts w:ascii="Arial" w:eastAsia="Times New Roman" w:hAnsi="Arial" w:cs="Arial"/>
          <w:sz w:val="20"/>
          <w:szCs w:val="20"/>
        </w:rPr>
        <w:t>Gan</w:t>
      </w:r>
      <w:proofErr w:type="spellEnd"/>
      <w:r w:rsidRPr="00EB1B0A">
        <w:rPr>
          <w:rFonts w:ascii="Arial" w:eastAsia="Times New Roman" w:hAnsi="Arial" w:cs="Arial"/>
          <w:sz w:val="20"/>
          <w:szCs w:val="20"/>
        </w:rPr>
        <w:t xml:space="preserve"> has had extensive training and experience in the fields of dental medicine with expertise honed on world-class standards, particularly, in oral </w:t>
      </w:r>
      <w:proofErr w:type="spellStart"/>
      <w:r w:rsidRPr="00EB1B0A">
        <w:rPr>
          <w:rFonts w:ascii="Arial" w:eastAsia="Times New Roman" w:hAnsi="Arial" w:cs="Arial"/>
          <w:sz w:val="20"/>
          <w:szCs w:val="20"/>
        </w:rPr>
        <w:t>implantology</w:t>
      </w:r>
      <w:proofErr w:type="spellEnd"/>
      <w:r w:rsidRPr="00EB1B0A">
        <w:rPr>
          <w:rFonts w:ascii="Arial" w:eastAsia="Times New Roman" w:hAnsi="Arial" w:cs="Arial"/>
          <w:sz w:val="20"/>
          <w:szCs w:val="20"/>
        </w:rPr>
        <w:t xml:space="preserve"> and </w:t>
      </w:r>
      <w:proofErr w:type="spellStart"/>
      <w:r w:rsidRPr="00EB1B0A">
        <w:rPr>
          <w:rFonts w:ascii="Arial" w:eastAsia="Times New Roman" w:hAnsi="Arial" w:cs="Arial"/>
          <w:sz w:val="20"/>
          <w:szCs w:val="20"/>
        </w:rPr>
        <w:t>maxillo</w:t>
      </w:r>
      <w:proofErr w:type="spellEnd"/>
      <w:r w:rsidRPr="00EB1B0A">
        <w:rPr>
          <w:rFonts w:ascii="Arial" w:eastAsia="Times New Roman" w:hAnsi="Arial" w:cs="Arial"/>
          <w:sz w:val="20"/>
          <w:szCs w:val="20"/>
        </w:rPr>
        <w:t>-facial surgery. His academic credentials, his commitment and dedication to his profession and his results-oriented approach to his work are behind his 100% success rate in the wisdom teeth surgical procedures he has performed &amp; 98.5% success rate on dental implants.</w:t>
      </w:r>
    </w:p>
    <w:p w:rsidR="00EB1B0A" w:rsidRPr="00EB1B0A" w:rsidRDefault="00EB1B0A" w:rsidP="00EB1B0A">
      <w:p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He received his dental degree in 1993 from The University of the East in Manila, Philippines.</w:t>
      </w:r>
    </w:p>
    <w:p w:rsidR="00EB1B0A" w:rsidRPr="00EB1B0A" w:rsidRDefault="00EB1B0A" w:rsidP="00EB1B0A">
      <w:p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 xml:space="preserve">He then underwent a one-year oral surgery externship program at the University of the Philippines-Philippine General Hospital, before taking an advanced </w:t>
      </w:r>
      <w:proofErr w:type="spellStart"/>
      <w:r w:rsidRPr="00EB1B0A">
        <w:rPr>
          <w:rFonts w:ascii="Arial" w:eastAsia="Times New Roman" w:hAnsi="Arial" w:cs="Arial"/>
          <w:sz w:val="20"/>
          <w:szCs w:val="20"/>
        </w:rPr>
        <w:t>prosthodontic</w:t>
      </w:r>
      <w:proofErr w:type="spellEnd"/>
      <w:r w:rsidRPr="00EB1B0A">
        <w:rPr>
          <w:rFonts w:ascii="Arial" w:eastAsia="Times New Roman" w:hAnsi="Arial" w:cs="Arial"/>
          <w:sz w:val="20"/>
          <w:szCs w:val="20"/>
        </w:rPr>
        <w:t xml:space="preserve"> residency at the University of Southern California in Los Angeles from 1995 to 1998. Dr. </w:t>
      </w:r>
      <w:proofErr w:type="spellStart"/>
      <w:r w:rsidRPr="00EB1B0A">
        <w:rPr>
          <w:rFonts w:ascii="Arial" w:eastAsia="Times New Roman" w:hAnsi="Arial" w:cs="Arial"/>
          <w:sz w:val="20"/>
          <w:szCs w:val="20"/>
        </w:rPr>
        <w:t>Gan</w:t>
      </w:r>
      <w:proofErr w:type="spellEnd"/>
      <w:r w:rsidRPr="00EB1B0A">
        <w:rPr>
          <w:rFonts w:ascii="Arial" w:eastAsia="Times New Roman" w:hAnsi="Arial" w:cs="Arial"/>
          <w:sz w:val="20"/>
          <w:szCs w:val="20"/>
        </w:rPr>
        <w:t xml:space="preserve"> has developed his skills in </w:t>
      </w:r>
      <w:proofErr w:type="spellStart"/>
      <w:r w:rsidRPr="00EB1B0A">
        <w:rPr>
          <w:rFonts w:ascii="Arial" w:eastAsia="Times New Roman" w:hAnsi="Arial" w:cs="Arial"/>
          <w:sz w:val="20"/>
          <w:szCs w:val="20"/>
        </w:rPr>
        <w:t>prosthodontic</w:t>
      </w:r>
      <w:proofErr w:type="spellEnd"/>
      <w:r w:rsidRPr="00EB1B0A">
        <w:rPr>
          <w:rFonts w:ascii="Arial" w:eastAsia="Times New Roman" w:hAnsi="Arial" w:cs="Arial"/>
          <w:sz w:val="20"/>
          <w:szCs w:val="20"/>
        </w:rPr>
        <w:t xml:space="preserve"> implant training from the University of California in 1996 and continued his implant surgery training at the West Coast Surgery Center for </w:t>
      </w:r>
      <w:proofErr w:type="spellStart"/>
      <w:r w:rsidRPr="00EB1B0A">
        <w:rPr>
          <w:rFonts w:ascii="Arial" w:eastAsia="Times New Roman" w:hAnsi="Arial" w:cs="Arial"/>
          <w:sz w:val="20"/>
          <w:szCs w:val="20"/>
        </w:rPr>
        <w:t>Osseointegration</w:t>
      </w:r>
      <w:proofErr w:type="spellEnd"/>
      <w:r w:rsidRPr="00EB1B0A">
        <w:rPr>
          <w:rFonts w:ascii="Arial" w:eastAsia="Times New Roman" w:hAnsi="Arial" w:cs="Arial"/>
          <w:sz w:val="20"/>
          <w:szCs w:val="20"/>
        </w:rPr>
        <w:t xml:space="preserve"> in Los Angeles, USA. Since then, he has worked in an exclusive dental surgery practice, providing the best dental care to adults and children.</w:t>
      </w:r>
    </w:p>
    <w:p w:rsidR="00EB1B0A" w:rsidRPr="00EB1B0A" w:rsidRDefault="00EB1B0A" w:rsidP="00EB1B0A">
      <w:p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 xml:space="preserve">Dr. </w:t>
      </w:r>
      <w:proofErr w:type="spellStart"/>
      <w:r w:rsidRPr="00EB1B0A">
        <w:rPr>
          <w:rFonts w:ascii="Arial" w:eastAsia="Times New Roman" w:hAnsi="Arial" w:cs="Arial"/>
          <w:sz w:val="20"/>
          <w:szCs w:val="20"/>
        </w:rPr>
        <w:t>Gan</w:t>
      </w:r>
      <w:proofErr w:type="spellEnd"/>
      <w:r w:rsidRPr="00EB1B0A">
        <w:rPr>
          <w:rFonts w:ascii="Arial" w:eastAsia="Times New Roman" w:hAnsi="Arial" w:cs="Arial"/>
          <w:sz w:val="20"/>
          <w:szCs w:val="20"/>
        </w:rPr>
        <w:t xml:space="preserve"> is a fellow/member of:</w:t>
      </w:r>
    </w:p>
    <w:p w:rsidR="00EB1B0A" w:rsidRPr="00EB1B0A" w:rsidRDefault="00EB1B0A" w:rsidP="00EB1B0A">
      <w:pPr>
        <w:numPr>
          <w:ilvl w:val="0"/>
          <w:numId w:val="1"/>
        </w:num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Philippine Academy of Implant Dentistry (</w:t>
      </w:r>
      <w:r w:rsidRPr="00EB1B0A">
        <w:rPr>
          <w:rFonts w:ascii="Arial" w:eastAsia="Times New Roman" w:hAnsi="Arial" w:cs="Arial"/>
          <w:i/>
          <w:iCs/>
          <w:sz w:val="20"/>
          <w:szCs w:val="20"/>
        </w:rPr>
        <w:t>president-elect 2007</w:t>
      </w:r>
      <w:r w:rsidRPr="00EB1B0A">
        <w:rPr>
          <w:rFonts w:ascii="Arial" w:eastAsia="Times New Roman" w:hAnsi="Arial" w:cs="Arial"/>
          <w:sz w:val="20"/>
          <w:szCs w:val="20"/>
        </w:rPr>
        <w:t>)</w:t>
      </w:r>
    </w:p>
    <w:p w:rsidR="00EB1B0A" w:rsidRPr="00EB1B0A" w:rsidRDefault="00EB1B0A" w:rsidP="00EB1B0A">
      <w:pPr>
        <w:numPr>
          <w:ilvl w:val="0"/>
          <w:numId w:val="1"/>
        </w:num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 xml:space="preserve">Academy of </w:t>
      </w:r>
      <w:proofErr w:type="spellStart"/>
      <w:r w:rsidRPr="00EB1B0A">
        <w:rPr>
          <w:rFonts w:ascii="Arial" w:eastAsia="Times New Roman" w:hAnsi="Arial" w:cs="Arial"/>
          <w:sz w:val="20"/>
          <w:szCs w:val="20"/>
        </w:rPr>
        <w:t>Osseointegration</w:t>
      </w:r>
      <w:proofErr w:type="spellEnd"/>
      <w:r w:rsidRPr="00EB1B0A">
        <w:rPr>
          <w:rFonts w:ascii="Arial" w:eastAsia="Times New Roman" w:hAnsi="Arial" w:cs="Arial"/>
          <w:sz w:val="20"/>
          <w:szCs w:val="20"/>
        </w:rPr>
        <w:t xml:space="preserve"> (</w:t>
      </w:r>
      <w:r w:rsidRPr="00EB1B0A">
        <w:rPr>
          <w:rFonts w:ascii="Arial" w:eastAsia="Times New Roman" w:hAnsi="Arial" w:cs="Arial"/>
          <w:i/>
          <w:iCs/>
          <w:sz w:val="20"/>
          <w:szCs w:val="20"/>
        </w:rPr>
        <w:t>committee member</w:t>
      </w:r>
      <w:r w:rsidRPr="00EB1B0A">
        <w:rPr>
          <w:rFonts w:ascii="Arial" w:eastAsia="Times New Roman" w:hAnsi="Arial" w:cs="Arial"/>
          <w:sz w:val="20"/>
          <w:szCs w:val="20"/>
        </w:rPr>
        <w:t>)</w:t>
      </w:r>
    </w:p>
    <w:p w:rsidR="00EB1B0A" w:rsidRPr="00EB1B0A" w:rsidRDefault="00EB1B0A" w:rsidP="00EB1B0A">
      <w:pPr>
        <w:numPr>
          <w:ilvl w:val="0"/>
          <w:numId w:val="1"/>
        </w:num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 xml:space="preserve">International Congress of Oral </w:t>
      </w:r>
      <w:proofErr w:type="spellStart"/>
      <w:r w:rsidRPr="00EB1B0A">
        <w:rPr>
          <w:rFonts w:ascii="Arial" w:eastAsia="Times New Roman" w:hAnsi="Arial" w:cs="Arial"/>
          <w:sz w:val="20"/>
          <w:szCs w:val="20"/>
        </w:rPr>
        <w:t>Implantologist</w:t>
      </w:r>
      <w:proofErr w:type="spellEnd"/>
    </w:p>
    <w:p w:rsidR="00EB1B0A" w:rsidRPr="00EB1B0A" w:rsidRDefault="00EB1B0A" w:rsidP="00EB1B0A">
      <w:pPr>
        <w:numPr>
          <w:ilvl w:val="0"/>
          <w:numId w:val="1"/>
        </w:num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 xml:space="preserve">American Society of </w:t>
      </w:r>
      <w:proofErr w:type="spellStart"/>
      <w:r w:rsidRPr="00EB1B0A">
        <w:rPr>
          <w:rFonts w:ascii="Arial" w:eastAsia="Times New Roman" w:hAnsi="Arial" w:cs="Arial"/>
          <w:sz w:val="20"/>
          <w:szCs w:val="20"/>
        </w:rPr>
        <w:t>Osseointegration</w:t>
      </w:r>
      <w:proofErr w:type="spellEnd"/>
    </w:p>
    <w:p w:rsidR="00EB1B0A" w:rsidRPr="00EB1B0A" w:rsidRDefault="00EB1B0A" w:rsidP="00EB1B0A">
      <w:pPr>
        <w:numPr>
          <w:ilvl w:val="0"/>
          <w:numId w:val="1"/>
        </w:num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t xml:space="preserve">American College of Oral </w:t>
      </w:r>
      <w:proofErr w:type="spellStart"/>
      <w:r w:rsidRPr="00EB1B0A">
        <w:rPr>
          <w:rFonts w:ascii="Arial" w:eastAsia="Times New Roman" w:hAnsi="Arial" w:cs="Arial"/>
          <w:sz w:val="20"/>
          <w:szCs w:val="20"/>
        </w:rPr>
        <w:t>Implantology</w:t>
      </w:r>
      <w:proofErr w:type="spellEnd"/>
    </w:p>
    <w:p w:rsidR="00EB1B0A" w:rsidRPr="00EB1B0A" w:rsidRDefault="00EB1B0A" w:rsidP="00EB1B0A">
      <w:pPr>
        <w:spacing w:before="100" w:beforeAutospacing="1" w:after="100" w:afterAutospacing="1" w:line="240" w:lineRule="auto"/>
        <w:rPr>
          <w:rFonts w:ascii="Arial" w:eastAsia="Times New Roman" w:hAnsi="Arial" w:cs="Arial"/>
          <w:sz w:val="20"/>
          <w:szCs w:val="20"/>
        </w:rPr>
      </w:pPr>
      <w:r w:rsidRPr="00EB1B0A">
        <w:rPr>
          <w:rFonts w:ascii="Arial" w:eastAsia="Times New Roman" w:hAnsi="Arial" w:cs="Arial"/>
          <w:sz w:val="20"/>
          <w:szCs w:val="20"/>
        </w:rPr>
        <w:lastRenderedPageBreak/>
        <w:t>Always doing his best to be updated on the latest surgical techniques, he regularly attends international conferences and meetings.</w:t>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noProof/>
          <w:sz w:val="20"/>
          <w:szCs w:val="20"/>
        </w:rPr>
        <w:drawing>
          <wp:inline distT="0" distB="0" distL="0" distR="0">
            <wp:extent cx="1457325" cy="1552575"/>
            <wp:effectExtent l="19050" t="0" r="9525" b="0"/>
            <wp:docPr id="9" name="Picture 9" descr="http://www.gaocdental.com/sites/all/themes/zen/default/images/image-our-doctors-do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aocdental.com/sites/all/themes/zen/default/images/image-our-doctors-docs1.jpg"/>
                    <pic:cNvPicPr>
                      <a:picLocks noChangeAspect="1" noChangeArrowheads="1"/>
                    </pic:cNvPicPr>
                  </pic:nvPicPr>
                  <pic:blipFill>
                    <a:blip r:embed="rId10"/>
                    <a:srcRect/>
                    <a:stretch>
                      <a:fillRect/>
                    </a:stretch>
                  </pic:blipFill>
                  <pic:spPr bwMode="auto">
                    <a:xfrm>
                      <a:off x="0" y="0"/>
                      <a:ext cx="1457325" cy="1552575"/>
                    </a:xfrm>
                    <a:prstGeom prst="rect">
                      <a:avLst/>
                    </a:prstGeom>
                    <a:noFill/>
                    <a:ln w="9525">
                      <a:noFill/>
                      <a:miter lim="800000"/>
                      <a:headEnd/>
                      <a:tailEnd/>
                    </a:ln>
                  </pic:spPr>
                </pic:pic>
              </a:graphicData>
            </a:graphic>
          </wp:inline>
        </w:drawing>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bCs/>
          <w:sz w:val="20"/>
          <w:szCs w:val="20"/>
        </w:rPr>
        <w:t>CHERRIE ANNE A. CRUZ, DMD</w:t>
      </w:r>
      <w:r w:rsidRPr="00EB1B0A">
        <w:rPr>
          <w:rFonts w:ascii="Arial" w:eastAsia="Times New Roman" w:hAnsi="Arial" w:cs="Arial"/>
          <w:sz w:val="20"/>
          <w:szCs w:val="20"/>
        </w:rPr>
        <w:br/>
        <w:t>Specialization: Orthodontics</w:t>
      </w:r>
      <w:r w:rsidRPr="00EB1B0A">
        <w:rPr>
          <w:rFonts w:ascii="Arial" w:eastAsia="Times New Roman" w:hAnsi="Arial" w:cs="Arial"/>
          <w:sz w:val="20"/>
          <w:szCs w:val="20"/>
        </w:rPr>
        <w:br/>
      </w:r>
      <w:r w:rsidRPr="00EB1B0A">
        <w:rPr>
          <w:rFonts w:ascii="Arial" w:eastAsia="Times New Roman" w:hAnsi="Arial" w:cs="Arial"/>
          <w:sz w:val="20"/>
          <w:szCs w:val="20"/>
        </w:rPr>
        <w:br/>
        <w:t xml:space="preserve">By graduating top of her class at Centro </w:t>
      </w:r>
      <w:proofErr w:type="spellStart"/>
      <w:r w:rsidRPr="00EB1B0A">
        <w:rPr>
          <w:rFonts w:ascii="Arial" w:eastAsia="Times New Roman" w:hAnsi="Arial" w:cs="Arial"/>
          <w:sz w:val="20"/>
          <w:szCs w:val="20"/>
        </w:rPr>
        <w:t>Escolar</w:t>
      </w:r>
      <w:proofErr w:type="spellEnd"/>
      <w:r w:rsidRPr="00EB1B0A">
        <w:rPr>
          <w:rFonts w:ascii="Arial" w:eastAsia="Times New Roman" w:hAnsi="Arial" w:cs="Arial"/>
          <w:sz w:val="20"/>
          <w:szCs w:val="20"/>
        </w:rPr>
        <w:t xml:space="preserve"> University, having a string of multi-disciplinary honors for her extra-curricular involvement, and more recently, receiving her </w:t>
      </w:r>
      <w:proofErr w:type="spellStart"/>
      <w:r w:rsidRPr="00EB1B0A">
        <w:rPr>
          <w:rFonts w:ascii="Arial" w:eastAsia="Times New Roman" w:hAnsi="Arial" w:cs="Arial"/>
          <w:sz w:val="20"/>
          <w:szCs w:val="20"/>
        </w:rPr>
        <w:t>preceptorship</w:t>
      </w:r>
      <w:proofErr w:type="spellEnd"/>
      <w:r w:rsidRPr="00EB1B0A">
        <w:rPr>
          <w:rFonts w:ascii="Arial" w:eastAsia="Times New Roman" w:hAnsi="Arial" w:cs="Arial"/>
          <w:sz w:val="20"/>
          <w:szCs w:val="20"/>
        </w:rPr>
        <w:t xml:space="preserve"> certificate from the Philippine Academy of Orthodontics, Dr. Cherrie Anne Cruz has cemented her dental profession with remarkable flair for excellence and an even brighter future as a distinguished expert in the field of dentistry. As a business partner and operations manager for GAOC– one of the most successful dental centers in Asia today – she works with cyclonic energy, making sure that GAOC’s promise of impressive service to all its patients is faithfully kept.</w:t>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noProof/>
          <w:sz w:val="20"/>
          <w:szCs w:val="20"/>
        </w:rPr>
        <w:drawing>
          <wp:inline distT="0" distB="0" distL="0" distR="0">
            <wp:extent cx="1457325" cy="1552575"/>
            <wp:effectExtent l="19050" t="0" r="9525" b="0"/>
            <wp:docPr id="10" name="Picture 10" descr="http://www.gaocdental.com/sites/all/themes/zen/default/images/image-our-doctors-do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aocdental.com/sites/all/themes/zen/default/images/image-our-doctors-docs2.jpg"/>
                    <pic:cNvPicPr>
                      <a:picLocks noChangeAspect="1" noChangeArrowheads="1"/>
                    </pic:cNvPicPr>
                  </pic:nvPicPr>
                  <pic:blipFill>
                    <a:blip r:embed="rId11"/>
                    <a:srcRect/>
                    <a:stretch>
                      <a:fillRect/>
                    </a:stretch>
                  </pic:blipFill>
                  <pic:spPr bwMode="auto">
                    <a:xfrm>
                      <a:off x="0" y="0"/>
                      <a:ext cx="1457325" cy="1552575"/>
                    </a:xfrm>
                    <a:prstGeom prst="rect">
                      <a:avLst/>
                    </a:prstGeom>
                    <a:noFill/>
                    <a:ln w="9525">
                      <a:noFill/>
                      <a:miter lim="800000"/>
                      <a:headEnd/>
                      <a:tailEnd/>
                    </a:ln>
                  </pic:spPr>
                </pic:pic>
              </a:graphicData>
            </a:graphic>
          </wp:inline>
        </w:drawing>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bCs/>
          <w:sz w:val="20"/>
          <w:szCs w:val="20"/>
        </w:rPr>
        <w:t>GERALD S. BUENAVENTURA, DMD</w:t>
      </w:r>
      <w:r w:rsidRPr="00EB1B0A">
        <w:rPr>
          <w:rFonts w:ascii="Arial" w:eastAsia="Times New Roman" w:hAnsi="Arial" w:cs="Arial"/>
          <w:sz w:val="20"/>
          <w:szCs w:val="20"/>
        </w:rPr>
        <w:br/>
        <w:t>Specialization: Orthodontics</w:t>
      </w:r>
      <w:r w:rsidRPr="00EB1B0A">
        <w:rPr>
          <w:rFonts w:ascii="Arial" w:eastAsia="Times New Roman" w:hAnsi="Arial" w:cs="Arial"/>
          <w:sz w:val="20"/>
          <w:szCs w:val="20"/>
        </w:rPr>
        <w:br/>
      </w:r>
      <w:r w:rsidRPr="00EB1B0A">
        <w:rPr>
          <w:rFonts w:ascii="Arial" w:eastAsia="Times New Roman" w:hAnsi="Arial" w:cs="Arial"/>
          <w:sz w:val="20"/>
          <w:szCs w:val="20"/>
        </w:rPr>
        <w:br/>
        <w:t xml:space="preserve">Our attending dentist’s story is a tale of triumph and inspiration. Reared into an atmosphere of unparalleled focus and a passion for excellence since his childhood days, Dr. Gerry Buenaventura devoted his young life into the practice of </w:t>
      </w:r>
      <w:proofErr w:type="spellStart"/>
      <w:r w:rsidRPr="00EB1B0A">
        <w:rPr>
          <w:rFonts w:ascii="Arial" w:eastAsia="Times New Roman" w:hAnsi="Arial" w:cs="Arial"/>
          <w:sz w:val="20"/>
          <w:szCs w:val="20"/>
        </w:rPr>
        <w:t>dento</w:t>
      </w:r>
      <w:proofErr w:type="spellEnd"/>
      <w:r w:rsidRPr="00EB1B0A">
        <w:rPr>
          <w:rFonts w:ascii="Arial" w:eastAsia="Times New Roman" w:hAnsi="Arial" w:cs="Arial"/>
          <w:sz w:val="20"/>
          <w:szCs w:val="20"/>
        </w:rPr>
        <w:t xml:space="preserve">-facial orthopedics, making him one of the most popular in the field of orthodontics in the industry today. After graduating from the University of the East in 1989, he pursued further studies in orthodontics from the University of Munich and enhanced his skills through further studies at the </w:t>
      </w:r>
      <w:proofErr w:type="spellStart"/>
      <w:r w:rsidRPr="00EB1B0A">
        <w:rPr>
          <w:rFonts w:ascii="Arial" w:eastAsia="Times New Roman" w:hAnsi="Arial" w:cs="Arial"/>
          <w:sz w:val="20"/>
          <w:szCs w:val="20"/>
        </w:rPr>
        <w:t>Universite</w:t>
      </w:r>
      <w:proofErr w:type="spellEnd"/>
      <w:r w:rsidRPr="00EB1B0A">
        <w:rPr>
          <w:rFonts w:ascii="Arial" w:eastAsia="Times New Roman" w:hAnsi="Arial" w:cs="Arial"/>
          <w:sz w:val="20"/>
          <w:szCs w:val="20"/>
        </w:rPr>
        <w:t xml:space="preserve"> de Rennes in France. He </w:t>
      </w:r>
      <w:proofErr w:type="spellStart"/>
      <w:r w:rsidRPr="00EB1B0A">
        <w:rPr>
          <w:rFonts w:ascii="Arial" w:eastAsia="Times New Roman" w:hAnsi="Arial" w:cs="Arial"/>
          <w:sz w:val="20"/>
          <w:szCs w:val="20"/>
        </w:rPr>
        <w:t>his</w:t>
      </w:r>
      <w:proofErr w:type="spellEnd"/>
      <w:r w:rsidRPr="00EB1B0A">
        <w:rPr>
          <w:rFonts w:ascii="Arial" w:eastAsia="Times New Roman" w:hAnsi="Arial" w:cs="Arial"/>
          <w:sz w:val="20"/>
          <w:szCs w:val="20"/>
        </w:rPr>
        <w:t xml:space="preserve"> currently G.A.O.C.’s visiting orthodontist and continues to engage in private practice, attending to his legions of satisfied patients.</w:t>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noProof/>
          <w:sz w:val="20"/>
          <w:szCs w:val="20"/>
        </w:rPr>
        <w:drawing>
          <wp:inline distT="0" distB="0" distL="0" distR="0">
            <wp:extent cx="1457325" cy="1552575"/>
            <wp:effectExtent l="19050" t="0" r="9525" b="0"/>
            <wp:docPr id="11" name="Picture 11" descr="http://www.gaocdental.com/sites/all/themes/zen/default/images/image-our-doctors-doc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ocdental.com/sites/all/themes/zen/default/images/image-our-doctors-docs3.jpg"/>
                    <pic:cNvPicPr>
                      <a:picLocks noChangeAspect="1" noChangeArrowheads="1"/>
                    </pic:cNvPicPr>
                  </pic:nvPicPr>
                  <pic:blipFill>
                    <a:blip r:embed="rId12"/>
                    <a:srcRect/>
                    <a:stretch>
                      <a:fillRect/>
                    </a:stretch>
                  </pic:blipFill>
                  <pic:spPr bwMode="auto">
                    <a:xfrm>
                      <a:off x="0" y="0"/>
                      <a:ext cx="1457325" cy="1552575"/>
                    </a:xfrm>
                    <a:prstGeom prst="rect">
                      <a:avLst/>
                    </a:prstGeom>
                    <a:noFill/>
                    <a:ln w="9525">
                      <a:noFill/>
                      <a:miter lim="800000"/>
                      <a:headEnd/>
                      <a:tailEnd/>
                    </a:ln>
                  </pic:spPr>
                </pic:pic>
              </a:graphicData>
            </a:graphic>
          </wp:inline>
        </w:drawing>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bCs/>
          <w:sz w:val="20"/>
          <w:szCs w:val="20"/>
        </w:rPr>
        <w:lastRenderedPageBreak/>
        <w:t>KIM T. COELI, DMD</w:t>
      </w:r>
      <w:r w:rsidRPr="00EB1B0A">
        <w:rPr>
          <w:rFonts w:ascii="Arial" w:eastAsia="Times New Roman" w:hAnsi="Arial" w:cs="Arial"/>
          <w:sz w:val="20"/>
          <w:szCs w:val="20"/>
        </w:rPr>
        <w:br/>
        <w:t>Specialization: Pediatric Dentistry</w:t>
      </w:r>
      <w:r w:rsidRPr="00EB1B0A">
        <w:rPr>
          <w:rFonts w:ascii="Arial" w:eastAsia="Times New Roman" w:hAnsi="Arial" w:cs="Arial"/>
          <w:sz w:val="20"/>
          <w:szCs w:val="20"/>
        </w:rPr>
        <w:br/>
      </w:r>
      <w:r w:rsidRPr="00EB1B0A">
        <w:rPr>
          <w:rFonts w:ascii="Arial" w:eastAsia="Times New Roman" w:hAnsi="Arial" w:cs="Arial"/>
          <w:sz w:val="20"/>
          <w:szCs w:val="20"/>
        </w:rPr>
        <w:br/>
        <w:t xml:space="preserve">Against the grand spectacle of commercial practice and moneyed recognition, Dr. Kim </w:t>
      </w:r>
      <w:proofErr w:type="spellStart"/>
      <w:r w:rsidRPr="00EB1B0A">
        <w:rPr>
          <w:rFonts w:ascii="Arial" w:eastAsia="Times New Roman" w:hAnsi="Arial" w:cs="Arial"/>
          <w:sz w:val="20"/>
          <w:szCs w:val="20"/>
        </w:rPr>
        <w:t>Coeli</w:t>
      </w:r>
      <w:proofErr w:type="spellEnd"/>
      <w:r w:rsidRPr="00EB1B0A">
        <w:rPr>
          <w:rFonts w:ascii="Arial" w:eastAsia="Times New Roman" w:hAnsi="Arial" w:cs="Arial"/>
          <w:sz w:val="20"/>
          <w:szCs w:val="20"/>
        </w:rPr>
        <w:t xml:space="preserve"> stands as one of the few competent and compassionate dental practitioners who shun the glare of glory and prefers to work silently at the sidelines, conducting a number of gratuitous dental missions to depressed areas and public schools. Having completed her dental degree from the University of the East in 2001, she currently works as an Associate Dentist at the Children’s Dental Center and devotes her time as a visiting pediatric practitioner at G.A.O.C. Her passion for positive action is only matched with her remarkable compassion for children, as she continuously shares her expertise in oral prophylaxis, tooth extractions, fluoride treatment and oral health awareness to elementary students nationwide.</w:t>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noProof/>
          <w:sz w:val="20"/>
          <w:szCs w:val="20"/>
        </w:rPr>
        <w:drawing>
          <wp:inline distT="0" distB="0" distL="0" distR="0">
            <wp:extent cx="1457325" cy="1552575"/>
            <wp:effectExtent l="19050" t="0" r="9525" b="0"/>
            <wp:docPr id="12" name="Picture 12" descr="http://www.gaocdental.com/sites/all/themes/zen/default/images/image-our-doctors-doc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aocdental.com/sites/all/themes/zen/default/images/image-our-doctors-docs4.jpg"/>
                    <pic:cNvPicPr>
                      <a:picLocks noChangeAspect="1" noChangeArrowheads="1"/>
                    </pic:cNvPicPr>
                  </pic:nvPicPr>
                  <pic:blipFill>
                    <a:blip r:embed="rId13"/>
                    <a:srcRect/>
                    <a:stretch>
                      <a:fillRect/>
                    </a:stretch>
                  </pic:blipFill>
                  <pic:spPr bwMode="auto">
                    <a:xfrm>
                      <a:off x="0" y="0"/>
                      <a:ext cx="1457325" cy="1552575"/>
                    </a:xfrm>
                    <a:prstGeom prst="rect">
                      <a:avLst/>
                    </a:prstGeom>
                    <a:noFill/>
                    <a:ln w="9525">
                      <a:noFill/>
                      <a:miter lim="800000"/>
                      <a:headEnd/>
                      <a:tailEnd/>
                    </a:ln>
                  </pic:spPr>
                </pic:pic>
              </a:graphicData>
            </a:graphic>
          </wp:inline>
        </w:drawing>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bCs/>
          <w:sz w:val="20"/>
          <w:szCs w:val="20"/>
        </w:rPr>
        <w:t>DENNIS P. ANDIGAN, DMD</w:t>
      </w:r>
      <w:r w:rsidRPr="00EB1B0A">
        <w:rPr>
          <w:rFonts w:ascii="Arial" w:eastAsia="Times New Roman" w:hAnsi="Arial" w:cs="Arial"/>
          <w:sz w:val="20"/>
          <w:szCs w:val="20"/>
        </w:rPr>
        <w:br/>
        <w:t xml:space="preserve">Specialization: </w:t>
      </w:r>
      <w:proofErr w:type="spellStart"/>
      <w:r w:rsidRPr="00EB1B0A">
        <w:rPr>
          <w:rFonts w:ascii="Arial" w:eastAsia="Times New Roman" w:hAnsi="Arial" w:cs="Arial"/>
          <w:sz w:val="20"/>
          <w:szCs w:val="20"/>
        </w:rPr>
        <w:t>Endodontics</w:t>
      </w:r>
      <w:proofErr w:type="spellEnd"/>
      <w:r w:rsidRPr="00EB1B0A">
        <w:rPr>
          <w:rFonts w:ascii="Arial" w:eastAsia="Times New Roman" w:hAnsi="Arial" w:cs="Arial"/>
          <w:sz w:val="20"/>
          <w:szCs w:val="20"/>
        </w:rPr>
        <w:br/>
      </w:r>
      <w:r w:rsidRPr="00EB1B0A">
        <w:rPr>
          <w:rFonts w:ascii="Arial" w:eastAsia="Times New Roman" w:hAnsi="Arial" w:cs="Arial"/>
          <w:sz w:val="20"/>
          <w:szCs w:val="20"/>
        </w:rPr>
        <w:br/>
        <w:t xml:space="preserve">He reached for a place in the Philippine dental industry by being one of the most dynamic young practitioners in the country today. Highly skilled in the practice of general dentistry, which now includes, among his vast array of specializations, </w:t>
      </w:r>
      <w:proofErr w:type="spellStart"/>
      <w:r w:rsidRPr="00EB1B0A">
        <w:rPr>
          <w:rFonts w:ascii="Arial" w:eastAsia="Times New Roman" w:hAnsi="Arial" w:cs="Arial"/>
          <w:sz w:val="20"/>
          <w:szCs w:val="20"/>
        </w:rPr>
        <w:t>endodontics</w:t>
      </w:r>
      <w:proofErr w:type="spellEnd"/>
      <w:r w:rsidRPr="00EB1B0A">
        <w:rPr>
          <w:rFonts w:ascii="Arial" w:eastAsia="Times New Roman" w:hAnsi="Arial" w:cs="Arial"/>
          <w:sz w:val="20"/>
          <w:szCs w:val="20"/>
        </w:rPr>
        <w:t xml:space="preserve">, orthodontics, and dental </w:t>
      </w:r>
      <w:proofErr w:type="spellStart"/>
      <w:r w:rsidRPr="00EB1B0A">
        <w:rPr>
          <w:rFonts w:ascii="Arial" w:eastAsia="Times New Roman" w:hAnsi="Arial" w:cs="Arial"/>
          <w:sz w:val="20"/>
          <w:szCs w:val="20"/>
        </w:rPr>
        <w:t>implantology</w:t>
      </w:r>
      <w:proofErr w:type="spellEnd"/>
      <w:r w:rsidRPr="00EB1B0A">
        <w:rPr>
          <w:rFonts w:ascii="Arial" w:eastAsia="Times New Roman" w:hAnsi="Arial" w:cs="Arial"/>
          <w:sz w:val="20"/>
          <w:szCs w:val="20"/>
        </w:rPr>
        <w:t xml:space="preserve">, Dr. Dennis </w:t>
      </w:r>
      <w:proofErr w:type="spellStart"/>
      <w:r w:rsidRPr="00EB1B0A">
        <w:rPr>
          <w:rFonts w:ascii="Arial" w:eastAsia="Times New Roman" w:hAnsi="Arial" w:cs="Arial"/>
          <w:sz w:val="20"/>
          <w:szCs w:val="20"/>
        </w:rPr>
        <w:t>Andigan</w:t>
      </w:r>
      <w:proofErr w:type="spellEnd"/>
      <w:r w:rsidRPr="00EB1B0A">
        <w:rPr>
          <w:rFonts w:ascii="Arial" w:eastAsia="Times New Roman" w:hAnsi="Arial" w:cs="Arial"/>
          <w:sz w:val="20"/>
          <w:szCs w:val="20"/>
        </w:rPr>
        <w:t xml:space="preserve"> is G.A.O.C.’s visiting </w:t>
      </w:r>
      <w:proofErr w:type="spellStart"/>
      <w:r w:rsidRPr="00EB1B0A">
        <w:rPr>
          <w:rFonts w:ascii="Arial" w:eastAsia="Times New Roman" w:hAnsi="Arial" w:cs="Arial"/>
          <w:sz w:val="20"/>
          <w:szCs w:val="20"/>
        </w:rPr>
        <w:t>endodontist</w:t>
      </w:r>
      <w:proofErr w:type="spellEnd"/>
      <w:r w:rsidRPr="00EB1B0A">
        <w:rPr>
          <w:rFonts w:ascii="Arial" w:eastAsia="Times New Roman" w:hAnsi="Arial" w:cs="Arial"/>
          <w:sz w:val="20"/>
          <w:szCs w:val="20"/>
        </w:rPr>
        <w:t>. An academically gifted student, he landed at the top one percent in the 1994 licensure examinations for dentists, after graduating with flying colors from the University of the East’s College of Dentistry. He doggedly pursued post graduate training, specializing in basic and advanced endodontic clinical procedures – making him one of the most stellar root canal therapists in his field of expertise.</w:t>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noProof/>
          <w:sz w:val="20"/>
          <w:szCs w:val="20"/>
        </w:rPr>
        <w:drawing>
          <wp:inline distT="0" distB="0" distL="0" distR="0">
            <wp:extent cx="1457325" cy="1552575"/>
            <wp:effectExtent l="19050" t="0" r="9525" b="0"/>
            <wp:docPr id="13" name="Picture 13" descr="http://www.gaocdental.com/sites/all/themes/zen/default/images/image-our-doctors-doc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aocdental.com/sites/all/themes/zen/default/images/image-our-doctors-docs5.jpg"/>
                    <pic:cNvPicPr>
                      <a:picLocks noChangeAspect="1" noChangeArrowheads="1"/>
                    </pic:cNvPicPr>
                  </pic:nvPicPr>
                  <pic:blipFill>
                    <a:blip r:embed="rId14"/>
                    <a:srcRect/>
                    <a:stretch>
                      <a:fillRect/>
                    </a:stretch>
                  </pic:blipFill>
                  <pic:spPr bwMode="auto">
                    <a:xfrm>
                      <a:off x="0" y="0"/>
                      <a:ext cx="1457325" cy="1552575"/>
                    </a:xfrm>
                    <a:prstGeom prst="rect">
                      <a:avLst/>
                    </a:prstGeom>
                    <a:noFill/>
                    <a:ln w="9525">
                      <a:noFill/>
                      <a:miter lim="800000"/>
                      <a:headEnd/>
                      <a:tailEnd/>
                    </a:ln>
                  </pic:spPr>
                </pic:pic>
              </a:graphicData>
            </a:graphic>
          </wp:inline>
        </w:drawing>
      </w:r>
    </w:p>
    <w:p w:rsidR="00EB1B0A" w:rsidRPr="00EB1B0A" w:rsidRDefault="00EB1B0A" w:rsidP="00EB1B0A">
      <w:pPr>
        <w:spacing w:after="0" w:line="240" w:lineRule="auto"/>
        <w:rPr>
          <w:rFonts w:ascii="Arial" w:eastAsia="Times New Roman" w:hAnsi="Arial" w:cs="Arial"/>
          <w:sz w:val="20"/>
          <w:szCs w:val="20"/>
        </w:rPr>
      </w:pPr>
      <w:r w:rsidRPr="00EB1B0A">
        <w:rPr>
          <w:rFonts w:ascii="Arial" w:eastAsia="Times New Roman" w:hAnsi="Arial" w:cs="Arial"/>
          <w:bCs/>
          <w:sz w:val="20"/>
          <w:szCs w:val="20"/>
        </w:rPr>
        <w:t>SONNY H. BURIAS, DMD</w:t>
      </w:r>
      <w:r w:rsidRPr="00EB1B0A">
        <w:rPr>
          <w:rFonts w:ascii="Arial" w:eastAsia="Times New Roman" w:hAnsi="Arial" w:cs="Arial"/>
          <w:sz w:val="20"/>
          <w:szCs w:val="20"/>
        </w:rPr>
        <w:br/>
        <w:t>Specialization: Cosmetic Dentistry</w:t>
      </w:r>
      <w:r w:rsidRPr="00EB1B0A">
        <w:rPr>
          <w:rFonts w:ascii="Arial" w:eastAsia="Times New Roman" w:hAnsi="Arial" w:cs="Arial"/>
          <w:sz w:val="20"/>
          <w:szCs w:val="20"/>
        </w:rPr>
        <w:br/>
      </w:r>
      <w:r w:rsidRPr="00EB1B0A">
        <w:rPr>
          <w:rFonts w:ascii="Arial" w:eastAsia="Times New Roman" w:hAnsi="Arial" w:cs="Arial"/>
          <w:sz w:val="20"/>
          <w:szCs w:val="20"/>
        </w:rPr>
        <w:br/>
        <w:t xml:space="preserve">His is a life of action and bold ventures with people and industry, of a uniquely personal triumph in search for excellence, of hopes </w:t>
      </w:r>
      <w:proofErr w:type="gramStart"/>
      <w:r w:rsidRPr="00EB1B0A">
        <w:rPr>
          <w:rFonts w:ascii="Arial" w:eastAsia="Times New Roman" w:hAnsi="Arial" w:cs="Arial"/>
          <w:sz w:val="20"/>
          <w:szCs w:val="20"/>
        </w:rPr>
        <w:t>raised</w:t>
      </w:r>
      <w:proofErr w:type="gramEnd"/>
      <w:r w:rsidRPr="00EB1B0A">
        <w:rPr>
          <w:rFonts w:ascii="Arial" w:eastAsia="Times New Roman" w:hAnsi="Arial" w:cs="Arial"/>
          <w:sz w:val="20"/>
          <w:szCs w:val="20"/>
        </w:rPr>
        <w:t xml:space="preserve"> for progress in his field of specialization. For Dr. Sonny </w:t>
      </w:r>
      <w:proofErr w:type="spellStart"/>
      <w:r w:rsidRPr="00EB1B0A">
        <w:rPr>
          <w:rFonts w:ascii="Arial" w:eastAsia="Times New Roman" w:hAnsi="Arial" w:cs="Arial"/>
          <w:sz w:val="20"/>
          <w:szCs w:val="20"/>
        </w:rPr>
        <w:t>Burias</w:t>
      </w:r>
      <w:proofErr w:type="spellEnd"/>
      <w:r w:rsidRPr="00EB1B0A">
        <w:rPr>
          <w:rFonts w:ascii="Arial" w:eastAsia="Times New Roman" w:hAnsi="Arial" w:cs="Arial"/>
          <w:sz w:val="20"/>
          <w:szCs w:val="20"/>
        </w:rPr>
        <w:t xml:space="preserve">, G.A.O.C.’s visiting cosmetic dentist, aggressiveness and vision reined pre-eminent and is, in great part, the base for his outstanding accomplishments as one of the fastest-rising dentists, specializing in Cosmetic dentistry. A graduate from the University of the East in 1992, he worked as a dental consultant at the Kerr Dental Company Sybron in the Philippines, which exposed him to the inner workings of composite and esthetic restorative materials. He was the founding member of the Philippine Academy of Esthetic Dentistry and lends his services as a lecturer for esthetic and precise tooth preparation. Dedicated to the pursuit of excellence in his craft, he is involved in a continuing education program at the University of California in Los Angeles on restorative dentistry and </w:t>
      </w:r>
      <w:proofErr w:type="spellStart"/>
      <w:r w:rsidRPr="00EB1B0A">
        <w:rPr>
          <w:rFonts w:ascii="Arial" w:eastAsia="Times New Roman" w:hAnsi="Arial" w:cs="Arial"/>
          <w:sz w:val="20"/>
          <w:szCs w:val="20"/>
        </w:rPr>
        <w:t>prosthodontics</w:t>
      </w:r>
      <w:proofErr w:type="spellEnd"/>
      <w:r w:rsidRPr="00EB1B0A">
        <w:rPr>
          <w:rFonts w:ascii="Arial" w:eastAsia="Times New Roman" w:hAnsi="Arial" w:cs="Arial"/>
          <w:sz w:val="20"/>
          <w:szCs w:val="20"/>
        </w:rPr>
        <w:t>.</w:t>
      </w:r>
    </w:p>
    <w:p w:rsidR="00EB1B0A" w:rsidRPr="00EB1B0A" w:rsidRDefault="00EB1B0A">
      <w:pPr>
        <w:rPr>
          <w:rFonts w:ascii="Arial" w:hAnsi="Arial" w:cs="Arial"/>
          <w:sz w:val="20"/>
          <w:szCs w:val="20"/>
        </w:rPr>
      </w:pPr>
    </w:p>
    <w:p w:rsidR="00EB1B0A" w:rsidRPr="00EB1B0A" w:rsidRDefault="00EB1B0A">
      <w:pPr>
        <w:rPr>
          <w:rFonts w:ascii="Arial" w:hAnsi="Arial" w:cs="Arial"/>
          <w:b/>
          <w:sz w:val="20"/>
          <w:szCs w:val="20"/>
        </w:rPr>
      </w:pPr>
      <w:r w:rsidRPr="00EB1B0A">
        <w:rPr>
          <w:rFonts w:ascii="Arial" w:hAnsi="Arial" w:cs="Arial"/>
          <w:b/>
          <w:sz w:val="20"/>
          <w:szCs w:val="20"/>
          <w:highlight w:val="yellow"/>
        </w:rPr>
        <w:t>Services:</w:t>
      </w:r>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15" w:tooltip="Dental Implants" w:history="1">
        <w:r w:rsidRPr="00EB1B0A">
          <w:rPr>
            <w:rStyle w:val="Hyperlink"/>
            <w:rFonts w:ascii="Arial" w:hAnsi="Arial" w:cs="Arial"/>
            <w:color w:val="auto"/>
            <w:sz w:val="20"/>
            <w:szCs w:val="20"/>
          </w:rPr>
          <w:t>Dental Implants</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16" w:tooltip="Wisdom Tooth Removal" w:history="1">
        <w:r w:rsidRPr="00EB1B0A">
          <w:rPr>
            <w:rStyle w:val="Hyperlink"/>
            <w:rFonts w:ascii="Arial" w:hAnsi="Arial" w:cs="Arial"/>
            <w:color w:val="auto"/>
            <w:sz w:val="20"/>
            <w:szCs w:val="20"/>
          </w:rPr>
          <w:t>Wisdom Tooth Removal</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17" w:tooltip="Oral and Maxillofacial Surgery" w:history="1">
        <w:r w:rsidRPr="00EB1B0A">
          <w:rPr>
            <w:rStyle w:val="Hyperlink"/>
            <w:rFonts w:ascii="Arial" w:hAnsi="Arial" w:cs="Arial"/>
            <w:color w:val="auto"/>
            <w:sz w:val="20"/>
            <w:szCs w:val="20"/>
          </w:rPr>
          <w:t>Oral and Maxillofacial Surgery</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18" w:tooltip="Restorative Dentistry" w:history="1">
        <w:r w:rsidRPr="00EB1B0A">
          <w:rPr>
            <w:rStyle w:val="Hyperlink"/>
            <w:rFonts w:ascii="Arial" w:hAnsi="Arial" w:cs="Arial"/>
            <w:color w:val="auto"/>
            <w:sz w:val="20"/>
            <w:szCs w:val="20"/>
          </w:rPr>
          <w:t>Restorative Dentistry</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19" w:tooltip="Pediatric Dentistry" w:history="1">
        <w:r w:rsidRPr="00EB1B0A">
          <w:rPr>
            <w:rStyle w:val="Hyperlink"/>
            <w:rFonts w:ascii="Arial" w:hAnsi="Arial" w:cs="Arial"/>
            <w:color w:val="auto"/>
            <w:sz w:val="20"/>
            <w:szCs w:val="20"/>
          </w:rPr>
          <w:t>Pediatric Dentistry</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20" w:tooltip="Cosmetic Dentistry" w:history="1">
        <w:r w:rsidRPr="00EB1B0A">
          <w:rPr>
            <w:rStyle w:val="Hyperlink"/>
            <w:rFonts w:ascii="Arial" w:hAnsi="Arial" w:cs="Arial"/>
            <w:color w:val="auto"/>
            <w:sz w:val="20"/>
            <w:szCs w:val="20"/>
          </w:rPr>
          <w:t>Cosmetic Dentistry</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21" w:tooltip="Teeth Whitening" w:history="1">
        <w:r w:rsidRPr="00EB1B0A">
          <w:rPr>
            <w:rStyle w:val="Hyperlink"/>
            <w:rFonts w:ascii="Arial" w:hAnsi="Arial" w:cs="Arial"/>
            <w:color w:val="auto"/>
            <w:sz w:val="20"/>
            <w:szCs w:val="20"/>
          </w:rPr>
          <w:t>Teeth Whitening</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22" w:tooltip="Bone Grafting" w:history="1">
        <w:r w:rsidRPr="00EB1B0A">
          <w:rPr>
            <w:rStyle w:val="Hyperlink"/>
            <w:rFonts w:ascii="Arial" w:hAnsi="Arial" w:cs="Arial"/>
            <w:color w:val="auto"/>
            <w:sz w:val="20"/>
            <w:szCs w:val="20"/>
          </w:rPr>
          <w:t>Bone Grafting</w:t>
        </w:r>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23" w:tooltip="Prosthodontics" w:history="1">
        <w:proofErr w:type="spellStart"/>
        <w:r w:rsidRPr="00EB1B0A">
          <w:rPr>
            <w:rStyle w:val="Hyperlink"/>
            <w:rFonts w:ascii="Arial" w:hAnsi="Arial" w:cs="Arial"/>
            <w:color w:val="auto"/>
            <w:sz w:val="20"/>
            <w:szCs w:val="20"/>
          </w:rPr>
          <w:t>Prosthodontics</w:t>
        </w:r>
        <w:proofErr w:type="spellEnd"/>
      </w:hyperlink>
    </w:p>
    <w:p w:rsidR="00EB1B0A" w:rsidRPr="00EB1B0A" w:rsidRDefault="00EB1B0A" w:rsidP="00EB1B0A">
      <w:pPr>
        <w:numPr>
          <w:ilvl w:val="0"/>
          <w:numId w:val="2"/>
        </w:numPr>
        <w:spacing w:before="100" w:beforeAutospacing="1" w:after="100" w:afterAutospacing="1" w:line="240" w:lineRule="auto"/>
        <w:rPr>
          <w:rFonts w:ascii="Arial" w:hAnsi="Arial" w:cs="Arial"/>
          <w:sz w:val="20"/>
          <w:szCs w:val="20"/>
        </w:rPr>
      </w:pPr>
      <w:hyperlink r:id="rId24" w:tooltip="Other Special Procedures" w:history="1">
        <w:r w:rsidRPr="00EB1B0A">
          <w:rPr>
            <w:rStyle w:val="Hyperlink"/>
            <w:rFonts w:ascii="Arial" w:hAnsi="Arial" w:cs="Arial"/>
            <w:color w:val="auto"/>
            <w:sz w:val="20"/>
            <w:szCs w:val="20"/>
          </w:rPr>
          <w:t>Other Special Procedures</w:t>
        </w:r>
      </w:hyperlink>
    </w:p>
    <w:p w:rsidR="00EB1B0A" w:rsidRPr="00EB1B0A" w:rsidRDefault="00EB1B0A">
      <w:pPr>
        <w:rPr>
          <w:rStyle w:val="Strong"/>
          <w:rFonts w:ascii="Arial" w:hAnsi="Arial" w:cs="Arial"/>
          <w:b w:val="0"/>
          <w:sz w:val="20"/>
          <w:szCs w:val="20"/>
        </w:rPr>
      </w:pPr>
      <w:proofErr w:type="spellStart"/>
      <w:r w:rsidRPr="00EB1B0A">
        <w:rPr>
          <w:rStyle w:val="Strong"/>
          <w:rFonts w:ascii="Arial" w:hAnsi="Arial" w:cs="Arial"/>
          <w:b w:val="0"/>
          <w:sz w:val="20"/>
          <w:szCs w:val="20"/>
        </w:rPr>
        <w:t>Apicoectomy</w:t>
      </w:r>
      <w:proofErr w:type="spellEnd"/>
      <w:r w:rsidRPr="00EB1B0A">
        <w:rPr>
          <w:rStyle w:val="Strong"/>
          <w:rFonts w:ascii="Arial" w:hAnsi="Arial" w:cs="Arial"/>
          <w:b w:val="0"/>
          <w:sz w:val="20"/>
          <w:szCs w:val="20"/>
        </w:rPr>
        <w:t xml:space="preserve"> (Root-End Resection)</w:t>
      </w:r>
    </w:p>
    <w:p w:rsidR="00EB1B0A" w:rsidRPr="00EB1B0A" w:rsidRDefault="00EB1B0A">
      <w:pPr>
        <w:rPr>
          <w:rStyle w:val="Strong"/>
          <w:rFonts w:ascii="Arial" w:hAnsi="Arial" w:cs="Arial"/>
          <w:b w:val="0"/>
          <w:sz w:val="20"/>
          <w:szCs w:val="20"/>
        </w:rPr>
      </w:pPr>
      <w:r w:rsidRPr="00EB1B0A">
        <w:rPr>
          <w:rStyle w:val="Strong"/>
          <w:rFonts w:ascii="Arial" w:hAnsi="Arial" w:cs="Arial"/>
          <w:b w:val="0"/>
          <w:sz w:val="20"/>
          <w:szCs w:val="20"/>
        </w:rPr>
        <w:t>Endodontic</w:t>
      </w:r>
    </w:p>
    <w:p w:rsidR="00EB1B0A" w:rsidRPr="00EB1B0A" w:rsidRDefault="00EB1B0A">
      <w:pPr>
        <w:rPr>
          <w:rStyle w:val="Strong"/>
          <w:rFonts w:ascii="Arial" w:hAnsi="Arial" w:cs="Arial"/>
          <w:b w:val="0"/>
          <w:sz w:val="20"/>
          <w:szCs w:val="20"/>
        </w:rPr>
      </w:pPr>
      <w:r w:rsidRPr="00EB1B0A">
        <w:rPr>
          <w:rStyle w:val="Strong"/>
          <w:rFonts w:ascii="Arial" w:hAnsi="Arial" w:cs="Arial"/>
          <w:b w:val="0"/>
          <w:sz w:val="20"/>
          <w:szCs w:val="20"/>
        </w:rPr>
        <w:t>Orthodontic treatment</w:t>
      </w:r>
    </w:p>
    <w:p w:rsidR="00EB1B0A" w:rsidRPr="00EB1B0A" w:rsidRDefault="00EB1B0A">
      <w:pPr>
        <w:rPr>
          <w:rStyle w:val="Strong"/>
          <w:rFonts w:ascii="Arial" w:hAnsi="Arial" w:cs="Arial"/>
          <w:sz w:val="20"/>
          <w:szCs w:val="20"/>
        </w:rPr>
      </w:pPr>
      <w:r w:rsidRPr="00EB1B0A">
        <w:rPr>
          <w:rStyle w:val="Strong"/>
          <w:rFonts w:ascii="Arial" w:hAnsi="Arial" w:cs="Arial"/>
          <w:sz w:val="20"/>
          <w:szCs w:val="20"/>
          <w:highlight w:val="yellow"/>
        </w:rPr>
        <w:t>Contact us:</w:t>
      </w:r>
    </w:p>
    <w:p w:rsidR="00EB1B0A" w:rsidRPr="00EB1B0A" w:rsidRDefault="00EB1B0A">
      <w:pPr>
        <w:rPr>
          <w:rFonts w:ascii="Arial" w:hAnsi="Arial" w:cs="Arial"/>
          <w:sz w:val="20"/>
          <w:szCs w:val="20"/>
        </w:rPr>
      </w:pPr>
      <w:r w:rsidRPr="00EB1B0A">
        <w:rPr>
          <w:rStyle w:val="Strong"/>
          <w:rFonts w:ascii="Arial" w:hAnsi="Arial" w:cs="Arial"/>
          <w:b w:val="0"/>
          <w:sz w:val="20"/>
          <w:szCs w:val="20"/>
        </w:rPr>
        <w:t>Medical Plaza Makati</w:t>
      </w:r>
      <w:r w:rsidRPr="00EB1B0A">
        <w:rPr>
          <w:rFonts w:ascii="Arial" w:hAnsi="Arial" w:cs="Arial"/>
          <w:sz w:val="20"/>
          <w:szCs w:val="20"/>
        </w:rPr>
        <w:br/>
        <w:t>Suite 1204-1206 &amp; Suite 1708-1709</w:t>
      </w:r>
      <w:r w:rsidRPr="00EB1B0A">
        <w:rPr>
          <w:rFonts w:ascii="Arial" w:hAnsi="Arial" w:cs="Arial"/>
          <w:sz w:val="20"/>
          <w:szCs w:val="20"/>
        </w:rPr>
        <w:br/>
      </w:r>
      <w:proofErr w:type="spellStart"/>
      <w:r w:rsidRPr="00EB1B0A">
        <w:rPr>
          <w:rFonts w:ascii="Arial" w:hAnsi="Arial" w:cs="Arial"/>
          <w:sz w:val="20"/>
          <w:szCs w:val="20"/>
        </w:rPr>
        <w:t>Amorsolo</w:t>
      </w:r>
      <w:proofErr w:type="spellEnd"/>
      <w:r w:rsidRPr="00EB1B0A">
        <w:rPr>
          <w:rFonts w:ascii="Arial" w:hAnsi="Arial" w:cs="Arial"/>
          <w:sz w:val="20"/>
          <w:szCs w:val="20"/>
        </w:rPr>
        <w:t xml:space="preserve"> St. corner </w:t>
      </w:r>
      <w:proofErr w:type="spellStart"/>
      <w:r w:rsidRPr="00EB1B0A">
        <w:rPr>
          <w:rFonts w:ascii="Arial" w:hAnsi="Arial" w:cs="Arial"/>
          <w:sz w:val="20"/>
          <w:szCs w:val="20"/>
        </w:rPr>
        <w:t>Dela</w:t>
      </w:r>
      <w:proofErr w:type="spellEnd"/>
      <w:r w:rsidRPr="00EB1B0A">
        <w:rPr>
          <w:rFonts w:ascii="Arial" w:hAnsi="Arial" w:cs="Arial"/>
          <w:sz w:val="20"/>
          <w:szCs w:val="20"/>
        </w:rPr>
        <w:t xml:space="preserve"> Rosa St.</w:t>
      </w:r>
      <w:r w:rsidRPr="00EB1B0A">
        <w:rPr>
          <w:rFonts w:ascii="Arial" w:hAnsi="Arial" w:cs="Arial"/>
          <w:sz w:val="20"/>
          <w:szCs w:val="20"/>
        </w:rPr>
        <w:br/>
        <w:t>Makati City 1229</w:t>
      </w:r>
      <w:r w:rsidRPr="00EB1B0A">
        <w:rPr>
          <w:rFonts w:ascii="Arial" w:hAnsi="Arial" w:cs="Arial"/>
          <w:sz w:val="20"/>
          <w:szCs w:val="20"/>
        </w:rPr>
        <w:br/>
        <w:t>(632) 843-9112</w:t>
      </w:r>
    </w:p>
    <w:p w:rsidR="00EB1B0A" w:rsidRPr="00EB1B0A" w:rsidRDefault="00EB1B0A" w:rsidP="00EB1B0A">
      <w:pPr>
        <w:rPr>
          <w:rFonts w:ascii="Arial" w:hAnsi="Arial" w:cs="Arial"/>
          <w:sz w:val="20"/>
          <w:szCs w:val="20"/>
        </w:rPr>
      </w:pPr>
      <w:r w:rsidRPr="00EB1B0A">
        <w:rPr>
          <w:rStyle w:val="HTMLAcronym"/>
          <w:rFonts w:ascii="Arial" w:hAnsi="Arial" w:cs="Arial"/>
          <w:sz w:val="20"/>
          <w:szCs w:val="20"/>
        </w:rPr>
        <w:t>Trunk Line</w:t>
      </w:r>
      <w:r w:rsidRPr="00EB1B0A">
        <w:rPr>
          <w:rFonts w:ascii="Arial" w:hAnsi="Arial" w:cs="Arial"/>
          <w:sz w:val="20"/>
          <w:szCs w:val="20"/>
        </w:rPr>
        <w:t>: (632) 843-GAOC (4262</w:t>
      </w:r>
      <w:proofErr w:type="gramStart"/>
      <w:r w:rsidRPr="00EB1B0A">
        <w:rPr>
          <w:rFonts w:ascii="Arial" w:hAnsi="Arial" w:cs="Arial"/>
          <w:sz w:val="20"/>
          <w:szCs w:val="20"/>
        </w:rPr>
        <w:t>)</w:t>
      </w:r>
      <w:proofErr w:type="gramEnd"/>
      <w:r w:rsidRPr="00EB1B0A">
        <w:rPr>
          <w:rFonts w:ascii="Arial" w:hAnsi="Arial" w:cs="Arial"/>
          <w:sz w:val="20"/>
          <w:szCs w:val="20"/>
        </w:rPr>
        <w:br/>
      </w:r>
      <w:r w:rsidRPr="00EB1B0A">
        <w:rPr>
          <w:rStyle w:val="HTMLAcronym"/>
          <w:rFonts w:ascii="Arial" w:hAnsi="Arial" w:cs="Arial"/>
          <w:sz w:val="20"/>
          <w:szCs w:val="20"/>
        </w:rPr>
        <w:t>E-mail</w:t>
      </w:r>
      <w:r w:rsidRPr="00EB1B0A">
        <w:rPr>
          <w:rFonts w:ascii="Arial" w:hAnsi="Arial" w:cs="Arial"/>
          <w:sz w:val="20"/>
          <w:szCs w:val="20"/>
        </w:rPr>
        <w:t xml:space="preserve">: </w:t>
      </w:r>
      <w:hyperlink r:id="rId25" w:history="1">
        <w:r w:rsidRPr="00EB1B0A">
          <w:rPr>
            <w:rStyle w:val="Hyperlink"/>
            <w:rFonts w:ascii="Arial" w:hAnsi="Arial" w:cs="Arial"/>
            <w:color w:val="auto"/>
            <w:sz w:val="20"/>
            <w:szCs w:val="20"/>
          </w:rPr>
          <w:t>info@gaocdental.com</w:t>
        </w:r>
      </w:hyperlink>
    </w:p>
    <w:p w:rsidR="00EB1B0A" w:rsidRPr="00EB1B0A" w:rsidRDefault="00EB1B0A">
      <w:pPr>
        <w:rPr>
          <w:rFonts w:ascii="Arial" w:hAnsi="Arial" w:cs="Arial"/>
          <w:sz w:val="20"/>
          <w:szCs w:val="20"/>
        </w:rPr>
      </w:pPr>
    </w:p>
    <w:sectPr w:rsidR="00EB1B0A" w:rsidRPr="00EB1B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F11CA"/>
    <w:multiLevelType w:val="multilevel"/>
    <w:tmpl w:val="31A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66F87"/>
    <w:multiLevelType w:val="multilevel"/>
    <w:tmpl w:val="2038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B1B0A"/>
    <w:rsid w:val="00EB1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B0A"/>
    <w:rPr>
      <w:color w:val="0000FF" w:themeColor="hyperlink"/>
      <w:u w:val="single"/>
    </w:rPr>
  </w:style>
  <w:style w:type="paragraph" w:styleId="BalloonText">
    <w:name w:val="Balloon Text"/>
    <w:basedOn w:val="Normal"/>
    <w:link w:val="BalloonTextChar"/>
    <w:uiPriority w:val="99"/>
    <w:semiHidden/>
    <w:unhideWhenUsed/>
    <w:rsid w:val="00EB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A"/>
    <w:rPr>
      <w:rFonts w:ascii="Tahoma" w:hAnsi="Tahoma" w:cs="Tahoma"/>
      <w:sz w:val="16"/>
      <w:szCs w:val="16"/>
    </w:rPr>
  </w:style>
  <w:style w:type="paragraph" w:styleId="NormalWeb">
    <w:name w:val="Normal (Web)"/>
    <w:basedOn w:val="Normal"/>
    <w:uiPriority w:val="99"/>
    <w:semiHidden/>
    <w:unhideWhenUsed/>
    <w:rsid w:val="00EB1B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B0A"/>
    <w:rPr>
      <w:b/>
      <w:bCs/>
    </w:rPr>
  </w:style>
  <w:style w:type="character" w:styleId="HTMLAcronym">
    <w:name w:val="HTML Acronym"/>
    <w:basedOn w:val="DefaultParagraphFont"/>
    <w:uiPriority w:val="99"/>
    <w:semiHidden/>
    <w:unhideWhenUsed/>
    <w:rsid w:val="00EB1B0A"/>
  </w:style>
</w:styles>
</file>

<file path=word/webSettings.xml><?xml version="1.0" encoding="utf-8"?>
<w:webSettings xmlns:r="http://schemas.openxmlformats.org/officeDocument/2006/relationships" xmlns:w="http://schemas.openxmlformats.org/wordprocessingml/2006/main">
  <w:divs>
    <w:div w:id="462579218">
      <w:bodyDiv w:val="1"/>
      <w:marLeft w:val="0"/>
      <w:marRight w:val="0"/>
      <w:marTop w:val="0"/>
      <w:marBottom w:val="0"/>
      <w:divBdr>
        <w:top w:val="none" w:sz="0" w:space="0" w:color="auto"/>
        <w:left w:val="none" w:sz="0" w:space="0" w:color="auto"/>
        <w:bottom w:val="none" w:sz="0" w:space="0" w:color="auto"/>
        <w:right w:val="none" w:sz="0" w:space="0" w:color="auto"/>
      </w:divBdr>
      <w:divsChild>
        <w:div w:id="1480922611">
          <w:marLeft w:val="0"/>
          <w:marRight w:val="0"/>
          <w:marTop w:val="0"/>
          <w:marBottom w:val="0"/>
          <w:divBdr>
            <w:top w:val="none" w:sz="0" w:space="0" w:color="auto"/>
            <w:left w:val="none" w:sz="0" w:space="0" w:color="auto"/>
            <w:bottom w:val="none" w:sz="0" w:space="0" w:color="auto"/>
            <w:right w:val="none" w:sz="0" w:space="0" w:color="auto"/>
          </w:divBdr>
          <w:divsChild>
            <w:div w:id="578055371">
              <w:marLeft w:val="0"/>
              <w:marRight w:val="0"/>
              <w:marTop w:val="0"/>
              <w:marBottom w:val="0"/>
              <w:divBdr>
                <w:top w:val="none" w:sz="0" w:space="0" w:color="auto"/>
                <w:left w:val="none" w:sz="0" w:space="0" w:color="auto"/>
                <w:bottom w:val="none" w:sz="0" w:space="0" w:color="auto"/>
                <w:right w:val="none" w:sz="0" w:space="0" w:color="auto"/>
              </w:divBdr>
              <w:divsChild>
                <w:div w:id="8482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9139">
      <w:bodyDiv w:val="1"/>
      <w:marLeft w:val="0"/>
      <w:marRight w:val="0"/>
      <w:marTop w:val="0"/>
      <w:marBottom w:val="0"/>
      <w:divBdr>
        <w:top w:val="none" w:sz="0" w:space="0" w:color="auto"/>
        <w:left w:val="none" w:sz="0" w:space="0" w:color="auto"/>
        <w:bottom w:val="none" w:sz="0" w:space="0" w:color="auto"/>
        <w:right w:val="none" w:sz="0" w:space="0" w:color="auto"/>
      </w:divBdr>
      <w:divsChild>
        <w:div w:id="1809779105">
          <w:marLeft w:val="0"/>
          <w:marRight w:val="0"/>
          <w:marTop w:val="0"/>
          <w:marBottom w:val="0"/>
          <w:divBdr>
            <w:top w:val="none" w:sz="0" w:space="0" w:color="auto"/>
            <w:left w:val="none" w:sz="0" w:space="0" w:color="auto"/>
            <w:bottom w:val="none" w:sz="0" w:space="0" w:color="auto"/>
            <w:right w:val="none" w:sz="0" w:space="0" w:color="auto"/>
          </w:divBdr>
          <w:divsChild>
            <w:div w:id="378750053">
              <w:marLeft w:val="0"/>
              <w:marRight w:val="0"/>
              <w:marTop w:val="0"/>
              <w:marBottom w:val="0"/>
              <w:divBdr>
                <w:top w:val="none" w:sz="0" w:space="0" w:color="auto"/>
                <w:left w:val="none" w:sz="0" w:space="0" w:color="auto"/>
                <w:bottom w:val="none" w:sz="0" w:space="0" w:color="auto"/>
                <w:right w:val="none" w:sz="0" w:space="0" w:color="auto"/>
              </w:divBdr>
            </w:div>
            <w:div w:id="1750692858">
              <w:marLeft w:val="0"/>
              <w:marRight w:val="0"/>
              <w:marTop w:val="0"/>
              <w:marBottom w:val="0"/>
              <w:divBdr>
                <w:top w:val="none" w:sz="0" w:space="0" w:color="auto"/>
                <w:left w:val="none" w:sz="0" w:space="0" w:color="auto"/>
                <w:bottom w:val="none" w:sz="0" w:space="0" w:color="auto"/>
                <w:right w:val="none" w:sz="0" w:space="0" w:color="auto"/>
              </w:divBdr>
            </w:div>
          </w:divsChild>
        </w:div>
        <w:div w:id="795485250">
          <w:marLeft w:val="0"/>
          <w:marRight w:val="0"/>
          <w:marTop w:val="0"/>
          <w:marBottom w:val="0"/>
          <w:divBdr>
            <w:top w:val="none" w:sz="0" w:space="0" w:color="auto"/>
            <w:left w:val="none" w:sz="0" w:space="0" w:color="auto"/>
            <w:bottom w:val="none" w:sz="0" w:space="0" w:color="auto"/>
            <w:right w:val="none" w:sz="0" w:space="0" w:color="auto"/>
          </w:divBdr>
          <w:divsChild>
            <w:div w:id="2141531189">
              <w:marLeft w:val="0"/>
              <w:marRight w:val="0"/>
              <w:marTop w:val="0"/>
              <w:marBottom w:val="0"/>
              <w:divBdr>
                <w:top w:val="none" w:sz="0" w:space="0" w:color="auto"/>
                <w:left w:val="none" w:sz="0" w:space="0" w:color="auto"/>
                <w:bottom w:val="none" w:sz="0" w:space="0" w:color="auto"/>
                <w:right w:val="none" w:sz="0" w:space="0" w:color="auto"/>
              </w:divBdr>
            </w:div>
            <w:div w:id="2136559196">
              <w:marLeft w:val="0"/>
              <w:marRight w:val="0"/>
              <w:marTop w:val="0"/>
              <w:marBottom w:val="0"/>
              <w:divBdr>
                <w:top w:val="none" w:sz="0" w:space="0" w:color="auto"/>
                <w:left w:val="none" w:sz="0" w:space="0" w:color="auto"/>
                <w:bottom w:val="none" w:sz="0" w:space="0" w:color="auto"/>
                <w:right w:val="none" w:sz="0" w:space="0" w:color="auto"/>
              </w:divBdr>
            </w:div>
          </w:divsChild>
        </w:div>
        <w:div w:id="12073672">
          <w:marLeft w:val="0"/>
          <w:marRight w:val="0"/>
          <w:marTop w:val="0"/>
          <w:marBottom w:val="0"/>
          <w:divBdr>
            <w:top w:val="none" w:sz="0" w:space="0" w:color="auto"/>
            <w:left w:val="none" w:sz="0" w:space="0" w:color="auto"/>
            <w:bottom w:val="none" w:sz="0" w:space="0" w:color="auto"/>
            <w:right w:val="none" w:sz="0" w:space="0" w:color="auto"/>
          </w:divBdr>
          <w:divsChild>
            <w:div w:id="9914935">
              <w:marLeft w:val="0"/>
              <w:marRight w:val="0"/>
              <w:marTop w:val="0"/>
              <w:marBottom w:val="0"/>
              <w:divBdr>
                <w:top w:val="none" w:sz="0" w:space="0" w:color="auto"/>
                <w:left w:val="none" w:sz="0" w:space="0" w:color="auto"/>
                <w:bottom w:val="none" w:sz="0" w:space="0" w:color="auto"/>
                <w:right w:val="none" w:sz="0" w:space="0" w:color="auto"/>
              </w:divBdr>
            </w:div>
            <w:div w:id="936912585">
              <w:marLeft w:val="0"/>
              <w:marRight w:val="0"/>
              <w:marTop w:val="0"/>
              <w:marBottom w:val="0"/>
              <w:divBdr>
                <w:top w:val="none" w:sz="0" w:space="0" w:color="auto"/>
                <w:left w:val="none" w:sz="0" w:space="0" w:color="auto"/>
                <w:bottom w:val="none" w:sz="0" w:space="0" w:color="auto"/>
                <w:right w:val="none" w:sz="0" w:space="0" w:color="auto"/>
              </w:divBdr>
            </w:div>
          </w:divsChild>
        </w:div>
        <w:div w:id="1794789927">
          <w:marLeft w:val="0"/>
          <w:marRight w:val="0"/>
          <w:marTop w:val="0"/>
          <w:marBottom w:val="0"/>
          <w:divBdr>
            <w:top w:val="none" w:sz="0" w:space="0" w:color="auto"/>
            <w:left w:val="none" w:sz="0" w:space="0" w:color="auto"/>
            <w:bottom w:val="none" w:sz="0" w:space="0" w:color="auto"/>
            <w:right w:val="none" w:sz="0" w:space="0" w:color="auto"/>
          </w:divBdr>
          <w:divsChild>
            <w:div w:id="298805269">
              <w:marLeft w:val="0"/>
              <w:marRight w:val="0"/>
              <w:marTop w:val="0"/>
              <w:marBottom w:val="0"/>
              <w:divBdr>
                <w:top w:val="none" w:sz="0" w:space="0" w:color="auto"/>
                <w:left w:val="none" w:sz="0" w:space="0" w:color="auto"/>
                <w:bottom w:val="none" w:sz="0" w:space="0" w:color="auto"/>
                <w:right w:val="none" w:sz="0" w:space="0" w:color="auto"/>
              </w:divBdr>
            </w:div>
            <w:div w:id="496728222">
              <w:marLeft w:val="0"/>
              <w:marRight w:val="0"/>
              <w:marTop w:val="0"/>
              <w:marBottom w:val="0"/>
              <w:divBdr>
                <w:top w:val="none" w:sz="0" w:space="0" w:color="auto"/>
                <w:left w:val="none" w:sz="0" w:space="0" w:color="auto"/>
                <w:bottom w:val="none" w:sz="0" w:space="0" w:color="auto"/>
                <w:right w:val="none" w:sz="0" w:space="0" w:color="auto"/>
              </w:divBdr>
            </w:div>
          </w:divsChild>
        </w:div>
        <w:div w:id="682319564">
          <w:marLeft w:val="0"/>
          <w:marRight w:val="0"/>
          <w:marTop w:val="0"/>
          <w:marBottom w:val="0"/>
          <w:divBdr>
            <w:top w:val="none" w:sz="0" w:space="0" w:color="auto"/>
            <w:left w:val="none" w:sz="0" w:space="0" w:color="auto"/>
            <w:bottom w:val="none" w:sz="0" w:space="0" w:color="auto"/>
            <w:right w:val="none" w:sz="0" w:space="0" w:color="auto"/>
          </w:divBdr>
          <w:divsChild>
            <w:div w:id="1029448706">
              <w:marLeft w:val="0"/>
              <w:marRight w:val="0"/>
              <w:marTop w:val="0"/>
              <w:marBottom w:val="0"/>
              <w:divBdr>
                <w:top w:val="none" w:sz="0" w:space="0" w:color="auto"/>
                <w:left w:val="none" w:sz="0" w:space="0" w:color="auto"/>
                <w:bottom w:val="none" w:sz="0" w:space="0" w:color="auto"/>
                <w:right w:val="none" w:sz="0" w:space="0" w:color="auto"/>
              </w:divBdr>
            </w:div>
            <w:div w:id="663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274">
      <w:bodyDiv w:val="1"/>
      <w:marLeft w:val="0"/>
      <w:marRight w:val="0"/>
      <w:marTop w:val="0"/>
      <w:marBottom w:val="0"/>
      <w:divBdr>
        <w:top w:val="none" w:sz="0" w:space="0" w:color="auto"/>
        <w:left w:val="none" w:sz="0" w:space="0" w:color="auto"/>
        <w:bottom w:val="none" w:sz="0" w:space="0" w:color="auto"/>
        <w:right w:val="none" w:sz="0" w:space="0" w:color="auto"/>
      </w:divBdr>
      <w:divsChild>
        <w:div w:id="1228953668">
          <w:marLeft w:val="0"/>
          <w:marRight w:val="0"/>
          <w:marTop w:val="0"/>
          <w:marBottom w:val="0"/>
          <w:divBdr>
            <w:top w:val="none" w:sz="0" w:space="0" w:color="auto"/>
            <w:left w:val="none" w:sz="0" w:space="0" w:color="auto"/>
            <w:bottom w:val="none" w:sz="0" w:space="0" w:color="auto"/>
            <w:right w:val="none" w:sz="0" w:space="0" w:color="auto"/>
          </w:divBdr>
        </w:div>
      </w:divsChild>
    </w:div>
    <w:div w:id="16790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gaocdental.com/restorative-dentist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aocdental.com/teeth-whitening"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gaocdental.com/oral-and-maxillofacial-surgery" TargetMode="External"/><Relationship Id="rId25" Type="http://schemas.openxmlformats.org/officeDocument/2006/relationships/hyperlink" Target="mailto:info@gaocdental.com" TargetMode="External"/><Relationship Id="rId2" Type="http://schemas.openxmlformats.org/officeDocument/2006/relationships/styles" Target="styles.xml"/><Relationship Id="rId16" Type="http://schemas.openxmlformats.org/officeDocument/2006/relationships/hyperlink" Target="http://www.gaocdental.com/wisdom-tooth-removal" TargetMode="External"/><Relationship Id="rId20" Type="http://schemas.openxmlformats.org/officeDocument/2006/relationships/hyperlink" Target="http://www.gaocdental.com/cosmetic-dentist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www.gaocdental.com/other-special-procedures" TargetMode="External"/><Relationship Id="rId5" Type="http://schemas.openxmlformats.org/officeDocument/2006/relationships/hyperlink" Target="http://www.gaocdental.com/" TargetMode="External"/><Relationship Id="rId15" Type="http://schemas.openxmlformats.org/officeDocument/2006/relationships/hyperlink" Target="http://www.gaocdental.com/dental-implants" TargetMode="External"/><Relationship Id="rId23" Type="http://schemas.openxmlformats.org/officeDocument/2006/relationships/hyperlink" Target="http://www.gaocdental.com/prosthodontics" TargetMode="External"/><Relationship Id="rId10" Type="http://schemas.openxmlformats.org/officeDocument/2006/relationships/image" Target="media/image5.jpeg"/><Relationship Id="rId19" Type="http://schemas.openxmlformats.org/officeDocument/2006/relationships/hyperlink" Target="http://www.gaocdental.com/pediatric-dentistr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gaocdental.com/bone-graf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2009-11-20T08:59:00Z</dcterms:created>
  <dcterms:modified xsi:type="dcterms:W3CDTF">2009-11-20T09:09:00Z</dcterms:modified>
</cp:coreProperties>
</file>