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035B8D" w:rsidRDefault="00035B8D">
      <w:pPr>
        <w:rPr>
          <w:rFonts w:ascii="Arial" w:hAnsi="Arial" w:cs="Arial"/>
          <w:sz w:val="20"/>
          <w:szCs w:val="20"/>
        </w:rPr>
      </w:pPr>
      <w:r w:rsidRPr="00035B8D">
        <w:rPr>
          <w:rFonts w:ascii="Arial" w:hAnsi="Arial" w:cs="Arial"/>
          <w:sz w:val="20"/>
          <w:szCs w:val="20"/>
        </w:rPr>
        <w:t xml:space="preserve">URL: </w:t>
      </w:r>
      <w:hyperlink r:id="rId5" w:history="1">
        <w:r w:rsidRPr="00035B8D">
          <w:rPr>
            <w:rStyle w:val="Hyperlink"/>
            <w:rFonts w:ascii="Arial" w:hAnsi="Arial" w:cs="Arial"/>
            <w:color w:val="auto"/>
            <w:sz w:val="20"/>
            <w:szCs w:val="20"/>
          </w:rPr>
          <w:t>http://www.aestheticdental.com.sg</w:t>
        </w:r>
      </w:hyperlink>
    </w:p>
    <w:p w:rsidR="00035B8D" w:rsidRPr="00035B8D" w:rsidRDefault="00035B8D">
      <w:pPr>
        <w:rPr>
          <w:rFonts w:ascii="Arial" w:hAnsi="Arial" w:cs="Arial"/>
          <w:sz w:val="20"/>
          <w:szCs w:val="20"/>
        </w:rPr>
      </w:pPr>
      <w:r w:rsidRPr="00035B8D">
        <w:rPr>
          <w:rStyle w:val="upcap"/>
          <w:rFonts w:ascii="Arial" w:hAnsi="Arial" w:cs="Arial"/>
          <w:sz w:val="20"/>
          <w:szCs w:val="20"/>
        </w:rPr>
        <w:t>A</w:t>
      </w:r>
      <w:r w:rsidRPr="00035B8D">
        <w:rPr>
          <w:rFonts w:ascii="Arial" w:hAnsi="Arial" w:cs="Arial"/>
          <w:sz w:val="20"/>
          <w:szCs w:val="20"/>
        </w:rPr>
        <w:t xml:space="preserve">esthetic Dental is a modern and friendly dental office situated in the heart of Singapore's Central Business District. We seek to be informative and offer you the most current forms of dentistry available at an affordable </w:t>
      </w:r>
      <w:proofErr w:type="spellStart"/>
      <w:proofErr w:type="gramStart"/>
      <w:r w:rsidRPr="00035B8D">
        <w:rPr>
          <w:rFonts w:ascii="Arial" w:hAnsi="Arial" w:cs="Arial"/>
          <w:sz w:val="20"/>
          <w:szCs w:val="20"/>
        </w:rPr>
        <w:t>price.Furthermore</w:t>
      </w:r>
      <w:proofErr w:type="spellEnd"/>
      <w:r w:rsidRPr="00035B8D">
        <w:rPr>
          <w:rFonts w:ascii="Arial" w:hAnsi="Arial" w:cs="Arial"/>
          <w:sz w:val="20"/>
          <w:szCs w:val="20"/>
        </w:rPr>
        <w:t>,</w:t>
      </w:r>
      <w:proofErr w:type="gramEnd"/>
      <w:r w:rsidRPr="00035B8D">
        <w:rPr>
          <w:rFonts w:ascii="Arial" w:hAnsi="Arial" w:cs="Arial"/>
          <w:sz w:val="20"/>
          <w:szCs w:val="20"/>
        </w:rPr>
        <w:t xml:space="preserve"> we practice in a clean and safe treatment environment with sterilized instruments to ensure our patients receive the highest standard of hygiene.</w:t>
      </w:r>
      <w:r w:rsidRPr="00035B8D">
        <w:rPr>
          <w:rStyle w:val="Hyperlink"/>
          <w:rFonts w:ascii="Arial" w:hAnsi="Arial" w:cs="Arial"/>
          <w:color w:val="auto"/>
          <w:sz w:val="20"/>
          <w:szCs w:val="20"/>
        </w:rPr>
        <w:t xml:space="preserve"> </w:t>
      </w:r>
      <w:r w:rsidRPr="00035B8D">
        <w:rPr>
          <w:rStyle w:val="upcap"/>
          <w:rFonts w:ascii="Arial" w:hAnsi="Arial" w:cs="Arial"/>
          <w:sz w:val="20"/>
          <w:szCs w:val="20"/>
        </w:rPr>
        <w:t>F</w:t>
      </w:r>
      <w:r w:rsidRPr="00035B8D">
        <w:rPr>
          <w:rFonts w:ascii="Arial" w:hAnsi="Arial" w:cs="Arial"/>
          <w:sz w:val="20"/>
          <w:szCs w:val="20"/>
        </w:rPr>
        <w:t xml:space="preserve">or the detection of dental decay we are now able to use harmless laser instruments, such as the </w:t>
      </w:r>
      <w:proofErr w:type="spellStart"/>
      <w:r w:rsidRPr="00035B8D">
        <w:rPr>
          <w:rFonts w:ascii="Arial" w:hAnsi="Arial" w:cs="Arial"/>
          <w:sz w:val="20"/>
          <w:szCs w:val="20"/>
        </w:rPr>
        <w:t>Diagnodent</w:t>
      </w:r>
      <w:proofErr w:type="spellEnd"/>
      <w:r w:rsidRPr="00035B8D">
        <w:rPr>
          <w:rFonts w:ascii="Arial" w:hAnsi="Arial" w:cs="Arial"/>
          <w:sz w:val="20"/>
          <w:szCs w:val="20"/>
        </w:rPr>
        <w:t xml:space="preserve"> to identity decayed teeth quickly and painlessly. And following the removal of decay, dental fillings can now be selected in natural tooth shades using life-like dental composite resins or porcelain to make them blend imperceptibly with the surrounding teeth.</w:t>
      </w:r>
    </w:p>
    <w:p w:rsidR="00035B8D" w:rsidRPr="00035B8D" w:rsidRDefault="00035B8D">
      <w:pPr>
        <w:rPr>
          <w:rFonts w:ascii="Arial" w:hAnsi="Arial" w:cs="Arial"/>
          <w:sz w:val="20"/>
          <w:szCs w:val="20"/>
        </w:rPr>
      </w:pPr>
    </w:p>
    <w:p w:rsidR="00035B8D" w:rsidRPr="00035B8D" w:rsidRDefault="00035B8D">
      <w:pPr>
        <w:rPr>
          <w:rFonts w:ascii="Arial" w:hAnsi="Arial" w:cs="Arial"/>
          <w:b/>
          <w:sz w:val="20"/>
          <w:szCs w:val="20"/>
        </w:rPr>
      </w:pPr>
      <w:r w:rsidRPr="00035B8D">
        <w:rPr>
          <w:rFonts w:ascii="Arial" w:hAnsi="Arial" w:cs="Arial"/>
          <w:b/>
          <w:sz w:val="20"/>
          <w:szCs w:val="20"/>
          <w:highlight w:val="yellow"/>
        </w:rPr>
        <w:t>Services:</w:t>
      </w:r>
    </w:p>
    <w:p w:rsidR="00035B8D" w:rsidRPr="00035B8D" w:rsidRDefault="00035B8D">
      <w:pPr>
        <w:rPr>
          <w:rFonts w:ascii="Arial" w:hAnsi="Arial" w:cs="Arial"/>
          <w:sz w:val="20"/>
          <w:szCs w:val="20"/>
        </w:rPr>
      </w:pPr>
      <w:r w:rsidRPr="00035B8D">
        <w:rPr>
          <w:rStyle w:val="upcap"/>
          <w:rFonts w:ascii="Arial" w:hAnsi="Arial" w:cs="Arial"/>
          <w:sz w:val="20"/>
          <w:szCs w:val="20"/>
        </w:rPr>
        <w:t>Porcelain Crowns, Veneers and Inlays in one visit</w:t>
      </w:r>
      <w:r w:rsidRPr="00035B8D">
        <w:rPr>
          <w:rFonts w:ascii="Arial" w:hAnsi="Arial" w:cs="Arial"/>
          <w:sz w:val="20"/>
          <w:szCs w:val="20"/>
        </w:rPr>
        <w:t xml:space="preserve"> </w:t>
      </w:r>
      <w:r w:rsidRPr="00035B8D">
        <w:rPr>
          <w:rFonts w:ascii="Arial" w:hAnsi="Arial" w:cs="Arial"/>
          <w:noProof/>
          <w:sz w:val="20"/>
          <w:szCs w:val="20"/>
        </w:rPr>
        <w:drawing>
          <wp:inline distT="0" distB="0" distL="0" distR="0">
            <wp:extent cx="2095500" cy="1428750"/>
            <wp:effectExtent l="19050" t="0" r="0" b="0"/>
            <wp:docPr id="1" name="Picture 1" descr="http://www.aestheticdental.com.sg/images/services/porcelain_crow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estheticdental.com.sg/images/services/porcelain_crowns.jpg"/>
                    <pic:cNvPicPr>
                      <a:picLocks noChangeAspect="1" noChangeArrowheads="1"/>
                    </pic:cNvPicPr>
                  </pic:nvPicPr>
                  <pic:blipFill>
                    <a:blip r:embed="rId6"/>
                    <a:srcRect/>
                    <a:stretch>
                      <a:fillRect/>
                    </a:stretch>
                  </pic:blipFill>
                  <pic:spPr bwMode="auto">
                    <a:xfrm>
                      <a:off x="0" y="0"/>
                      <a:ext cx="2095500" cy="1428750"/>
                    </a:xfrm>
                    <a:prstGeom prst="rect">
                      <a:avLst/>
                    </a:prstGeom>
                    <a:noFill/>
                    <a:ln w="9525">
                      <a:noFill/>
                      <a:miter lim="800000"/>
                      <a:headEnd/>
                      <a:tailEnd/>
                    </a:ln>
                  </pic:spPr>
                </pic:pic>
              </a:graphicData>
            </a:graphic>
          </wp:inline>
        </w:drawing>
      </w:r>
      <w:r w:rsidRPr="00035B8D">
        <w:rPr>
          <w:rStyle w:val="upcap"/>
          <w:rFonts w:ascii="Arial" w:hAnsi="Arial" w:cs="Arial"/>
          <w:sz w:val="20"/>
          <w:szCs w:val="20"/>
        </w:rPr>
        <w:t>E</w:t>
      </w:r>
      <w:r w:rsidRPr="00035B8D">
        <w:rPr>
          <w:rFonts w:ascii="Arial" w:hAnsi="Arial" w:cs="Arial"/>
          <w:sz w:val="20"/>
          <w:szCs w:val="20"/>
        </w:rPr>
        <w:t>xperience the new CEREC CAD/CAM technology where beautiful crowns, veneers and inlays can be completed in one visit.</w:t>
      </w:r>
    </w:p>
    <w:p w:rsidR="00035B8D" w:rsidRPr="00035B8D" w:rsidRDefault="00035B8D">
      <w:pPr>
        <w:rPr>
          <w:rFonts w:ascii="Arial" w:hAnsi="Arial" w:cs="Arial"/>
          <w:sz w:val="20"/>
          <w:szCs w:val="20"/>
        </w:rPr>
      </w:pPr>
      <w:r w:rsidRPr="00035B8D">
        <w:rPr>
          <w:rStyle w:val="upcap"/>
          <w:rFonts w:ascii="Arial" w:hAnsi="Arial" w:cs="Arial"/>
          <w:sz w:val="20"/>
          <w:szCs w:val="20"/>
        </w:rPr>
        <w:t>Orthodontics (Braces)</w:t>
      </w:r>
      <w:r w:rsidRPr="00035B8D">
        <w:rPr>
          <w:rFonts w:ascii="Arial" w:hAnsi="Arial" w:cs="Arial"/>
          <w:sz w:val="20"/>
          <w:szCs w:val="20"/>
        </w:rPr>
        <w:t xml:space="preserve"> </w:t>
      </w:r>
      <w:r w:rsidRPr="00035B8D">
        <w:rPr>
          <w:rFonts w:ascii="Arial" w:hAnsi="Arial" w:cs="Arial"/>
          <w:noProof/>
          <w:sz w:val="20"/>
          <w:szCs w:val="20"/>
        </w:rPr>
        <w:drawing>
          <wp:inline distT="0" distB="0" distL="0" distR="0">
            <wp:extent cx="2095500" cy="1428750"/>
            <wp:effectExtent l="19050" t="0" r="0" b="0"/>
            <wp:docPr id="3" name="Picture 3" descr="http://www.aestheticdental.com.sg/images/services/bra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estheticdental.com.sg/images/services/braces.jpg"/>
                    <pic:cNvPicPr>
                      <a:picLocks noChangeAspect="1" noChangeArrowheads="1"/>
                    </pic:cNvPicPr>
                  </pic:nvPicPr>
                  <pic:blipFill>
                    <a:blip r:embed="rId7"/>
                    <a:srcRect/>
                    <a:stretch>
                      <a:fillRect/>
                    </a:stretch>
                  </pic:blipFill>
                  <pic:spPr bwMode="auto">
                    <a:xfrm>
                      <a:off x="0" y="0"/>
                      <a:ext cx="2095500" cy="1428750"/>
                    </a:xfrm>
                    <a:prstGeom prst="rect">
                      <a:avLst/>
                    </a:prstGeom>
                    <a:noFill/>
                    <a:ln w="9525">
                      <a:noFill/>
                      <a:miter lim="800000"/>
                      <a:headEnd/>
                      <a:tailEnd/>
                    </a:ln>
                  </pic:spPr>
                </pic:pic>
              </a:graphicData>
            </a:graphic>
          </wp:inline>
        </w:drawing>
      </w:r>
      <w:proofErr w:type="gramStart"/>
      <w:r w:rsidRPr="00035B8D">
        <w:rPr>
          <w:rStyle w:val="upcap"/>
          <w:rFonts w:ascii="Arial" w:hAnsi="Arial" w:cs="Arial"/>
          <w:sz w:val="20"/>
          <w:szCs w:val="20"/>
        </w:rPr>
        <w:t>T</w:t>
      </w:r>
      <w:r w:rsidRPr="00035B8D">
        <w:rPr>
          <w:rFonts w:ascii="Arial" w:hAnsi="Arial" w:cs="Arial"/>
          <w:sz w:val="20"/>
          <w:szCs w:val="20"/>
        </w:rPr>
        <w:t>he</w:t>
      </w:r>
      <w:proofErr w:type="gramEnd"/>
      <w:r w:rsidRPr="00035B8D">
        <w:rPr>
          <w:rFonts w:ascii="Arial" w:hAnsi="Arial" w:cs="Arial"/>
          <w:sz w:val="20"/>
          <w:szCs w:val="20"/>
        </w:rPr>
        <w:t xml:space="preserve"> advent of transparent brackets helps to improve aesthetics during braces treatment. Brackets can also be placed at the back of teeth so that they are not in view.</w:t>
      </w:r>
    </w:p>
    <w:p w:rsidR="00035B8D" w:rsidRPr="00035B8D" w:rsidRDefault="00035B8D">
      <w:pPr>
        <w:rPr>
          <w:rFonts w:ascii="Arial" w:hAnsi="Arial" w:cs="Arial"/>
          <w:sz w:val="20"/>
          <w:szCs w:val="20"/>
        </w:rPr>
      </w:pPr>
    </w:p>
    <w:p w:rsidR="00035B8D" w:rsidRPr="00035B8D" w:rsidRDefault="00035B8D">
      <w:pPr>
        <w:rPr>
          <w:rFonts w:ascii="Arial" w:hAnsi="Arial" w:cs="Arial"/>
          <w:sz w:val="20"/>
          <w:szCs w:val="20"/>
        </w:rPr>
      </w:pPr>
      <w:r w:rsidRPr="00035B8D">
        <w:rPr>
          <w:rStyle w:val="upcap"/>
          <w:rFonts w:ascii="Arial" w:hAnsi="Arial" w:cs="Arial"/>
          <w:sz w:val="20"/>
          <w:szCs w:val="20"/>
        </w:rPr>
        <w:t>Dental Implants</w:t>
      </w:r>
      <w:r w:rsidRPr="00035B8D">
        <w:rPr>
          <w:rFonts w:ascii="Arial" w:hAnsi="Arial" w:cs="Arial"/>
          <w:sz w:val="20"/>
          <w:szCs w:val="20"/>
        </w:rPr>
        <w:t xml:space="preserve"> </w:t>
      </w:r>
      <w:r w:rsidRPr="00035B8D">
        <w:rPr>
          <w:rFonts w:ascii="Arial" w:hAnsi="Arial" w:cs="Arial"/>
          <w:noProof/>
          <w:sz w:val="20"/>
          <w:szCs w:val="20"/>
        </w:rPr>
        <w:drawing>
          <wp:inline distT="0" distB="0" distL="0" distR="0">
            <wp:extent cx="2095500" cy="1428750"/>
            <wp:effectExtent l="19050" t="0" r="0" b="0"/>
            <wp:docPr id="5" name="Picture 5" descr="http://www.aestheticdental.com.sg/images/services/dental_impl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estheticdental.com.sg/images/services/dental_implant.jpg"/>
                    <pic:cNvPicPr>
                      <a:picLocks noChangeAspect="1" noChangeArrowheads="1"/>
                    </pic:cNvPicPr>
                  </pic:nvPicPr>
                  <pic:blipFill>
                    <a:blip r:embed="rId8"/>
                    <a:srcRect/>
                    <a:stretch>
                      <a:fillRect/>
                    </a:stretch>
                  </pic:blipFill>
                  <pic:spPr bwMode="auto">
                    <a:xfrm>
                      <a:off x="0" y="0"/>
                      <a:ext cx="2095500" cy="1428750"/>
                    </a:xfrm>
                    <a:prstGeom prst="rect">
                      <a:avLst/>
                    </a:prstGeom>
                    <a:noFill/>
                    <a:ln w="9525">
                      <a:noFill/>
                      <a:miter lim="800000"/>
                      <a:headEnd/>
                      <a:tailEnd/>
                    </a:ln>
                  </pic:spPr>
                </pic:pic>
              </a:graphicData>
            </a:graphic>
          </wp:inline>
        </w:drawing>
      </w:r>
      <w:r w:rsidRPr="00035B8D">
        <w:rPr>
          <w:rStyle w:val="upcap"/>
          <w:rFonts w:ascii="Arial" w:hAnsi="Arial" w:cs="Arial"/>
          <w:sz w:val="20"/>
          <w:szCs w:val="20"/>
        </w:rPr>
        <w:t>T</w:t>
      </w:r>
      <w:r w:rsidRPr="00035B8D">
        <w:rPr>
          <w:rFonts w:ascii="Arial" w:hAnsi="Arial" w:cs="Arial"/>
          <w:sz w:val="20"/>
          <w:szCs w:val="20"/>
        </w:rPr>
        <w:t>he advantages of</w:t>
      </w:r>
      <w:proofErr w:type="gramStart"/>
      <w:r w:rsidRPr="00035B8D">
        <w:rPr>
          <w:rFonts w:ascii="Arial" w:hAnsi="Arial" w:cs="Arial"/>
          <w:sz w:val="20"/>
          <w:szCs w:val="20"/>
        </w:rPr>
        <w:t>  implant</w:t>
      </w:r>
      <w:proofErr w:type="gramEnd"/>
      <w:r w:rsidRPr="00035B8D">
        <w:rPr>
          <w:rFonts w:ascii="Arial" w:hAnsi="Arial" w:cs="Arial"/>
          <w:sz w:val="20"/>
          <w:szCs w:val="20"/>
        </w:rPr>
        <w:t xml:space="preserve">-supported teeth are increased biting forces compared to removable dentures or conventional fixed bridges. There is also no </w:t>
      </w:r>
      <w:proofErr w:type="spellStart"/>
      <w:r w:rsidRPr="00035B8D">
        <w:rPr>
          <w:rFonts w:ascii="Arial" w:hAnsi="Arial" w:cs="Arial"/>
          <w:sz w:val="20"/>
          <w:szCs w:val="20"/>
        </w:rPr>
        <w:lastRenderedPageBreak/>
        <w:t>neeed</w:t>
      </w:r>
      <w:proofErr w:type="spellEnd"/>
      <w:r w:rsidRPr="00035B8D">
        <w:rPr>
          <w:rFonts w:ascii="Arial" w:hAnsi="Arial" w:cs="Arial"/>
          <w:sz w:val="20"/>
          <w:szCs w:val="20"/>
        </w:rPr>
        <w:t xml:space="preserve"> to shave or trim down adjacent teeth when an implant is chosen over conventional bridge options. This preserves your own sound teeth.   </w:t>
      </w:r>
      <w:r w:rsidRPr="00035B8D">
        <w:rPr>
          <w:rFonts w:ascii="Arial" w:hAnsi="Arial" w:cs="Arial"/>
          <w:noProof/>
          <w:sz w:val="20"/>
          <w:szCs w:val="20"/>
        </w:rPr>
        <w:drawing>
          <wp:inline distT="0" distB="0" distL="0" distR="0">
            <wp:extent cx="9525" cy="9525"/>
            <wp:effectExtent l="0" t="0" r="0" b="0"/>
            <wp:docPr id="6" name="Picture 6" descr="http://www.aestheticdental.com.sg/images/shar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estheticdental.com.sg/images/share/spacer.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035B8D">
        <w:rPr>
          <w:rStyle w:val="upcap"/>
          <w:rFonts w:ascii="Arial" w:hAnsi="Arial" w:cs="Arial"/>
          <w:sz w:val="20"/>
          <w:szCs w:val="20"/>
        </w:rPr>
        <w:t>Teeth Whitening</w:t>
      </w:r>
      <w:r w:rsidRPr="00035B8D">
        <w:rPr>
          <w:rFonts w:ascii="Arial" w:hAnsi="Arial" w:cs="Arial"/>
          <w:sz w:val="20"/>
          <w:szCs w:val="20"/>
        </w:rPr>
        <w:t xml:space="preserve"> </w:t>
      </w:r>
      <w:r w:rsidRPr="00035B8D">
        <w:rPr>
          <w:rFonts w:ascii="Arial" w:hAnsi="Arial" w:cs="Arial"/>
          <w:noProof/>
          <w:sz w:val="20"/>
          <w:szCs w:val="20"/>
        </w:rPr>
        <w:drawing>
          <wp:inline distT="0" distB="0" distL="0" distR="0">
            <wp:extent cx="2095500" cy="1428750"/>
            <wp:effectExtent l="19050" t="0" r="0" b="0"/>
            <wp:docPr id="7" name="Picture 7" descr="http://www.aestheticdental.com.sg/images/services/teeth_whi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estheticdental.com.sg/images/services/teeth_whiten.jpg"/>
                    <pic:cNvPicPr>
                      <a:picLocks noChangeAspect="1" noChangeArrowheads="1"/>
                    </pic:cNvPicPr>
                  </pic:nvPicPr>
                  <pic:blipFill>
                    <a:blip r:embed="rId10"/>
                    <a:srcRect/>
                    <a:stretch>
                      <a:fillRect/>
                    </a:stretch>
                  </pic:blipFill>
                  <pic:spPr bwMode="auto">
                    <a:xfrm>
                      <a:off x="0" y="0"/>
                      <a:ext cx="2095500" cy="1428750"/>
                    </a:xfrm>
                    <a:prstGeom prst="rect">
                      <a:avLst/>
                    </a:prstGeom>
                    <a:noFill/>
                    <a:ln w="9525">
                      <a:noFill/>
                      <a:miter lim="800000"/>
                      <a:headEnd/>
                      <a:tailEnd/>
                    </a:ln>
                  </pic:spPr>
                </pic:pic>
              </a:graphicData>
            </a:graphic>
          </wp:inline>
        </w:drawing>
      </w:r>
      <w:r w:rsidRPr="00035B8D">
        <w:rPr>
          <w:rStyle w:val="upcap"/>
          <w:rFonts w:ascii="Arial" w:hAnsi="Arial" w:cs="Arial"/>
          <w:sz w:val="20"/>
          <w:szCs w:val="20"/>
        </w:rPr>
        <w:t>I</w:t>
      </w:r>
      <w:r w:rsidRPr="00035B8D">
        <w:rPr>
          <w:rFonts w:ascii="Arial" w:hAnsi="Arial" w:cs="Arial"/>
          <w:sz w:val="20"/>
          <w:szCs w:val="20"/>
        </w:rPr>
        <w:t>n-office teeth whitening and take-home teeth whitening kits are available in our clinic to help you to achieve a dazzling smile.</w:t>
      </w:r>
    </w:p>
    <w:p w:rsidR="00035B8D" w:rsidRPr="00035B8D" w:rsidRDefault="00035B8D">
      <w:pPr>
        <w:rPr>
          <w:rFonts w:ascii="Arial" w:hAnsi="Arial" w:cs="Arial"/>
          <w:sz w:val="20"/>
          <w:szCs w:val="20"/>
        </w:rPr>
      </w:pPr>
      <w:r w:rsidRPr="00035B8D">
        <w:rPr>
          <w:rStyle w:val="upcap"/>
          <w:rFonts w:ascii="Arial" w:hAnsi="Arial" w:cs="Arial"/>
          <w:sz w:val="20"/>
          <w:szCs w:val="20"/>
        </w:rPr>
        <w:t>Oral Surgery</w:t>
      </w:r>
      <w:r w:rsidRPr="00035B8D">
        <w:rPr>
          <w:rFonts w:ascii="Arial" w:hAnsi="Arial" w:cs="Arial"/>
          <w:sz w:val="20"/>
          <w:szCs w:val="20"/>
        </w:rPr>
        <w:t xml:space="preserve"> </w:t>
      </w:r>
      <w:r w:rsidRPr="00035B8D">
        <w:rPr>
          <w:rFonts w:ascii="Arial" w:hAnsi="Arial" w:cs="Arial"/>
          <w:noProof/>
          <w:sz w:val="20"/>
          <w:szCs w:val="20"/>
        </w:rPr>
        <w:drawing>
          <wp:inline distT="0" distB="0" distL="0" distR="0">
            <wp:extent cx="2095500" cy="1428750"/>
            <wp:effectExtent l="19050" t="0" r="0" b="0"/>
            <wp:docPr id="11" name="Picture 11" descr="http://www.aestheticdental.com.sg/images/services/oral_surg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estheticdental.com.sg/images/services/oral_surgery.jpg"/>
                    <pic:cNvPicPr>
                      <a:picLocks noChangeAspect="1" noChangeArrowheads="1"/>
                    </pic:cNvPicPr>
                  </pic:nvPicPr>
                  <pic:blipFill>
                    <a:blip r:embed="rId11"/>
                    <a:srcRect/>
                    <a:stretch>
                      <a:fillRect/>
                    </a:stretch>
                  </pic:blipFill>
                  <pic:spPr bwMode="auto">
                    <a:xfrm>
                      <a:off x="0" y="0"/>
                      <a:ext cx="2095500" cy="1428750"/>
                    </a:xfrm>
                    <a:prstGeom prst="rect">
                      <a:avLst/>
                    </a:prstGeom>
                    <a:noFill/>
                    <a:ln w="9525">
                      <a:noFill/>
                      <a:miter lim="800000"/>
                      <a:headEnd/>
                      <a:tailEnd/>
                    </a:ln>
                  </pic:spPr>
                </pic:pic>
              </a:graphicData>
            </a:graphic>
          </wp:inline>
        </w:drawing>
      </w:r>
      <w:proofErr w:type="spellStart"/>
      <w:r w:rsidRPr="00035B8D">
        <w:rPr>
          <w:rStyle w:val="upcap"/>
          <w:rFonts w:ascii="Arial" w:hAnsi="Arial" w:cs="Arial"/>
          <w:sz w:val="20"/>
          <w:szCs w:val="20"/>
        </w:rPr>
        <w:t>M</w:t>
      </w:r>
      <w:r w:rsidRPr="00035B8D">
        <w:rPr>
          <w:rFonts w:ascii="Arial" w:hAnsi="Arial" w:cs="Arial"/>
          <w:sz w:val="20"/>
          <w:szCs w:val="20"/>
        </w:rPr>
        <w:t>edisave</w:t>
      </w:r>
      <w:proofErr w:type="spellEnd"/>
      <w:r w:rsidRPr="00035B8D">
        <w:rPr>
          <w:rFonts w:ascii="Arial" w:hAnsi="Arial" w:cs="Arial"/>
          <w:sz w:val="20"/>
          <w:szCs w:val="20"/>
        </w:rPr>
        <w:t xml:space="preserve"> funds can now be used for various surgical procedures such as wisdom tooth removal, implants, and tongue-tie.</w:t>
      </w:r>
    </w:p>
    <w:p w:rsidR="00035B8D" w:rsidRPr="00035B8D" w:rsidRDefault="00035B8D">
      <w:pPr>
        <w:rPr>
          <w:rFonts w:ascii="Arial" w:hAnsi="Arial" w:cs="Arial"/>
          <w:sz w:val="20"/>
          <w:szCs w:val="20"/>
        </w:rPr>
      </w:pPr>
    </w:p>
    <w:p w:rsidR="00035B8D" w:rsidRPr="00035B8D" w:rsidRDefault="00035B8D" w:rsidP="00035B8D">
      <w:pPr>
        <w:spacing w:before="100" w:beforeAutospacing="1" w:after="100" w:afterAutospacing="1" w:line="240" w:lineRule="auto"/>
        <w:rPr>
          <w:rFonts w:ascii="Arial" w:eastAsia="Times New Roman" w:hAnsi="Arial" w:cs="Arial"/>
          <w:sz w:val="20"/>
          <w:szCs w:val="20"/>
        </w:rPr>
      </w:pPr>
      <w:r w:rsidRPr="00035B8D">
        <w:rPr>
          <w:rFonts w:ascii="Arial" w:eastAsia="Times New Roman" w:hAnsi="Arial" w:cs="Arial"/>
          <w:sz w:val="20"/>
          <w:szCs w:val="20"/>
        </w:rPr>
        <w:t>We offer the following products</w:t>
      </w:r>
      <w:r w:rsidRPr="00035B8D">
        <w:rPr>
          <w:rFonts w:ascii="Arial" w:eastAsia="Times New Roman" w:hAnsi="Arial" w:cs="Arial"/>
          <w:sz w:val="20"/>
          <w:szCs w:val="20"/>
        </w:rPr>
        <w:br/>
        <w:t>&amp; services:</w:t>
      </w:r>
    </w:p>
    <w:p w:rsidR="00035B8D" w:rsidRPr="00035B8D" w:rsidRDefault="00035B8D" w:rsidP="00035B8D">
      <w:pPr>
        <w:numPr>
          <w:ilvl w:val="0"/>
          <w:numId w:val="1"/>
        </w:numPr>
        <w:spacing w:before="100" w:beforeAutospacing="1" w:after="100" w:afterAutospacing="1" w:line="240" w:lineRule="auto"/>
        <w:rPr>
          <w:rFonts w:ascii="Arial" w:eastAsia="Times New Roman" w:hAnsi="Arial" w:cs="Arial"/>
          <w:sz w:val="20"/>
          <w:szCs w:val="20"/>
        </w:rPr>
      </w:pPr>
      <w:r w:rsidRPr="00035B8D">
        <w:rPr>
          <w:rFonts w:ascii="Arial" w:eastAsia="Times New Roman" w:hAnsi="Arial" w:cs="Arial"/>
          <w:sz w:val="20"/>
          <w:szCs w:val="20"/>
        </w:rPr>
        <w:t xml:space="preserve">Detailed Examination and Consultation with use of Intra-oral Camera </w:t>
      </w:r>
    </w:p>
    <w:p w:rsidR="00035B8D" w:rsidRPr="00035B8D" w:rsidRDefault="00035B8D" w:rsidP="00035B8D">
      <w:pPr>
        <w:numPr>
          <w:ilvl w:val="0"/>
          <w:numId w:val="1"/>
        </w:numPr>
        <w:spacing w:before="100" w:beforeAutospacing="1" w:after="100" w:afterAutospacing="1" w:line="240" w:lineRule="auto"/>
        <w:rPr>
          <w:rFonts w:ascii="Arial" w:eastAsia="Times New Roman" w:hAnsi="Arial" w:cs="Arial"/>
          <w:sz w:val="20"/>
          <w:szCs w:val="20"/>
        </w:rPr>
      </w:pPr>
      <w:r w:rsidRPr="00035B8D">
        <w:rPr>
          <w:rFonts w:ascii="Arial" w:eastAsia="Times New Roman" w:hAnsi="Arial" w:cs="Arial"/>
          <w:sz w:val="20"/>
          <w:szCs w:val="20"/>
        </w:rPr>
        <w:t>Dental Radiographic Examination Plus Digital X-Rays for Reduced Radiation</w:t>
      </w:r>
    </w:p>
    <w:p w:rsidR="00035B8D" w:rsidRPr="00035B8D" w:rsidRDefault="00035B8D" w:rsidP="00035B8D">
      <w:pPr>
        <w:numPr>
          <w:ilvl w:val="0"/>
          <w:numId w:val="1"/>
        </w:numPr>
        <w:spacing w:before="100" w:beforeAutospacing="1" w:after="100" w:afterAutospacing="1" w:line="240" w:lineRule="auto"/>
        <w:rPr>
          <w:rFonts w:ascii="Arial" w:eastAsia="Times New Roman" w:hAnsi="Arial" w:cs="Arial"/>
          <w:sz w:val="20"/>
          <w:szCs w:val="20"/>
        </w:rPr>
      </w:pPr>
      <w:r w:rsidRPr="00035B8D">
        <w:rPr>
          <w:rFonts w:ascii="Arial" w:eastAsia="Times New Roman" w:hAnsi="Arial" w:cs="Arial"/>
          <w:sz w:val="20"/>
          <w:szCs w:val="20"/>
        </w:rPr>
        <w:t>Children's Dentistry &amp; Laser Diagnosis of decays</w:t>
      </w:r>
    </w:p>
    <w:p w:rsidR="00035B8D" w:rsidRPr="00035B8D" w:rsidRDefault="00035B8D" w:rsidP="00035B8D">
      <w:pPr>
        <w:numPr>
          <w:ilvl w:val="0"/>
          <w:numId w:val="1"/>
        </w:numPr>
        <w:spacing w:before="100" w:beforeAutospacing="1" w:after="100" w:afterAutospacing="1" w:line="240" w:lineRule="auto"/>
        <w:rPr>
          <w:rFonts w:ascii="Arial" w:eastAsia="Times New Roman" w:hAnsi="Arial" w:cs="Arial"/>
          <w:sz w:val="20"/>
          <w:szCs w:val="20"/>
        </w:rPr>
      </w:pPr>
      <w:r w:rsidRPr="00035B8D">
        <w:rPr>
          <w:rFonts w:ascii="Arial" w:eastAsia="Times New Roman" w:hAnsi="Arial" w:cs="Arial"/>
          <w:sz w:val="20"/>
          <w:szCs w:val="20"/>
        </w:rPr>
        <w:t>Careful cleansing of teeth including airflow polishing</w:t>
      </w:r>
    </w:p>
    <w:p w:rsidR="00035B8D" w:rsidRPr="00035B8D" w:rsidRDefault="00035B8D" w:rsidP="00035B8D">
      <w:pPr>
        <w:numPr>
          <w:ilvl w:val="0"/>
          <w:numId w:val="1"/>
        </w:numPr>
        <w:spacing w:before="100" w:beforeAutospacing="1" w:after="100" w:afterAutospacing="1" w:line="240" w:lineRule="auto"/>
        <w:rPr>
          <w:rFonts w:ascii="Arial" w:eastAsia="Times New Roman" w:hAnsi="Arial" w:cs="Arial"/>
          <w:sz w:val="20"/>
          <w:szCs w:val="20"/>
        </w:rPr>
      </w:pPr>
      <w:r w:rsidRPr="00035B8D">
        <w:rPr>
          <w:rFonts w:ascii="Arial" w:eastAsia="Times New Roman" w:hAnsi="Arial" w:cs="Arial"/>
          <w:sz w:val="20"/>
          <w:szCs w:val="20"/>
        </w:rPr>
        <w:t>Aesthetic Tooth-</w:t>
      </w:r>
      <w:proofErr w:type="spellStart"/>
      <w:r w:rsidRPr="00035B8D">
        <w:rPr>
          <w:rFonts w:ascii="Arial" w:eastAsia="Times New Roman" w:hAnsi="Arial" w:cs="Arial"/>
          <w:sz w:val="20"/>
          <w:szCs w:val="20"/>
        </w:rPr>
        <w:t>Coloured</w:t>
      </w:r>
      <w:proofErr w:type="spellEnd"/>
      <w:r w:rsidRPr="00035B8D">
        <w:rPr>
          <w:rFonts w:ascii="Arial" w:eastAsia="Times New Roman" w:hAnsi="Arial" w:cs="Arial"/>
          <w:sz w:val="20"/>
          <w:szCs w:val="20"/>
        </w:rPr>
        <w:t xml:space="preserve"> Fillings (Mercury-free) • Crowns and Bridges (including metal-free crowns)</w:t>
      </w:r>
    </w:p>
    <w:p w:rsidR="00035B8D" w:rsidRPr="00035B8D" w:rsidRDefault="00035B8D" w:rsidP="00035B8D">
      <w:pPr>
        <w:numPr>
          <w:ilvl w:val="0"/>
          <w:numId w:val="1"/>
        </w:numPr>
        <w:spacing w:before="100" w:beforeAutospacing="1" w:after="100" w:afterAutospacing="1" w:line="240" w:lineRule="auto"/>
        <w:rPr>
          <w:rFonts w:ascii="Arial" w:eastAsia="Times New Roman" w:hAnsi="Arial" w:cs="Arial"/>
          <w:sz w:val="20"/>
          <w:szCs w:val="20"/>
        </w:rPr>
      </w:pPr>
      <w:r w:rsidRPr="00035B8D">
        <w:rPr>
          <w:rFonts w:ascii="Arial" w:eastAsia="Times New Roman" w:hAnsi="Arial" w:cs="Arial"/>
          <w:sz w:val="20"/>
          <w:szCs w:val="20"/>
        </w:rPr>
        <w:t>Porcelain Veneers / Inlays / Crowns in One Visit</w:t>
      </w:r>
    </w:p>
    <w:p w:rsidR="00035B8D" w:rsidRPr="00035B8D" w:rsidRDefault="00035B8D" w:rsidP="00035B8D">
      <w:pPr>
        <w:numPr>
          <w:ilvl w:val="0"/>
          <w:numId w:val="1"/>
        </w:numPr>
        <w:spacing w:before="100" w:beforeAutospacing="1" w:after="100" w:afterAutospacing="1" w:line="240" w:lineRule="auto"/>
        <w:rPr>
          <w:rFonts w:ascii="Arial" w:eastAsia="Times New Roman" w:hAnsi="Arial" w:cs="Arial"/>
          <w:sz w:val="20"/>
          <w:szCs w:val="20"/>
        </w:rPr>
      </w:pPr>
      <w:r w:rsidRPr="00035B8D">
        <w:rPr>
          <w:rFonts w:ascii="Arial" w:eastAsia="Times New Roman" w:hAnsi="Arial" w:cs="Arial"/>
          <w:sz w:val="20"/>
          <w:szCs w:val="20"/>
        </w:rPr>
        <w:t xml:space="preserve">Dental Implants to replace lost teeth </w:t>
      </w:r>
    </w:p>
    <w:p w:rsidR="00035B8D" w:rsidRPr="00035B8D" w:rsidRDefault="00035B8D" w:rsidP="00035B8D">
      <w:pPr>
        <w:numPr>
          <w:ilvl w:val="0"/>
          <w:numId w:val="1"/>
        </w:numPr>
        <w:spacing w:before="100" w:beforeAutospacing="1" w:after="100" w:afterAutospacing="1" w:line="240" w:lineRule="auto"/>
        <w:rPr>
          <w:rFonts w:ascii="Arial" w:eastAsia="Times New Roman" w:hAnsi="Arial" w:cs="Arial"/>
          <w:sz w:val="20"/>
          <w:szCs w:val="20"/>
        </w:rPr>
      </w:pPr>
      <w:r w:rsidRPr="00035B8D">
        <w:rPr>
          <w:rFonts w:ascii="Arial" w:eastAsia="Times New Roman" w:hAnsi="Arial" w:cs="Arial"/>
          <w:sz w:val="20"/>
          <w:szCs w:val="20"/>
        </w:rPr>
        <w:t xml:space="preserve">Fixed &amp; Removal Dentures </w:t>
      </w:r>
    </w:p>
    <w:p w:rsidR="00035B8D" w:rsidRPr="00035B8D" w:rsidRDefault="00035B8D" w:rsidP="00035B8D">
      <w:pPr>
        <w:numPr>
          <w:ilvl w:val="0"/>
          <w:numId w:val="1"/>
        </w:numPr>
        <w:spacing w:before="100" w:beforeAutospacing="1" w:after="100" w:afterAutospacing="1" w:line="240" w:lineRule="auto"/>
        <w:rPr>
          <w:rFonts w:ascii="Arial" w:eastAsia="Times New Roman" w:hAnsi="Arial" w:cs="Arial"/>
          <w:sz w:val="20"/>
          <w:szCs w:val="20"/>
        </w:rPr>
      </w:pPr>
      <w:r w:rsidRPr="00035B8D">
        <w:rPr>
          <w:rFonts w:ascii="Arial" w:eastAsia="Times New Roman" w:hAnsi="Arial" w:cs="Arial"/>
          <w:sz w:val="20"/>
          <w:szCs w:val="20"/>
        </w:rPr>
        <w:t xml:space="preserve">Orthodontics ("Braces treatment") including "invisible braces" </w:t>
      </w:r>
    </w:p>
    <w:p w:rsidR="00035B8D" w:rsidRPr="00035B8D" w:rsidRDefault="00035B8D" w:rsidP="00035B8D">
      <w:pPr>
        <w:numPr>
          <w:ilvl w:val="0"/>
          <w:numId w:val="1"/>
        </w:numPr>
        <w:spacing w:before="100" w:beforeAutospacing="1" w:after="100" w:afterAutospacing="1" w:line="240" w:lineRule="auto"/>
        <w:rPr>
          <w:rFonts w:ascii="Arial" w:eastAsia="Times New Roman" w:hAnsi="Arial" w:cs="Arial"/>
          <w:sz w:val="20"/>
          <w:szCs w:val="20"/>
        </w:rPr>
      </w:pPr>
      <w:r w:rsidRPr="00035B8D">
        <w:rPr>
          <w:rFonts w:ascii="Arial" w:eastAsia="Times New Roman" w:hAnsi="Arial" w:cs="Arial"/>
          <w:sz w:val="20"/>
          <w:szCs w:val="20"/>
        </w:rPr>
        <w:t xml:space="preserve">Tooth Whitening (Bleaching) </w:t>
      </w:r>
    </w:p>
    <w:p w:rsidR="00035B8D" w:rsidRPr="00035B8D" w:rsidRDefault="00035B8D" w:rsidP="00035B8D">
      <w:pPr>
        <w:numPr>
          <w:ilvl w:val="0"/>
          <w:numId w:val="1"/>
        </w:numPr>
        <w:spacing w:before="100" w:beforeAutospacing="1" w:after="100" w:afterAutospacing="1" w:line="240" w:lineRule="auto"/>
        <w:rPr>
          <w:rFonts w:ascii="Arial" w:eastAsia="Times New Roman" w:hAnsi="Arial" w:cs="Arial"/>
          <w:sz w:val="20"/>
          <w:szCs w:val="20"/>
        </w:rPr>
      </w:pPr>
      <w:r w:rsidRPr="00035B8D">
        <w:rPr>
          <w:rFonts w:ascii="Arial" w:eastAsia="Times New Roman" w:hAnsi="Arial" w:cs="Arial"/>
          <w:sz w:val="20"/>
          <w:szCs w:val="20"/>
        </w:rPr>
        <w:t>Splint Therapy (TMJ treatment)</w:t>
      </w:r>
    </w:p>
    <w:p w:rsidR="00035B8D" w:rsidRPr="00035B8D" w:rsidRDefault="00035B8D" w:rsidP="00035B8D">
      <w:pPr>
        <w:numPr>
          <w:ilvl w:val="0"/>
          <w:numId w:val="1"/>
        </w:numPr>
        <w:spacing w:before="100" w:beforeAutospacing="1" w:after="100" w:afterAutospacing="1" w:line="240" w:lineRule="auto"/>
        <w:rPr>
          <w:rFonts w:ascii="Arial" w:eastAsia="Times New Roman" w:hAnsi="Arial" w:cs="Arial"/>
          <w:sz w:val="20"/>
          <w:szCs w:val="20"/>
        </w:rPr>
      </w:pPr>
      <w:r w:rsidRPr="00035B8D">
        <w:rPr>
          <w:rFonts w:ascii="Arial" w:eastAsia="Times New Roman" w:hAnsi="Arial" w:cs="Arial"/>
          <w:sz w:val="20"/>
          <w:szCs w:val="20"/>
        </w:rPr>
        <w:t xml:space="preserve">Laser Treatment for soft tissues </w:t>
      </w:r>
      <w:proofErr w:type="spellStart"/>
      <w:r w:rsidRPr="00035B8D">
        <w:rPr>
          <w:rFonts w:ascii="Arial" w:eastAsia="Times New Roman" w:hAnsi="Arial" w:cs="Arial"/>
          <w:sz w:val="20"/>
          <w:szCs w:val="20"/>
        </w:rPr>
        <w:t>e.g</w:t>
      </w:r>
      <w:proofErr w:type="spellEnd"/>
      <w:r w:rsidRPr="00035B8D">
        <w:rPr>
          <w:rFonts w:ascii="Arial" w:eastAsia="Times New Roman" w:hAnsi="Arial" w:cs="Arial"/>
          <w:sz w:val="20"/>
          <w:szCs w:val="20"/>
        </w:rPr>
        <w:t xml:space="preserve"> tongue-tie &amp; small growths</w:t>
      </w:r>
    </w:p>
    <w:p w:rsidR="00035B8D" w:rsidRPr="00035B8D" w:rsidRDefault="00035B8D" w:rsidP="00035B8D">
      <w:pPr>
        <w:numPr>
          <w:ilvl w:val="0"/>
          <w:numId w:val="1"/>
        </w:numPr>
        <w:spacing w:before="100" w:beforeAutospacing="1" w:after="100" w:afterAutospacing="1" w:line="240" w:lineRule="auto"/>
        <w:rPr>
          <w:rFonts w:ascii="Arial" w:eastAsia="Times New Roman" w:hAnsi="Arial" w:cs="Arial"/>
          <w:sz w:val="20"/>
          <w:szCs w:val="20"/>
        </w:rPr>
      </w:pPr>
      <w:r w:rsidRPr="00035B8D">
        <w:rPr>
          <w:rFonts w:ascii="Arial" w:eastAsia="Times New Roman" w:hAnsi="Arial" w:cs="Arial"/>
          <w:sz w:val="20"/>
          <w:szCs w:val="20"/>
        </w:rPr>
        <w:t>Wisdom Tooth Removal</w:t>
      </w:r>
    </w:p>
    <w:p w:rsidR="00035B8D" w:rsidRPr="00035B8D" w:rsidRDefault="00035B8D">
      <w:pPr>
        <w:rPr>
          <w:rFonts w:ascii="Arial" w:hAnsi="Arial" w:cs="Arial"/>
          <w:b/>
          <w:sz w:val="20"/>
          <w:szCs w:val="20"/>
        </w:rPr>
      </w:pPr>
      <w:r w:rsidRPr="00035B8D">
        <w:rPr>
          <w:rFonts w:ascii="Arial" w:hAnsi="Arial" w:cs="Arial"/>
          <w:b/>
          <w:sz w:val="20"/>
          <w:szCs w:val="20"/>
          <w:highlight w:val="yellow"/>
        </w:rPr>
        <w:t>Photos</w:t>
      </w:r>
    </w:p>
    <w:p w:rsidR="00035B8D" w:rsidRPr="00035B8D" w:rsidRDefault="00035B8D">
      <w:pPr>
        <w:rPr>
          <w:rFonts w:ascii="Arial" w:hAnsi="Arial" w:cs="Arial"/>
          <w:sz w:val="20"/>
          <w:szCs w:val="20"/>
        </w:rPr>
      </w:pPr>
      <w:r w:rsidRPr="00035B8D">
        <w:rPr>
          <w:rFonts w:ascii="Arial" w:hAnsi="Arial" w:cs="Arial"/>
          <w:noProof/>
          <w:sz w:val="20"/>
          <w:szCs w:val="20"/>
        </w:rPr>
        <w:lastRenderedPageBreak/>
        <w:drawing>
          <wp:inline distT="0" distB="0" distL="0" distR="0">
            <wp:extent cx="1952625" cy="18192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1952625" cy="1819275"/>
                    </a:xfrm>
                    <a:prstGeom prst="rect">
                      <a:avLst/>
                    </a:prstGeom>
                    <a:noFill/>
                    <a:ln w="9525">
                      <a:noFill/>
                      <a:miter lim="800000"/>
                      <a:headEnd/>
                      <a:tailEnd/>
                    </a:ln>
                  </pic:spPr>
                </pic:pic>
              </a:graphicData>
            </a:graphic>
          </wp:inline>
        </w:drawing>
      </w:r>
      <w:r w:rsidRPr="00035B8D">
        <w:rPr>
          <w:rFonts w:ascii="Arial" w:hAnsi="Arial" w:cs="Arial"/>
          <w:sz w:val="20"/>
          <w:szCs w:val="20"/>
        </w:rPr>
        <w:t xml:space="preserve">   </w:t>
      </w:r>
      <w:r w:rsidRPr="00035B8D">
        <w:rPr>
          <w:rFonts w:ascii="Arial" w:hAnsi="Arial" w:cs="Arial"/>
          <w:noProof/>
          <w:sz w:val="20"/>
          <w:szCs w:val="20"/>
        </w:rPr>
        <w:drawing>
          <wp:inline distT="0" distB="0" distL="0" distR="0">
            <wp:extent cx="1381125" cy="18192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1381125" cy="1819275"/>
                    </a:xfrm>
                    <a:prstGeom prst="rect">
                      <a:avLst/>
                    </a:prstGeom>
                    <a:noFill/>
                    <a:ln w="9525">
                      <a:noFill/>
                      <a:miter lim="800000"/>
                      <a:headEnd/>
                      <a:tailEnd/>
                    </a:ln>
                  </pic:spPr>
                </pic:pic>
              </a:graphicData>
            </a:graphic>
          </wp:inline>
        </w:drawing>
      </w:r>
      <w:r w:rsidRPr="00035B8D">
        <w:rPr>
          <w:rFonts w:ascii="Arial" w:hAnsi="Arial" w:cs="Arial"/>
          <w:sz w:val="20"/>
          <w:szCs w:val="20"/>
        </w:rPr>
        <w:t xml:space="preserve">  </w:t>
      </w:r>
      <w:r w:rsidRPr="00035B8D">
        <w:rPr>
          <w:rFonts w:ascii="Arial" w:hAnsi="Arial" w:cs="Arial"/>
          <w:noProof/>
          <w:sz w:val="20"/>
          <w:szCs w:val="20"/>
        </w:rPr>
        <w:drawing>
          <wp:inline distT="0" distB="0" distL="0" distR="0">
            <wp:extent cx="1381125" cy="18192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1381125" cy="1819275"/>
                    </a:xfrm>
                    <a:prstGeom prst="rect">
                      <a:avLst/>
                    </a:prstGeom>
                    <a:noFill/>
                    <a:ln w="9525">
                      <a:noFill/>
                      <a:miter lim="800000"/>
                      <a:headEnd/>
                      <a:tailEnd/>
                    </a:ln>
                  </pic:spPr>
                </pic:pic>
              </a:graphicData>
            </a:graphic>
          </wp:inline>
        </w:drawing>
      </w:r>
    </w:p>
    <w:p w:rsidR="00035B8D" w:rsidRPr="00035B8D" w:rsidRDefault="00035B8D">
      <w:pPr>
        <w:rPr>
          <w:rFonts w:ascii="Arial" w:hAnsi="Arial" w:cs="Arial"/>
          <w:sz w:val="20"/>
          <w:szCs w:val="20"/>
        </w:rPr>
      </w:pPr>
    </w:p>
    <w:p w:rsidR="00035B8D" w:rsidRPr="00035B8D" w:rsidRDefault="00035B8D">
      <w:pPr>
        <w:rPr>
          <w:rFonts w:ascii="Arial" w:hAnsi="Arial" w:cs="Arial"/>
          <w:b/>
          <w:sz w:val="20"/>
          <w:szCs w:val="20"/>
        </w:rPr>
      </w:pPr>
      <w:r w:rsidRPr="00035B8D">
        <w:rPr>
          <w:rFonts w:ascii="Arial" w:hAnsi="Arial" w:cs="Arial"/>
          <w:b/>
          <w:sz w:val="20"/>
          <w:szCs w:val="20"/>
          <w:highlight w:val="yellow"/>
        </w:rPr>
        <w:t>Doctors:</w:t>
      </w:r>
    </w:p>
    <w:p w:rsidR="00035B8D" w:rsidRPr="00035B8D" w:rsidRDefault="00035B8D">
      <w:pPr>
        <w:rPr>
          <w:rFonts w:ascii="Arial" w:hAnsi="Arial" w:cs="Arial"/>
          <w:sz w:val="20"/>
          <w:szCs w:val="20"/>
        </w:rPr>
      </w:pPr>
      <w:r w:rsidRPr="00035B8D">
        <w:rPr>
          <w:rFonts w:ascii="Arial" w:hAnsi="Arial" w:cs="Arial"/>
          <w:sz w:val="20"/>
          <w:szCs w:val="20"/>
        </w:rPr>
        <w:t xml:space="preserve">Dr Tang </w:t>
      </w:r>
      <w:proofErr w:type="spellStart"/>
      <w:r w:rsidRPr="00035B8D">
        <w:rPr>
          <w:rFonts w:ascii="Arial" w:hAnsi="Arial" w:cs="Arial"/>
          <w:sz w:val="20"/>
          <w:szCs w:val="20"/>
        </w:rPr>
        <w:t>Kok</w:t>
      </w:r>
      <w:proofErr w:type="spellEnd"/>
      <w:r w:rsidRPr="00035B8D">
        <w:rPr>
          <w:rFonts w:ascii="Arial" w:hAnsi="Arial" w:cs="Arial"/>
          <w:sz w:val="20"/>
          <w:szCs w:val="20"/>
        </w:rPr>
        <w:t xml:space="preserve"> </w:t>
      </w:r>
      <w:proofErr w:type="spellStart"/>
      <w:r w:rsidRPr="00035B8D">
        <w:rPr>
          <w:rFonts w:ascii="Arial" w:hAnsi="Arial" w:cs="Arial"/>
          <w:sz w:val="20"/>
          <w:szCs w:val="20"/>
        </w:rPr>
        <w:t>Weng</w:t>
      </w:r>
      <w:proofErr w:type="spellEnd"/>
      <w:r w:rsidRPr="00035B8D">
        <w:rPr>
          <w:rFonts w:ascii="Arial" w:hAnsi="Arial" w:cs="Arial"/>
          <w:sz w:val="20"/>
          <w:szCs w:val="20"/>
        </w:rPr>
        <w:br/>
        <w:t xml:space="preserve">Dr </w:t>
      </w:r>
      <w:proofErr w:type="spellStart"/>
      <w:r w:rsidRPr="00035B8D">
        <w:rPr>
          <w:rFonts w:ascii="Arial" w:hAnsi="Arial" w:cs="Arial"/>
          <w:sz w:val="20"/>
          <w:szCs w:val="20"/>
        </w:rPr>
        <w:t>Quek</w:t>
      </w:r>
      <w:proofErr w:type="spellEnd"/>
      <w:r w:rsidRPr="00035B8D">
        <w:rPr>
          <w:rFonts w:ascii="Arial" w:hAnsi="Arial" w:cs="Arial"/>
          <w:sz w:val="20"/>
          <w:szCs w:val="20"/>
        </w:rPr>
        <w:t xml:space="preserve"> Li Wei</w:t>
      </w:r>
      <w:r w:rsidRPr="00035B8D">
        <w:rPr>
          <w:rFonts w:ascii="Arial" w:hAnsi="Arial" w:cs="Arial"/>
          <w:sz w:val="20"/>
          <w:szCs w:val="20"/>
        </w:rPr>
        <w:br/>
        <w:t xml:space="preserve">Dr Sharon L S </w:t>
      </w:r>
      <w:proofErr w:type="spellStart"/>
      <w:r w:rsidRPr="00035B8D">
        <w:rPr>
          <w:rFonts w:ascii="Arial" w:hAnsi="Arial" w:cs="Arial"/>
          <w:sz w:val="20"/>
          <w:szCs w:val="20"/>
        </w:rPr>
        <w:t>Leng</w:t>
      </w:r>
      <w:proofErr w:type="spellEnd"/>
      <w:r w:rsidRPr="00035B8D">
        <w:rPr>
          <w:rFonts w:ascii="Arial" w:hAnsi="Arial" w:cs="Arial"/>
          <w:sz w:val="20"/>
          <w:szCs w:val="20"/>
        </w:rPr>
        <w:br/>
        <w:t xml:space="preserve">Dr </w:t>
      </w:r>
      <w:proofErr w:type="spellStart"/>
      <w:r w:rsidRPr="00035B8D">
        <w:rPr>
          <w:rFonts w:ascii="Arial" w:hAnsi="Arial" w:cs="Arial"/>
          <w:sz w:val="20"/>
          <w:szCs w:val="20"/>
        </w:rPr>
        <w:t>Tengku</w:t>
      </w:r>
      <w:proofErr w:type="spellEnd"/>
      <w:r w:rsidRPr="00035B8D">
        <w:rPr>
          <w:rFonts w:ascii="Arial" w:hAnsi="Arial" w:cs="Arial"/>
          <w:sz w:val="20"/>
          <w:szCs w:val="20"/>
        </w:rPr>
        <w:t xml:space="preserve"> </w:t>
      </w:r>
      <w:proofErr w:type="spellStart"/>
      <w:r w:rsidRPr="00035B8D">
        <w:rPr>
          <w:rFonts w:ascii="Arial" w:hAnsi="Arial" w:cs="Arial"/>
          <w:sz w:val="20"/>
          <w:szCs w:val="20"/>
        </w:rPr>
        <w:t>Sinannage</w:t>
      </w:r>
      <w:proofErr w:type="spellEnd"/>
      <w:r w:rsidRPr="00035B8D">
        <w:rPr>
          <w:rFonts w:ascii="Arial" w:hAnsi="Arial" w:cs="Arial"/>
          <w:sz w:val="20"/>
          <w:szCs w:val="20"/>
        </w:rPr>
        <w:br/>
        <w:t xml:space="preserve">Dr Anthony </w:t>
      </w:r>
      <w:proofErr w:type="spellStart"/>
      <w:r w:rsidRPr="00035B8D">
        <w:rPr>
          <w:rFonts w:ascii="Arial" w:hAnsi="Arial" w:cs="Arial"/>
          <w:sz w:val="20"/>
          <w:szCs w:val="20"/>
        </w:rPr>
        <w:t>Goh</w:t>
      </w:r>
      <w:proofErr w:type="spellEnd"/>
    </w:p>
    <w:p w:rsidR="00035B8D" w:rsidRDefault="00035B8D">
      <w:pPr>
        <w:rPr>
          <w:rFonts w:ascii="Arial" w:hAnsi="Arial" w:cs="Arial"/>
          <w:sz w:val="20"/>
          <w:szCs w:val="20"/>
        </w:rPr>
      </w:pPr>
      <w:r w:rsidRPr="00035B8D">
        <w:rPr>
          <w:rFonts w:ascii="Arial" w:hAnsi="Arial" w:cs="Arial"/>
          <w:b/>
          <w:sz w:val="20"/>
          <w:szCs w:val="20"/>
          <w:highlight w:val="yellow"/>
        </w:rPr>
        <w:t>Contact us:</w:t>
      </w:r>
      <w:r w:rsidRPr="00035B8D">
        <w:rPr>
          <w:rFonts w:ascii="Arial" w:hAnsi="Arial" w:cs="Arial"/>
          <w:sz w:val="20"/>
          <w:szCs w:val="20"/>
        </w:rPr>
        <w:t xml:space="preserve"> </w:t>
      </w:r>
    </w:p>
    <w:p w:rsidR="00035B8D" w:rsidRPr="00035B8D" w:rsidRDefault="00035B8D">
      <w:pPr>
        <w:rPr>
          <w:rFonts w:ascii="Arial" w:hAnsi="Arial" w:cs="Arial"/>
          <w:sz w:val="20"/>
          <w:szCs w:val="20"/>
        </w:rPr>
      </w:pPr>
      <w:r w:rsidRPr="00035B8D">
        <w:rPr>
          <w:rFonts w:ascii="Arial" w:hAnsi="Arial" w:cs="Arial"/>
          <w:sz w:val="20"/>
          <w:szCs w:val="20"/>
        </w:rPr>
        <w:t xml:space="preserve">133 Cecil street#04-01 </w:t>
      </w:r>
      <w:proofErr w:type="spellStart"/>
      <w:r w:rsidRPr="00035B8D">
        <w:rPr>
          <w:rFonts w:ascii="Arial" w:hAnsi="Arial" w:cs="Arial"/>
          <w:sz w:val="20"/>
          <w:szCs w:val="20"/>
        </w:rPr>
        <w:t>keck</w:t>
      </w:r>
      <w:proofErr w:type="spellEnd"/>
      <w:r w:rsidRPr="00035B8D">
        <w:rPr>
          <w:rFonts w:ascii="Arial" w:hAnsi="Arial" w:cs="Arial"/>
          <w:sz w:val="20"/>
          <w:szCs w:val="20"/>
        </w:rPr>
        <w:t xml:space="preserve"> </w:t>
      </w:r>
      <w:proofErr w:type="spellStart"/>
      <w:r w:rsidRPr="00035B8D">
        <w:rPr>
          <w:rFonts w:ascii="Arial" w:hAnsi="Arial" w:cs="Arial"/>
          <w:sz w:val="20"/>
          <w:szCs w:val="20"/>
        </w:rPr>
        <w:t>seng</w:t>
      </w:r>
      <w:proofErr w:type="spellEnd"/>
      <w:r w:rsidRPr="00035B8D">
        <w:rPr>
          <w:rFonts w:ascii="Arial" w:hAnsi="Arial" w:cs="Arial"/>
          <w:sz w:val="20"/>
          <w:szCs w:val="20"/>
        </w:rPr>
        <w:t xml:space="preserve"> tower </w:t>
      </w:r>
    </w:p>
    <w:p w:rsidR="00035B8D" w:rsidRPr="00035B8D" w:rsidRDefault="00035B8D">
      <w:pPr>
        <w:rPr>
          <w:rFonts w:ascii="Arial" w:hAnsi="Arial" w:cs="Arial"/>
          <w:sz w:val="20"/>
          <w:szCs w:val="20"/>
        </w:rPr>
      </w:pPr>
      <w:r w:rsidRPr="00035B8D">
        <w:rPr>
          <w:rFonts w:ascii="Arial" w:hAnsi="Arial" w:cs="Arial"/>
          <w:sz w:val="20"/>
          <w:szCs w:val="20"/>
        </w:rPr>
        <w:t>Singapore 069535</w:t>
      </w:r>
    </w:p>
    <w:p w:rsidR="00035B8D" w:rsidRPr="00035B8D" w:rsidRDefault="00035B8D">
      <w:pPr>
        <w:rPr>
          <w:rFonts w:ascii="Arial" w:hAnsi="Arial" w:cs="Arial"/>
          <w:sz w:val="20"/>
          <w:szCs w:val="20"/>
        </w:rPr>
      </w:pPr>
      <w:r w:rsidRPr="00035B8D">
        <w:rPr>
          <w:rFonts w:ascii="Arial" w:hAnsi="Arial" w:cs="Arial"/>
          <w:sz w:val="20"/>
          <w:szCs w:val="20"/>
        </w:rPr>
        <w:t>Telephone: 65-6226-2296</w:t>
      </w:r>
    </w:p>
    <w:p w:rsidR="00035B8D" w:rsidRPr="00035B8D" w:rsidRDefault="00035B8D">
      <w:pPr>
        <w:rPr>
          <w:rFonts w:ascii="Arial" w:hAnsi="Arial" w:cs="Arial"/>
          <w:sz w:val="20"/>
          <w:szCs w:val="20"/>
        </w:rPr>
      </w:pPr>
      <w:r w:rsidRPr="00035B8D">
        <w:rPr>
          <w:rFonts w:ascii="Arial" w:hAnsi="Arial" w:cs="Arial"/>
          <w:sz w:val="20"/>
          <w:szCs w:val="20"/>
        </w:rPr>
        <w:t>Fax: 65-6221-9087</w:t>
      </w:r>
    </w:p>
    <w:p w:rsidR="00035B8D" w:rsidRPr="00035B8D" w:rsidRDefault="00035B8D">
      <w:pPr>
        <w:rPr>
          <w:rFonts w:ascii="Arial" w:hAnsi="Arial" w:cs="Arial"/>
          <w:sz w:val="20"/>
          <w:szCs w:val="20"/>
        </w:rPr>
      </w:pPr>
    </w:p>
    <w:sectPr w:rsidR="00035B8D" w:rsidRPr="00035B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D55A3"/>
    <w:multiLevelType w:val="multilevel"/>
    <w:tmpl w:val="347A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35B8D"/>
    <w:rsid w:val="00035B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5B8D"/>
    <w:rPr>
      <w:color w:val="0000FF" w:themeColor="hyperlink"/>
      <w:u w:val="single"/>
    </w:rPr>
  </w:style>
  <w:style w:type="character" w:customStyle="1" w:styleId="upcap">
    <w:name w:val="upcap"/>
    <w:basedOn w:val="DefaultParagraphFont"/>
    <w:rsid w:val="00035B8D"/>
  </w:style>
  <w:style w:type="paragraph" w:styleId="BalloonText">
    <w:name w:val="Balloon Text"/>
    <w:basedOn w:val="Normal"/>
    <w:link w:val="BalloonTextChar"/>
    <w:uiPriority w:val="99"/>
    <w:semiHidden/>
    <w:unhideWhenUsed/>
    <w:rsid w:val="00035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B8D"/>
    <w:rPr>
      <w:rFonts w:ascii="Tahoma" w:hAnsi="Tahoma" w:cs="Tahoma"/>
      <w:sz w:val="16"/>
      <w:szCs w:val="16"/>
    </w:rPr>
  </w:style>
  <w:style w:type="paragraph" w:customStyle="1" w:styleId="contenttextheader13">
    <w:name w:val="contenttextheader13"/>
    <w:basedOn w:val="Normal"/>
    <w:rsid w:val="00035B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5439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www.aestheticdental.com.sg" TargetMode="Externa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2009-11-19T08:22:00Z</dcterms:created>
  <dcterms:modified xsi:type="dcterms:W3CDTF">2009-11-19T08:29:00Z</dcterms:modified>
</cp:coreProperties>
</file>