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E6BC0" w:rsidRDefault="00AE6180">
      <w:pPr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 xml:space="preserve">URL: </w:t>
      </w:r>
      <w:hyperlink r:id="rId4" w:history="1">
        <w:r w:rsidRPr="001E6BC0">
          <w:rPr>
            <w:rStyle w:val="Hyperlink"/>
            <w:rFonts w:ascii="Arial" w:hAnsi="Arial" w:cs="Arial"/>
            <w:color w:val="auto"/>
            <w:sz w:val="20"/>
            <w:szCs w:val="20"/>
          </w:rPr>
          <w:t>http://www.nsc.gov.sg/</w:t>
        </w:r>
      </w:hyperlink>
    </w:p>
    <w:p w:rsidR="00AE6180" w:rsidRPr="001E6BC0" w:rsidRDefault="00AE6180">
      <w:pPr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123950" cy="1343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BC0">
        <w:rPr>
          <w:rFonts w:ascii="Arial" w:hAnsi="Arial" w:cs="Arial"/>
          <w:sz w:val="20"/>
          <w:szCs w:val="20"/>
        </w:rPr>
        <w:t xml:space="preserve">The National Skin Centre (NSC) is an outpatient specialist dermatological centre with a team of dermatologists who have the experience and expertise to treat every skin condition. NSC started its operations on 1 November 1988 after taking over the treatment of skin diseases from Middle Road Hospital. We handle a patient load of about 1,000 patients daily. We are a government restructured institution and a subsidiary of the National Healthcare Group </w:t>
      </w:r>
      <w:proofErr w:type="spellStart"/>
      <w:r w:rsidRPr="001E6BC0">
        <w:rPr>
          <w:rFonts w:ascii="Arial" w:hAnsi="Arial" w:cs="Arial"/>
          <w:sz w:val="20"/>
          <w:szCs w:val="20"/>
        </w:rPr>
        <w:t>Pte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 Ltd (NHG), sharing the NHG vision of "</w:t>
      </w:r>
      <w:r w:rsidRPr="001E6BC0">
        <w:rPr>
          <w:rStyle w:val="Strong"/>
          <w:rFonts w:ascii="Arial" w:hAnsi="Arial" w:cs="Arial"/>
          <w:b w:val="0"/>
          <w:sz w:val="20"/>
          <w:szCs w:val="20"/>
        </w:rPr>
        <w:t>Adding years of healthy life to the people of Singapore</w:t>
      </w:r>
      <w:r w:rsidRPr="001E6BC0">
        <w:rPr>
          <w:rFonts w:ascii="Arial" w:hAnsi="Arial" w:cs="Arial"/>
          <w:sz w:val="20"/>
          <w:szCs w:val="20"/>
        </w:rPr>
        <w:t>".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 xml:space="preserve">As a tertiary health care institution, the NSC provides specialized dermatological services, train medical students and post graduates, and undertakes research in dermatology. 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>We conduct Continuing Medical Education for doctors and paramedical personnel. Our researches ensure that patient management is best tailored to local population.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>Mission of NSC</w:t>
      </w:r>
      <w:r w:rsidRPr="001E6BC0">
        <w:rPr>
          <w:rFonts w:ascii="Arial" w:hAnsi="Arial" w:cs="Arial"/>
          <w:bCs/>
          <w:sz w:val="20"/>
          <w:szCs w:val="20"/>
        </w:rPr>
        <w:br/>
      </w:r>
      <w:r w:rsidRPr="001E6BC0">
        <w:rPr>
          <w:rFonts w:ascii="Arial" w:hAnsi="Arial" w:cs="Arial"/>
          <w:sz w:val="20"/>
          <w:szCs w:val="20"/>
        </w:rPr>
        <w:t>Our mission is to be the national and regional centre of excellence for the diagnosis and treatment of skin diseases.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 xml:space="preserve">We are committed to provide cost-effective and </w:t>
      </w:r>
      <w:proofErr w:type="spellStart"/>
      <w:r w:rsidRPr="001E6BC0">
        <w:rPr>
          <w:rFonts w:ascii="Arial" w:hAnsi="Arial" w:cs="Arial"/>
          <w:sz w:val="20"/>
          <w:szCs w:val="20"/>
        </w:rPr>
        <w:t>specialised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 care of skin conditions in a setting of clinically relevant research, quality education and patient safety. 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>NSC Objective</w:t>
      </w:r>
      <w:r w:rsidRPr="001E6BC0">
        <w:rPr>
          <w:rFonts w:ascii="Arial" w:hAnsi="Arial" w:cs="Arial"/>
          <w:bCs/>
          <w:sz w:val="20"/>
          <w:szCs w:val="20"/>
        </w:rPr>
        <w:br/>
      </w:r>
      <w:r w:rsidRPr="001E6BC0">
        <w:rPr>
          <w:rFonts w:ascii="Arial" w:hAnsi="Arial" w:cs="Arial"/>
          <w:sz w:val="20"/>
          <w:szCs w:val="20"/>
        </w:rPr>
        <w:t xml:space="preserve">The Centre's objectives are to concentrate specialists in dermatology into one institution, facilitate </w:t>
      </w:r>
      <w:proofErr w:type="spellStart"/>
      <w:r w:rsidRPr="001E6BC0">
        <w:rPr>
          <w:rFonts w:ascii="Arial" w:hAnsi="Arial" w:cs="Arial"/>
          <w:sz w:val="20"/>
          <w:szCs w:val="20"/>
        </w:rPr>
        <w:t>subspecialization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 and be the national focus for the treatment, research, and training on all aspects of skin diseases. </w:t>
      </w:r>
    </w:p>
    <w:p w:rsidR="00AE6180" w:rsidRPr="001E6BC0" w:rsidRDefault="00AE6180">
      <w:pPr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>Services:</w:t>
      </w:r>
    </w:p>
    <w:p w:rsidR="00AE6180" w:rsidRPr="00AE6180" w:rsidRDefault="00AE6180" w:rsidP="00AE61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sz w:val="20"/>
          <w:szCs w:val="20"/>
        </w:rPr>
      </w:pPr>
      <w:r w:rsidRPr="00AE6180">
        <w:rPr>
          <w:rFonts w:ascii="Arial" w:eastAsia="Times New Roman" w:hAnsi="Arial" w:cs="Arial"/>
          <w:bCs/>
          <w:sz w:val="20"/>
          <w:szCs w:val="20"/>
        </w:rPr>
        <w:t>General Clinic</w:t>
      </w:r>
    </w:p>
    <w:p w:rsidR="00AE6180" w:rsidRPr="001E6BC0" w:rsidRDefault="00AE6180" w:rsidP="00AE6180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b w:val="0"/>
          <w:sz w:val="20"/>
          <w:szCs w:val="20"/>
        </w:rPr>
        <w:t>Nursing Services</w:t>
      </w:r>
    </w:p>
    <w:p w:rsidR="00AE6180" w:rsidRPr="001E6BC0" w:rsidRDefault="00AE6180" w:rsidP="00AE6180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b w:val="0"/>
          <w:sz w:val="20"/>
          <w:szCs w:val="20"/>
        </w:rPr>
        <w:t>Pharmacy Services</w:t>
      </w:r>
    </w:p>
    <w:p w:rsidR="00AE6180" w:rsidRPr="001E6BC0" w:rsidRDefault="00D85513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>Laboratory Services</w:t>
      </w:r>
      <w:r w:rsidR="00AE6180" w:rsidRPr="001E6BC0">
        <w:rPr>
          <w:rFonts w:ascii="Arial" w:hAnsi="Arial" w:cs="Arial"/>
          <w:sz w:val="20"/>
          <w:szCs w:val="20"/>
        </w:rPr>
        <w:t>: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MycologyDermatopathology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> </w:t>
      </w:r>
      <w:r w:rsidRPr="001E6BC0">
        <w:rPr>
          <w:rFonts w:ascii="Arial" w:hAnsi="Arial" w:cs="Arial"/>
          <w:bCs/>
          <w:sz w:val="20"/>
          <w:szCs w:val="20"/>
        </w:rPr>
        <w:br/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Immunofluorescence</w:t>
      </w:r>
      <w:proofErr w:type="spellEnd"/>
      <w:r w:rsidRPr="001E6BC0">
        <w:rPr>
          <w:rFonts w:ascii="Arial" w:hAnsi="Arial" w:cs="Arial"/>
          <w:sz w:val="20"/>
          <w:szCs w:val="20"/>
        </w:rPr>
        <w:br/>
      </w:r>
      <w:r w:rsidRPr="001E6BC0">
        <w:rPr>
          <w:rStyle w:val="Strong"/>
          <w:rFonts w:ascii="Arial" w:hAnsi="Arial" w:cs="Arial"/>
          <w:b w:val="0"/>
          <w:sz w:val="20"/>
          <w:szCs w:val="20"/>
        </w:rPr>
        <w:t>Enzyme-linked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Immunosorbent</w:t>
      </w:r>
      <w:proofErr w:type="spellEnd"/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Assay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lastRenderedPageBreak/>
        <w:t xml:space="preserve"> (ELISA) 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sz w:val="20"/>
          <w:szCs w:val="20"/>
        </w:rPr>
        <w:br/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Immunohistochemistry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1E6BC0">
        <w:rPr>
          <w:rFonts w:ascii="Arial" w:hAnsi="Arial" w:cs="Arial"/>
          <w:bCs/>
          <w:sz w:val="20"/>
          <w:szCs w:val="20"/>
        </w:rPr>
        <w:br/>
      </w:r>
      <w:r w:rsidRPr="001E6BC0">
        <w:rPr>
          <w:rStyle w:val="Strong"/>
          <w:rFonts w:ascii="Arial" w:hAnsi="Arial" w:cs="Arial"/>
          <w:b w:val="0"/>
          <w:sz w:val="20"/>
          <w:szCs w:val="20"/>
        </w:rPr>
        <w:t>Molecular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proofErr w:type="gramStart"/>
      <w:r w:rsidRPr="001E6BC0">
        <w:rPr>
          <w:rStyle w:val="Strong"/>
          <w:rFonts w:ascii="Arial" w:hAnsi="Arial" w:cs="Arial"/>
          <w:b w:val="0"/>
          <w:sz w:val="20"/>
          <w:szCs w:val="20"/>
        </w:rPr>
        <w:t>Diagnostics</w:t>
      </w:r>
      <w:r w:rsidRPr="001E6BC0">
        <w:rPr>
          <w:rFonts w:ascii="Arial" w:hAnsi="Arial" w:cs="Arial"/>
          <w:sz w:val="20"/>
          <w:szCs w:val="20"/>
        </w:rPr>
        <w:t>.</w:t>
      </w:r>
      <w:proofErr w:type="gramEnd"/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>Clinical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Laboratory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Services</w:t>
      </w:r>
      <w:r w:rsidRPr="001E6BC0">
        <w:rPr>
          <w:rFonts w:ascii="Arial" w:hAnsi="Arial" w:cs="Arial"/>
          <w:sz w:val="20"/>
          <w:szCs w:val="20"/>
        </w:rPr>
        <w:br/>
      </w:r>
      <w:r w:rsidRPr="001E6BC0">
        <w:rPr>
          <w:rStyle w:val="Strong"/>
          <w:rFonts w:ascii="Arial" w:hAnsi="Arial" w:cs="Arial"/>
          <w:b w:val="0"/>
          <w:sz w:val="20"/>
          <w:szCs w:val="20"/>
        </w:rPr>
        <w:t>Immunology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Laboratory Mycology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Laboratory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Services</w:t>
      </w:r>
      <w:r w:rsidRPr="001E6BC0">
        <w:rPr>
          <w:rFonts w:ascii="Arial" w:hAnsi="Arial" w:cs="Arial"/>
          <w:bCs/>
          <w:sz w:val="20"/>
          <w:szCs w:val="20"/>
        </w:rPr>
        <w:br/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Dermato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-Pathology Laboratory </w:t>
      </w:r>
    </w:p>
    <w:p w:rsidR="00AE6180" w:rsidRPr="001E6BC0" w:rsidRDefault="00AE6180" w:rsidP="00AE6180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b w:val="0"/>
          <w:sz w:val="20"/>
          <w:szCs w:val="20"/>
        </w:rPr>
        <w:t>Department of STI Control (DSC)</w:t>
      </w:r>
    </w:p>
    <w:p w:rsidR="00AE6180" w:rsidRPr="001E6BC0" w:rsidRDefault="00AE6180" w:rsidP="00AE6180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b w:val="0"/>
          <w:sz w:val="20"/>
          <w:szCs w:val="20"/>
        </w:rPr>
        <w:t>Mandalay Clinic Laser (MAC) &amp; Procedures</w:t>
      </w:r>
    </w:p>
    <w:p w:rsidR="00AE6180" w:rsidRPr="001E6BC0" w:rsidRDefault="00AE6180" w:rsidP="00AE618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MedliteC6™LaserTreatment </w:t>
      </w:r>
      <w:r w:rsidRPr="00AE6180">
        <w:rPr>
          <w:rFonts w:ascii="Arial" w:eastAsia="Times New Roman" w:hAnsi="Arial" w:cs="Arial"/>
          <w:sz w:val="20"/>
          <w:szCs w:val="20"/>
        </w:rPr>
        <w:br/>
      </w:r>
      <w:r w:rsidRPr="00AE6180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bCs/>
          <w:sz w:val="20"/>
          <w:szCs w:val="20"/>
        </w:rPr>
        <w:t xml:space="preserve">MiXtoSXCO2FractionalLaserTreatment </w:t>
      </w:r>
      <w:r w:rsidRPr="00AE6180">
        <w:rPr>
          <w:rFonts w:ascii="Arial" w:eastAsia="Times New Roman" w:hAnsi="Arial" w:cs="Arial"/>
          <w:sz w:val="20"/>
          <w:szCs w:val="20"/>
        </w:rPr>
        <w:br/>
      </w:r>
      <w:r w:rsidRPr="00AE6180">
        <w:rPr>
          <w:rFonts w:ascii="Arial" w:eastAsia="Times New Roman" w:hAnsi="Arial" w:cs="Arial"/>
          <w:sz w:val="20"/>
          <w:szCs w:val="20"/>
        </w:rPr>
        <w:br/>
      </w:r>
      <w:proofErr w:type="spellStart"/>
      <w:proofErr w:type="gramStart"/>
      <w:r w:rsidRPr="001E6BC0">
        <w:rPr>
          <w:rFonts w:ascii="Arial" w:eastAsia="Times New Roman" w:hAnsi="Arial" w:cs="Arial"/>
          <w:bCs/>
          <w:sz w:val="20"/>
          <w:szCs w:val="20"/>
        </w:rPr>
        <w:t>FillerInjectionSculptra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>(</w:t>
      </w:r>
      <w:proofErr w:type="gramEnd"/>
      <w:r w:rsidRPr="001E6BC0">
        <w:rPr>
          <w:rFonts w:ascii="Arial" w:eastAsia="Times New Roman" w:hAnsi="Arial" w:cs="Arial"/>
          <w:bCs/>
          <w:sz w:val="20"/>
          <w:szCs w:val="20"/>
        </w:rPr>
        <w:t>Poly-L-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lacticacid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) </w:t>
      </w:r>
      <w:r w:rsidRPr="00AE6180">
        <w:rPr>
          <w:rFonts w:ascii="Arial" w:eastAsia="Times New Roman" w:hAnsi="Arial" w:cs="Arial"/>
          <w:bCs/>
          <w:sz w:val="20"/>
          <w:szCs w:val="20"/>
        </w:rPr>
        <w:br/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Botulinum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Toxin </w:t>
      </w:r>
    </w:p>
    <w:tbl>
      <w:tblPr>
        <w:tblpPr w:leftFromText="45" w:rightFromText="45" w:vertAnchor="text" w:tblpXSpec="right" w:tblpYSpec="center"/>
        <w:tblW w:w="150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4"/>
      </w:tblGrid>
      <w:tr w:rsidR="00AE6180" w:rsidRPr="00AE6180" w:rsidTr="00AE6180">
        <w:trPr>
          <w:tblCellSpacing w:w="7" w:type="dxa"/>
        </w:trPr>
        <w:tc>
          <w:tcPr>
            <w:tcW w:w="0" w:type="auto"/>
            <w:vAlign w:val="center"/>
            <w:hideMark/>
          </w:tcPr>
          <w:p w:rsidR="00AE6180" w:rsidRPr="00AE6180" w:rsidRDefault="00AE6180" w:rsidP="00AE618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E6180" w:rsidRPr="001E6BC0" w:rsidRDefault="00AE6180" w:rsidP="00AE6180">
      <w:pPr>
        <w:pStyle w:val="Heading2"/>
        <w:rPr>
          <w:rFonts w:ascii="Arial" w:hAnsi="Arial" w:cs="Arial"/>
          <w:b w:val="0"/>
          <w:sz w:val="20"/>
          <w:szCs w:val="20"/>
        </w:rPr>
      </w:pPr>
      <w:r w:rsidRPr="001E6BC0">
        <w:rPr>
          <w:rFonts w:ascii="Arial" w:hAnsi="Arial" w:cs="Arial"/>
          <w:b w:val="0"/>
          <w:sz w:val="20"/>
          <w:szCs w:val="20"/>
        </w:rPr>
        <w:t>Procedure Suites and Skin Surgeries</w:t>
      </w:r>
    </w:p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>Biopsy</w:t>
      </w:r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proofErr w:type="gramStart"/>
      <w:r w:rsidRPr="001E6BC0">
        <w:rPr>
          <w:rStyle w:val="Strong"/>
          <w:rFonts w:ascii="Arial" w:hAnsi="Arial" w:cs="Arial"/>
          <w:b w:val="0"/>
          <w:sz w:val="20"/>
          <w:szCs w:val="20"/>
        </w:rPr>
        <w:t>shave</w:t>
      </w:r>
      <w:proofErr w:type="gram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1E6BC0">
        <w:rPr>
          <w:rFonts w:ascii="Arial" w:hAnsi="Arial" w:cs="Arial"/>
          <w:sz w:val="20"/>
          <w:szCs w:val="20"/>
        </w:rPr>
        <w:br/>
      </w: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Curettage </w:t>
      </w:r>
      <w:r w:rsidRPr="001E6BC0">
        <w:rPr>
          <w:rFonts w:ascii="Arial" w:hAnsi="Arial" w:cs="Arial"/>
          <w:bCs/>
          <w:sz w:val="20"/>
          <w:szCs w:val="20"/>
        </w:rPr>
        <w:br/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Incisionanddrainage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1E6BC0">
        <w:rPr>
          <w:rFonts w:ascii="Arial" w:hAnsi="Arial" w:cs="Arial"/>
          <w:sz w:val="20"/>
          <w:szCs w:val="20"/>
        </w:rPr>
        <w:br/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Skingraftingandflap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1E6BC0">
        <w:rPr>
          <w:rFonts w:ascii="Arial" w:hAnsi="Arial" w:cs="Arial"/>
          <w:sz w:val="20"/>
          <w:szCs w:val="20"/>
        </w:rPr>
        <w:br/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SurgicalExcision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Pr="001E6BC0">
        <w:rPr>
          <w:rFonts w:ascii="Arial" w:hAnsi="Arial" w:cs="Arial"/>
          <w:sz w:val="20"/>
          <w:szCs w:val="20"/>
        </w:rPr>
        <w:br/>
      </w:r>
    </w:p>
    <w:tbl>
      <w:tblPr>
        <w:tblpPr w:leftFromText="45" w:rightFromText="45" w:vertAnchor="text" w:tblpXSpec="right" w:tblpYSpec="center"/>
        <w:tblW w:w="150" w:type="dxa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84"/>
      </w:tblGrid>
      <w:tr w:rsidR="00AE6180" w:rsidRPr="001E6BC0" w:rsidTr="00AE6180">
        <w:trPr>
          <w:tblCellSpacing w:w="7" w:type="dxa"/>
        </w:trPr>
        <w:tc>
          <w:tcPr>
            <w:tcW w:w="0" w:type="auto"/>
            <w:vAlign w:val="center"/>
            <w:hideMark/>
          </w:tcPr>
          <w:p w:rsidR="00AE6180" w:rsidRPr="001E6BC0" w:rsidRDefault="00AE61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6180" w:rsidRPr="001E6BC0" w:rsidRDefault="00AE6180" w:rsidP="00AE6180">
      <w:pPr>
        <w:pStyle w:val="NormalWeb"/>
        <w:jc w:val="both"/>
        <w:rPr>
          <w:rStyle w:val="Strong"/>
          <w:rFonts w:ascii="Arial" w:hAnsi="Arial" w:cs="Arial"/>
          <w:b w:val="0"/>
          <w:sz w:val="20"/>
          <w:szCs w:val="20"/>
        </w:rPr>
      </w:pP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Electrosurgery</w:t>
      </w:r>
      <w:proofErr w:type="spellEnd"/>
    </w:p>
    <w:p w:rsidR="00AE6180" w:rsidRPr="001E6BC0" w:rsidRDefault="00AE6180" w:rsidP="00AE6180">
      <w:pPr>
        <w:pStyle w:val="NormalWeb"/>
        <w:jc w:val="both"/>
        <w:rPr>
          <w:rFonts w:ascii="Arial" w:hAnsi="Arial" w:cs="Arial"/>
          <w:sz w:val="20"/>
          <w:szCs w:val="20"/>
        </w:rPr>
      </w:pP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Mohs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Micrographic Surgery for Skin Cancers Micrographic (</w:t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Mohs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’) surgery  </w:t>
      </w:r>
    </w:p>
    <w:p w:rsidR="00AE6180" w:rsidRPr="001E6BC0" w:rsidRDefault="00AE6180" w:rsidP="00AE6180">
      <w:pPr>
        <w:pStyle w:val="Heading2"/>
        <w:rPr>
          <w:rFonts w:ascii="Arial" w:hAnsi="Arial" w:cs="Arial"/>
          <w:b w:val="0"/>
          <w:sz w:val="20"/>
          <w:szCs w:val="20"/>
        </w:rPr>
      </w:pPr>
    </w:p>
    <w:p w:rsidR="00AE6180" w:rsidRPr="001E6BC0" w:rsidRDefault="00D85513">
      <w:pPr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857375" cy="11906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BC0">
        <w:rPr>
          <w:rFonts w:ascii="Arial" w:hAnsi="Arial" w:cs="Arial"/>
          <w:sz w:val="20"/>
          <w:szCs w:val="20"/>
        </w:rPr>
        <w:t xml:space="preserve">  </w:t>
      </w:r>
      <w:r w:rsidRPr="001E6B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609725" cy="26098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BC0">
        <w:rPr>
          <w:rFonts w:ascii="Arial" w:hAnsi="Arial" w:cs="Arial"/>
          <w:sz w:val="20"/>
          <w:szCs w:val="20"/>
        </w:rPr>
        <w:t xml:space="preserve"> </w:t>
      </w:r>
      <w:r w:rsidRPr="001E6B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866900" cy="14382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13" w:rsidRPr="001E6BC0" w:rsidRDefault="00D85513">
      <w:pPr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257675" cy="139065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6BC0">
        <w:rPr>
          <w:rFonts w:ascii="Arial" w:hAnsi="Arial" w:cs="Arial"/>
          <w:sz w:val="20"/>
          <w:szCs w:val="20"/>
        </w:rPr>
        <w:t xml:space="preserve"> </w:t>
      </w:r>
    </w:p>
    <w:p w:rsidR="00D85513" w:rsidRPr="001E6BC0" w:rsidRDefault="00D85513">
      <w:pPr>
        <w:rPr>
          <w:rFonts w:ascii="Arial" w:hAnsi="Arial" w:cs="Arial"/>
          <w:sz w:val="20"/>
          <w:szCs w:val="20"/>
        </w:rPr>
      </w:pPr>
      <w:r w:rsidRPr="001E6BC0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485900" cy="111442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D36" w:rsidRPr="001E6BC0" w:rsidRDefault="00CB6D36">
      <w:pPr>
        <w:rPr>
          <w:rFonts w:ascii="Arial" w:hAnsi="Arial" w:cs="Arial"/>
          <w:b/>
          <w:sz w:val="20"/>
          <w:szCs w:val="20"/>
        </w:rPr>
      </w:pPr>
      <w:r w:rsidRPr="001E6BC0">
        <w:rPr>
          <w:rFonts w:ascii="Arial" w:hAnsi="Arial" w:cs="Arial"/>
          <w:b/>
          <w:sz w:val="20"/>
          <w:szCs w:val="20"/>
          <w:highlight w:val="yellow"/>
        </w:rPr>
        <w:t>Doctors credentials:</w:t>
      </w:r>
    </w:p>
    <w:p w:rsidR="00CB6D36" w:rsidRPr="001E6BC0" w:rsidRDefault="00CB6D36" w:rsidP="00CB6D36">
      <w:pPr>
        <w:pStyle w:val="NormalWeb"/>
        <w:rPr>
          <w:rFonts w:ascii="Arial" w:hAnsi="Arial" w:cs="Arial"/>
          <w:sz w:val="20"/>
          <w:szCs w:val="20"/>
        </w:rPr>
      </w:pPr>
      <w:bookmarkStart w:id="0" w:name="top"/>
      <w:r w:rsidRPr="001E6BC0">
        <w:rPr>
          <w:rStyle w:val="Strong"/>
          <w:rFonts w:ascii="Arial" w:hAnsi="Arial" w:cs="Arial"/>
          <w:b w:val="0"/>
          <w:sz w:val="20"/>
          <w:szCs w:val="20"/>
        </w:rPr>
        <w:t>MEDICAL DIRECTOR/SENIOR CONSULTANT</w:t>
      </w:r>
      <w:bookmarkEnd w:id="0"/>
    </w:p>
    <w:p w:rsidR="00CB6D36" w:rsidRPr="001E6BC0" w:rsidRDefault="00CB6D36" w:rsidP="00CB6D36">
      <w:pPr>
        <w:pStyle w:val="NormalWeb"/>
        <w:rPr>
          <w:rFonts w:ascii="Arial" w:hAnsi="Arial" w:cs="Arial"/>
          <w:sz w:val="20"/>
          <w:szCs w:val="20"/>
        </w:rPr>
      </w:pP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Adjunct Prof CHAN Roy </w:t>
      </w:r>
      <w:r w:rsidRPr="001E6BC0">
        <w:rPr>
          <w:rFonts w:ascii="Arial" w:hAnsi="Arial" w:cs="Arial"/>
          <w:sz w:val="20"/>
          <w:szCs w:val="20"/>
        </w:rPr>
        <w:br/>
        <w:t>MBBS, MRCP (UK), FRCP (</w:t>
      </w:r>
      <w:proofErr w:type="spellStart"/>
      <w:r w:rsidRPr="001E6BC0">
        <w:rPr>
          <w:rFonts w:ascii="Arial" w:hAnsi="Arial" w:cs="Arial"/>
          <w:sz w:val="20"/>
          <w:szCs w:val="20"/>
        </w:rPr>
        <w:t>Lond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), Dip. </w:t>
      </w:r>
      <w:proofErr w:type="spellStart"/>
      <w:r w:rsidRPr="001E6BC0">
        <w:rPr>
          <w:rFonts w:ascii="Arial" w:hAnsi="Arial" w:cs="Arial"/>
          <w:sz w:val="20"/>
          <w:szCs w:val="20"/>
        </w:rPr>
        <w:t>Derm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E6BC0">
        <w:rPr>
          <w:rFonts w:ascii="Arial" w:hAnsi="Arial" w:cs="Arial"/>
          <w:sz w:val="20"/>
          <w:szCs w:val="20"/>
        </w:rPr>
        <w:t>Lond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), Dip. </w:t>
      </w:r>
      <w:proofErr w:type="spellStart"/>
      <w:r w:rsidRPr="001E6BC0">
        <w:rPr>
          <w:rFonts w:ascii="Arial" w:hAnsi="Arial" w:cs="Arial"/>
          <w:sz w:val="20"/>
          <w:szCs w:val="20"/>
        </w:rPr>
        <w:t>Ven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E6BC0">
        <w:rPr>
          <w:rFonts w:ascii="Arial" w:hAnsi="Arial" w:cs="Arial"/>
          <w:sz w:val="20"/>
          <w:szCs w:val="20"/>
        </w:rPr>
        <w:t>Lond</w:t>
      </w:r>
      <w:proofErr w:type="spellEnd"/>
      <w:r w:rsidRPr="001E6BC0">
        <w:rPr>
          <w:rFonts w:ascii="Arial" w:hAnsi="Arial" w:cs="Arial"/>
          <w:sz w:val="20"/>
          <w:szCs w:val="20"/>
        </w:rPr>
        <w:t xml:space="preserve">), FAMS </w:t>
      </w:r>
    </w:p>
    <w:p w:rsidR="00CB6D36" w:rsidRPr="001E6BC0" w:rsidRDefault="00CB6D36" w:rsidP="00CB6D36">
      <w:pPr>
        <w:rPr>
          <w:rFonts w:ascii="Arial" w:hAnsi="Arial" w:cs="Arial"/>
          <w:b/>
          <w:sz w:val="20"/>
          <w:szCs w:val="20"/>
        </w:rPr>
      </w:pPr>
      <w:r w:rsidRPr="001E6BC0">
        <w:rPr>
          <w:rFonts w:ascii="Arial" w:hAnsi="Arial" w:cs="Arial"/>
          <w:b/>
          <w:sz w:val="20"/>
          <w:szCs w:val="20"/>
          <w:highlight w:val="yellow"/>
        </w:rPr>
        <w:t>Senior consultants</w:t>
      </w:r>
    </w:p>
    <w:p w:rsidR="00CB6D36" w:rsidRPr="00CB6D36" w:rsidRDefault="00CB6D36" w:rsidP="00CB6D36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CHUA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Sze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Hon</w:t>
      </w:r>
      <w:r w:rsidRPr="00CB6D36">
        <w:rPr>
          <w:rFonts w:ascii="Arial" w:eastAsia="Times New Roman" w:hAnsi="Arial" w:cs="Arial"/>
          <w:sz w:val="20"/>
          <w:szCs w:val="20"/>
        </w:rPr>
        <w:br/>
        <w:t>MBBS, MRCP (UK), FRCP (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Edin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), FAMS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(Clinical Interests: Dermatological &amp; Laser Surgery,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Immunodermatology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>)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CB6D36">
        <w:rPr>
          <w:rFonts w:ascii="Arial" w:eastAsia="Times New Roman" w:hAnsi="Arial" w:cs="Arial"/>
          <w:bCs/>
          <w:sz w:val="20"/>
          <w:szCs w:val="20"/>
        </w:rPr>
        <w:br/>
      </w:r>
      <w:r w:rsidRPr="001E6BC0">
        <w:rPr>
          <w:rFonts w:ascii="Arial" w:eastAsia="Times New Roman" w:hAnsi="Arial" w:cs="Arial"/>
          <w:bCs/>
          <w:sz w:val="20"/>
          <w:szCs w:val="20"/>
        </w:rPr>
        <w:t>Clinical Assoc Prof GIAM Yoke Chin</w:t>
      </w:r>
      <w:r w:rsidRPr="00CB6D36">
        <w:rPr>
          <w:rFonts w:ascii="Arial" w:eastAsia="Times New Roman" w:hAnsi="Arial" w:cs="Arial"/>
          <w:sz w:val="20"/>
          <w:szCs w:val="20"/>
        </w:rPr>
        <w:br/>
        <w:t xml:space="preserve">MBBS, 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M.Med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 (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Paed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), FAMS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(Clinical Interests: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Dermatopathology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Paediatric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 Dermatology, Skin Health)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bCs/>
          <w:sz w:val="20"/>
          <w:szCs w:val="20"/>
        </w:rPr>
        <w:lastRenderedPageBreak/>
        <w:t xml:space="preserve">Clinical Prof GOH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Chee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Leok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CB6D36">
        <w:rPr>
          <w:rFonts w:ascii="Arial" w:eastAsia="Times New Roman" w:hAnsi="Arial" w:cs="Arial"/>
          <w:sz w:val="20"/>
          <w:szCs w:val="20"/>
        </w:rPr>
        <w:br/>
        <w:t xml:space="preserve">MD, MBBS, 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M.Med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 (Int. Med), MRCP (UK), FRCP (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Edin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), FAMS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>(Clinical Interests: Contact &amp; Occupational Dermatitis, Dermatological &amp; Laser Surgery</w:t>
      </w:r>
      <w:proofErr w:type="gram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)</w:t>
      </w:r>
      <w:proofErr w:type="gramEnd"/>
      <w:r w:rsidRPr="00CB6D36">
        <w:rPr>
          <w:rFonts w:ascii="Arial" w:eastAsia="Times New Roman" w:hAnsi="Arial" w:cs="Arial"/>
          <w:sz w:val="20"/>
          <w:szCs w:val="20"/>
        </w:rPr>
        <w:br/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GOON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Teik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Jin Anthony </w:t>
      </w:r>
      <w:r w:rsidRPr="00CB6D36">
        <w:rPr>
          <w:rFonts w:ascii="Arial" w:eastAsia="Times New Roman" w:hAnsi="Arial" w:cs="Arial"/>
          <w:sz w:val="20"/>
          <w:szCs w:val="20"/>
        </w:rPr>
        <w:br/>
        <w:t>MBBS, MRCP (UK), FAMS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>(Clinical Interest: Contact &amp; Occupational Dermatitis)</w:t>
      </w:r>
    </w:p>
    <w:p w:rsidR="00CB6D36" w:rsidRPr="00CB6D36" w:rsidRDefault="00CB6D36" w:rsidP="00CB6D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 Dr LEOW Yung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Hian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br/>
        <w:t xml:space="preserve">MBBS, 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M.Med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 (Int. Med), FAMS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>(Clinical Interests: Contact &amp; Occupational Dermatitis, Drug Eruptions)</w:t>
      </w:r>
    </w:p>
    <w:p w:rsidR="00CB6D36" w:rsidRPr="00CB6D36" w:rsidRDefault="00CB6D36" w:rsidP="00CB6D3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NG See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Ket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CB6D36">
        <w:rPr>
          <w:rFonts w:ascii="Arial" w:eastAsia="Times New Roman" w:hAnsi="Arial" w:cs="Arial"/>
          <w:sz w:val="20"/>
          <w:szCs w:val="20"/>
        </w:rPr>
        <w:br/>
        <w:t xml:space="preserve">MBBS, 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M.Med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 (Int. Med)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(Clinical Interest: Contact &amp; Occupational Dermatitis)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SEOW Chew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Swee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br/>
        <w:t xml:space="preserve">MBBS (Malaya), 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M.Med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 (Int. Med)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(Clinical Interests: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Cutaneous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 Infections)</w:t>
      </w:r>
    </w:p>
    <w:p w:rsidR="00CB6D36" w:rsidRPr="00CB6D36" w:rsidRDefault="00CB6D36" w:rsidP="00CB6D3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i/>
          <w:iCs/>
          <w:sz w:val="20"/>
          <w:szCs w:val="20"/>
        </w:rPr>
        <w:t> </w:t>
      </w:r>
    </w:p>
    <w:p w:rsidR="00CB6D36" w:rsidRPr="00CB6D36" w:rsidRDefault="00CB6D36" w:rsidP="00CB6D3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TAN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Hiok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Hee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br/>
        <w:t>MBBS, MRCP (UK), FRCP (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Edin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), </w:t>
      </w:r>
      <w:proofErr w:type="gramStart"/>
      <w:r w:rsidRPr="00CB6D36">
        <w:rPr>
          <w:rFonts w:ascii="Arial" w:eastAsia="Times New Roman" w:hAnsi="Arial" w:cs="Arial"/>
          <w:sz w:val="20"/>
          <w:szCs w:val="20"/>
        </w:rPr>
        <w:t>FAMS</w:t>
      </w:r>
      <w:proofErr w:type="gramEnd"/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(Clinical Interests: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Cutaneous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 Infections, Sexually Transmitted Infections &amp; HIV)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CB6D36">
        <w:rPr>
          <w:rFonts w:ascii="Arial" w:eastAsia="Times New Roman" w:hAnsi="Arial" w:cs="Arial"/>
          <w:bCs/>
          <w:sz w:val="20"/>
          <w:szCs w:val="20"/>
        </w:rPr>
        <w:t>Clinical Assoc Prof</w:t>
      </w:r>
      <w:r w:rsidRPr="00CB6D36">
        <w:rPr>
          <w:rFonts w:ascii="Arial" w:eastAsia="Times New Roman" w:hAnsi="Arial" w:cs="Arial"/>
          <w:sz w:val="20"/>
          <w:szCs w:val="20"/>
        </w:rPr>
        <w:t xml:space="preserve"> </w:t>
      </w:r>
      <w:r w:rsidRPr="001E6BC0">
        <w:rPr>
          <w:rFonts w:ascii="Arial" w:eastAsia="Times New Roman" w:hAnsi="Arial" w:cs="Arial"/>
          <w:bCs/>
          <w:sz w:val="20"/>
          <w:szCs w:val="20"/>
        </w:rPr>
        <w:t xml:space="preserve">TAN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Suat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Hoon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br/>
        <w:t xml:space="preserve">MBBS, </w:t>
      </w:r>
      <w:proofErr w:type="spellStart"/>
      <w:r w:rsidRPr="00CB6D36">
        <w:rPr>
          <w:rFonts w:ascii="Arial" w:eastAsia="Times New Roman" w:hAnsi="Arial" w:cs="Arial"/>
          <w:sz w:val="20"/>
          <w:szCs w:val="20"/>
        </w:rPr>
        <w:t>M.Med</w:t>
      </w:r>
      <w:proofErr w:type="spellEnd"/>
      <w:r w:rsidRPr="00CB6D36">
        <w:rPr>
          <w:rFonts w:ascii="Arial" w:eastAsia="Times New Roman" w:hAnsi="Arial" w:cs="Arial"/>
          <w:sz w:val="20"/>
          <w:szCs w:val="20"/>
        </w:rPr>
        <w:t xml:space="preserve"> (Int. Med), Dip. RC Path (DMT), FAMS </w:t>
      </w:r>
      <w:r w:rsidRPr="00CB6D36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(Clinical Interests: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Cutaneous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 Lymphomas, </w:t>
      </w:r>
      <w:proofErr w:type="spell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Dermatopathology</w:t>
      </w:r>
      <w:proofErr w:type="spell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, </w:t>
      </w:r>
      <w:proofErr w:type="spellStart"/>
      <w:proofErr w:type="gramStart"/>
      <w:r w:rsidRPr="001E6BC0">
        <w:rPr>
          <w:rFonts w:ascii="Arial" w:eastAsia="Times New Roman" w:hAnsi="Arial" w:cs="Arial"/>
          <w:i/>
          <w:iCs/>
          <w:sz w:val="20"/>
          <w:szCs w:val="20"/>
        </w:rPr>
        <w:t>Immunodermatology</w:t>
      </w:r>
      <w:proofErr w:type="spellEnd"/>
      <w:proofErr w:type="gramEnd"/>
      <w:r w:rsidRPr="001E6BC0">
        <w:rPr>
          <w:rFonts w:ascii="Arial" w:eastAsia="Times New Roman" w:hAnsi="Arial" w:cs="Arial"/>
          <w:i/>
          <w:iCs/>
          <w:sz w:val="20"/>
          <w:szCs w:val="20"/>
        </w:rPr>
        <w:t xml:space="preserve">) </w:t>
      </w:r>
    </w:p>
    <w:p w:rsidR="00CB6D36" w:rsidRPr="001E6BC0" w:rsidRDefault="00CB6D36" w:rsidP="00CB6D36">
      <w:pPr>
        <w:rPr>
          <w:rFonts w:ascii="Arial" w:hAnsi="Arial" w:cs="Arial"/>
          <w:sz w:val="20"/>
          <w:szCs w:val="20"/>
        </w:rPr>
      </w:pPr>
    </w:p>
    <w:p w:rsidR="00CB6D36" w:rsidRPr="001E6BC0" w:rsidRDefault="001E6BC0" w:rsidP="00CB6D36">
      <w:pPr>
        <w:rPr>
          <w:rFonts w:ascii="Arial" w:hAnsi="Arial" w:cs="Arial"/>
          <w:b/>
          <w:sz w:val="20"/>
          <w:szCs w:val="20"/>
        </w:rPr>
      </w:pPr>
      <w:r w:rsidRPr="001E6BC0">
        <w:rPr>
          <w:rFonts w:ascii="Arial" w:hAnsi="Arial" w:cs="Arial"/>
          <w:b/>
          <w:sz w:val="20"/>
          <w:szCs w:val="20"/>
          <w:highlight w:val="yellow"/>
        </w:rPr>
        <w:t>Associate consultants</w:t>
      </w:r>
    </w:p>
    <w:p w:rsidR="001E6BC0" w:rsidRPr="001E6BC0" w:rsidRDefault="001E6BC0" w:rsidP="001E6B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CHIAM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Yuun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Tirng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Lynn</w:t>
      </w:r>
      <w:r w:rsidRPr="001E6BC0">
        <w:rPr>
          <w:rFonts w:ascii="Arial" w:eastAsia="Times New Roman" w:hAnsi="Arial" w:cs="Arial"/>
          <w:bCs/>
          <w:sz w:val="20"/>
          <w:szCs w:val="20"/>
        </w:rPr>
        <w:br/>
      </w:r>
      <w:r w:rsidRPr="001E6BC0">
        <w:rPr>
          <w:rFonts w:ascii="Arial" w:eastAsia="Times New Roman" w:hAnsi="Arial" w:cs="Arial"/>
          <w:sz w:val="20"/>
          <w:szCs w:val="20"/>
        </w:rPr>
        <w:t>MBBS, MRCP (UK)</w:t>
      </w:r>
      <w:r w:rsidRPr="001E6BC0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sz w:val="20"/>
          <w:szCs w:val="20"/>
        </w:rPr>
        <w:br/>
      </w:r>
    </w:p>
    <w:p w:rsidR="001E6BC0" w:rsidRPr="001E6BC0" w:rsidRDefault="001E6BC0" w:rsidP="001E6B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KWAH Yung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Chien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Raymond</w:t>
      </w:r>
      <w:r w:rsidRPr="001E6BC0">
        <w:rPr>
          <w:rFonts w:ascii="Arial" w:eastAsia="Times New Roman" w:hAnsi="Arial" w:cs="Arial"/>
          <w:bCs/>
          <w:sz w:val="20"/>
          <w:szCs w:val="20"/>
        </w:rPr>
        <w:br/>
      </w:r>
      <w:r w:rsidRPr="001E6BC0">
        <w:rPr>
          <w:rFonts w:ascii="Arial" w:eastAsia="Times New Roman" w:hAnsi="Arial" w:cs="Arial"/>
          <w:sz w:val="20"/>
          <w:szCs w:val="20"/>
        </w:rPr>
        <w:t>MBBS, MRCP (UK)</w:t>
      </w:r>
      <w:r w:rsidRPr="001E6BC0">
        <w:rPr>
          <w:rFonts w:ascii="Arial" w:eastAsia="Times New Roman" w:hAnsi="Arial" w:cs="Arial"/>
          <w:sz w:val="20"/>
          <w:szCs w:val="20"/>
        </w:rPr>
        <w:br/>
      </w:r>
      <w:r w:rsidRPr="001E6BC0">
        <w:rPr>
          <w:rFonts w:ascii="Arial" w:eastAsia="Times New Roman" w:hAnsi="Arial" w:cs="Arial"/>
          <w:sz w:val="20"/>
          <w:szCs w:val="20"/>
        </w:rPr>
        <w:br/>
      </w:r>
    </w:p>
    <w:p w:rsidR="001E6BC0" w:rsidRPr="001E6BC0" w:rsidRDefault="001E6BC0" w:rsidP="001E6B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LIM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Kar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t xml:space="preserve">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Seng</w:t>
      </w:r>
      <w:proofErr w:type="spellEnd"/>
      <w:r w:rsidRPr="001E6BC0">
        <w:rPr>
          <w:rFonts w:ascii="Arial" w:eastAsia="Times New Roman" w:hAnsi="Arial" w:cs="Arial"/>
          <w:bCs/>
          <w:sz w:val="20"/>
          <w:szCs w:val="20"/>
        </w:rPr>
        <w:br/>
      </w:r>
      <w:r w:rsidRPr="001E6BC0">
        <w:rPr>
          <w:rFonts w:ascii="Arial" w:eastAsia="Times New Roman" w:hAnsi="Arial" w:cs="Arial"/>
          <w:sz w:val="20"/>
          <w:szCs w:val="20"/>
        </w:rPr>
        <w:t>MBBS, MRCP (UK)</w:t>
      </w:r>
    </w:p>
    <w:p w:rsidR="001E6BC0" w:rsidRPr="001E6BC0" w:rsidRDefault="001E6BC0" w:rsidP="001E6B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 xml:space="preserve">Dr LIM Yen </w:t>
      </w:r>
      <w:proofErr w:type="spellStart"/>
      <w:r w:rsidRPr="001E6BC0">
        <w:rPr>
          <w:rFonts w:ascii="Arial" w:eastAsia="Times New Roman" w:hAnsi="Arial" w:cs="Arial"/>
          <w:bCs/>
          <w:sz w:val="20"/>
          <w:szCs w:val="20"/>
        </w:rPr>
        <w:t>Loo</w:t>
      </w:r>
      <w:proofErr w:type="spellEnd"/>
      <w:r w:rsidRPr="001E6BC0">
        <w:rPr>
          <w:rFonts w:ascii="Arial" w:eastAsia="Times New Roman" w:hAnsi="Arial" w:cs="Arial"/>
          <w:sz w:val="20"/>
          <w:szCs w:val="20"/>
        </w:rPr>
        <w:br/>
        <w:t xml:space="preserve">MBBS, MRCP (UK) </w:t>
      </w:r>
    </w:p>
    <w:p w:rsidR="001E6BC0" w:rsidRPr="001E6BC0" w:rsidRDefault="001E6BC0" w:rsidP="001E6BC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sz w:val="20"/>
          <w:szCs w:val="20"/>
        </w:rPr>
        <w:t> </w:t>
      </w:r>
    </w:p>
    <w:p w:rsidR="001E6BC0" w:rsidRPr="001E6BC0" w:rsidRDefault="001E6BC0" w:rsidP="001E6BC0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1E6BC0">
        <w:rPr>
          <w:rFonts w:ascii="Arial" w:eastAsia="Times New Roman" w:hAnsi="Arial" w:cs="Arial"/>
          <w:bCs/>
          <w:sz w:val="20"/>
          <w:szCs w:val="20"/>
        </w:rPr>
        <w:t>Dr TAN Wee Ping</w:t>
      </w:r>
      <w:r w:rsidRPr="001E6BC0">
        <w:rPr>
          <w:rFonts w:ascii="Arial" w:eastAsia="Times New Roman" w:hAnsi="Arial" w:cs="Arial"/>
          <w:sz w:val="20"/>
          <w:szCs w:val="20"/>
        </w:rPr>
        <w:br/>
        <w:t>MBBS, MRCP (UK)</w:t>
      </w:r>
    </w:p>
    <w:p w:rsidR="001E6BC0" w:rsidRPr="001E6BC0" w:rsidRDefault="001E6BC0" w:rsidP="001E6BC0">
      <w:pPr>
        <w:rPr>
          <w:rStyle w:val="Emphasis"/>
          <w:rFonts w:ascii="Arial" w:hAnsi="Arial" w:cs="Arial"/>
          <w:sz w:val="20"/>
          <w:szCs w:val="20"/>
        </w:rPr>
      </w:pPr>
      <w:r w:rsidRPr="001E6BC0">
        <w:rPr>
          <w:rStyle w:val="Strong"/>
          <w:rFonts w:ascii="Arial" w:hAnsi="Arial" w:cs="Arial"/>
          <w:sz w:val="20"/>
          <w:szCs w:val="20"/>
          <w:highlight w:val="yellow"/>
        </w:rPr>
        <w:t>Contact us</w:t>
      </w:r>
      <w:r>
        <w:rPr>
          <w:rStyle w:val="Strong"/>
          <w:rFonts w:ascii="Arial" w:hAnsi="Arial" w:cs="Arial"/>
          <w:b w:val="0"/>
          <w:sz w:val="20"/>
          <w:szCs w:val="20"/>
        </w:rPr>
        <w:t xml:space="preserve">: </w:t>
      </w:r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National Skin Centre(S) </w:t>
      </w:r>
      <w:proofErr w:type="spellStart"/>
      <w:r w:rsidRPr="001E6BC0">
        <w:rPr>
          <w:rStyle w:val="Strong"/>
          <w:rFonts w:ascii="Arial" w:hAnsi="Arial" w:cs="Arial"/>
          <w:b w:val="0"/>
          <w:sz w:val="20"/>
          <w:szCs w:val="20"/>
        </w:rPr>
        <w:t>Pte</w:t>
      </w:r>
      <w:proofErr w:type="spellEnd"/>
      <w:r w:rsidRPr="001E6BC0">
        <w:rPr>
          <w:rStyle w:val="Strong"/>
          <w:rFonts w:ascii="Arial" w:hAnsi="Arial" w:cs="Arial"/>
          <w:b w:val="0"/>
          <w:sz w:val="20"/>
          <w:szCs w:val="20"/>
        </w:rPr>
        <w:t xml:space="preserve"> Ltd </w:t>
      </w:r>
      <w:r w:rsidRPr="001E6BC0">
        <w:rPr>
          <w:rFonts w:ascii="Arial" w:hAnsi="Arial" w:cs="Arial"/>
          <w:bCs/>
          <w:sz w:val="20"/>
          <w:szCs w:val="20"/>
        </w:rPr>
        <w:br/>
      </w:r>
      <w:r w:rsidRPr="001E6BC0">
        <w:rPr>
          <w:rStyle w:val="Emphasis"/>
          <w:rFonts w:ascii="Arial" w:hAnsi="Arial" w:cs="Arial"/>
          <w:sz w:val="20"/>
          <w:szCs w:val="20"/>
        </w:rPr>
        <w:t>      1 Mandalay Road Singapore 308205</w:t>
      </w:r>
    </w:p>
    <w:p w:rsidR="001E6BC0" w:rsidRPr="001E6BC0" w:rsidRDefault="001E6BC0" w:rsidP="001E6BC0">
      <w:pPr>
        <w:rPr>
          <w:rFonts w:ascii="Arial" w:hAnsi="Arial" w:cs="Arial"/>
          <w:sz w:val="20"/>
          <w:szCs w:val="20"/>
        </w:rPr>
      </w:pPr>
      <w:r w:rsidRPr="001E6BC0">
        <w:rPr>
          <w:rStyle w:val="Emphasis"/>
          <w:rFonts w:ascii="Arial" w:hAnsi="Arial" w:cs="Arial"/>
          <w:sz w:val="20"/>
          <w:szCs w:val="20"/>
        </w:rPr>
        <w:t>      Tel: (65) 6253 4455 </w:t>
      </w:r>
      <w:r w:rsidRPr="001E6BC0">
        <w:rPr>
          <w:rFonts w:ascii="Arial" w:hAnsi="Arial" w:cs="Arial"/>
          <w:i/>
          <w:iCs/>
          <w:sz w:val="20"/>
          <w:szCs w:val="20"/>
        </w:rPr>
        <w:br/>
      </w:r>
      <w:r w:rsidRPr="001E6BC0">
        <w:rPr>
          <w:rStyle w:val="Emphasis"/>
          <w:rFonts w:ascii="Arial" w:hAnsi="Arial" w:cs="Arial"/>
          <w:sz w:val="20"/>
          <w:szCs w:val="20"/>
        </w:rPr>
        <w:t>       Fax: (65) 6253 3225 </w:t>
      </w:r>
      <w:r w:rsidRPr="001E6BC0">
        <w:rPr>
          <w:rFonts w:ascii="Arial" w:hAnsi="Arial" w:cs="Arial"/>
          <w:sz w:val="20"/>
          <w:szCs w:val="20"/>
        </w:rPr>
        <w:br/>
        <w:t> </w:t>
      </w:r>
    </w:p>
    <w:sectPr w:rsidR="001E6BC0" w:rsidRPr="001E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6180"/>
    <w:rsid w:val="001E6BC0"/>
    <w:rsid w:val="00AE6180"/>
    <w:rsid w:val="00CB6D36"/>
    <w:rsid w:val="00D85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18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6180"/>
    <w:rPr>
      <w:b/>
      <w:bCs/>
    </w:rPr>
  </w:style>
  <w:style w:type="paragraph" w:styleId="NormalWeb">
    <w:name w:val="Normal (Web)"/>
    <w:basedOn w:val="Normal"/>
    <w:uiPriority w:val="99"/>
    <w:unhideWhenUsed/>
    <w:rsid w:val="00AE6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618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B6D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nsc.gov.s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2009-11-19T11:33:00Z</dcterms:created>
  <dcterms:modified xsi:type="dcterms:W3CDTF">2009-11-19T11:52:00Z</dcterms:modified>
</cp:coreProperties>
</file>