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59C4B" w14:textId="3A28C32F" w:rsidR="0050240E" w:rsidRDefault="00CD2AA2">
      <w:pPr>
        <w:rPr>
          <w:rFonts w:ascii="Segoe UI" w:hAnsi="Segoe UI" w:cs="Segoe UI"/>
          <w:color w:val="374151"/>
          <w:shd w:val="clear" w:color="auto" w:fill="F7F7F8"/>
        </w:rPr>
      </w:pPr>
      <w:r w:rsidRPr="00CD2AA2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Introduction</w:t>
      </w:r>
      <w:r>
        <w:rPr>
          <w:rFonts w:ascii="Segoe UI" w:hAnsi="Segoe UI" w:cs="Segoe UI"/>
          <w:color w:val="374151"/>
          <w:shd w:val="clear" w:color="auto" w:fill="F7F7F8"/>
        </w:rPr>
        <w:t>:</w:t>
      </w:r>
    </w:p>
    <w:p w14:paraId="2384B9D4" w14:textId="70822010" w:rsidR="00CD2AA2" w:rsidRDefault="00CD2AA2">
      <w:pPr>
        <w:rPr>
          <w:rFonts w:ascii="Segoe UI" w:hAnsi="Segoe UI" w:cs="Segoe UI"/>
          <w:color w:val="374151"/>
          <w:shd w:val="clear" w:color="auto" w:fill="F7F7F8"/>
        </w:rPr>
      </w:pPr>
      <w:r w:rsidRPr="00CD2AA2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         </w:t>
      </w:r>
      <w:r w:rsidRPr="00CD2AA2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Estimating business expenses involves forecasting the costs associated with running a company. These expenses encompass a wide range of categories, including fixed and variable costs, direct and indirect costs, and both operational and non-operational expenditures. Accurate estimation is vital for financial planning, securing funding, and setting realistic pricing strategies</w:t>
      </w:r>
      <w:r>
        <w:rPr>
          <w:rFonts w:ascii="Segoe UI" w:hAnsi="Segoe UI" w:cs="Segoe UI"/>
          <w:color w:val="374151"/>
          <w:shd w:val="clear" w:color="auto" w:fill="F7F7F8"/>
        </w:rPr>
        <w:t>.</w:t>
      </w:r>
    </w:p>
    <w:p w14:paraId="7EE28CA6" w14:textId="2F5487B0" w:rsidR="00CD2AA2" w:rsidRDefault="00CD2AA2">
      <w:pPr>
        <w:rPr>
          <w:rFonts w:ascii="Segoe UI" w:hAnsi="Segoe UI" w:cs="Segoe UI"/>
          <w:b/>
          <w:bCs/>
          <w:color w:val="374151"/>
          <w:sz w:val="24"/>
          <w:szCs w:val="24"/>
          <w:shd w:val="clear" w:color="auto" w:fill="F7F7F8"/>
        </w:rPr>
      </w:pPr>
      <w:r w:rsidRPr="00CD2AA2">
        <w:rPr>
          <w:rFonts w:ascii="Segoe UI" w:hAnsi="Segoe UI" w:cs="Segoe UI"/>
          <w:b/>
          <w:bCs/>
          <w:color w:val="374151"/>
          <w:sz w:val="24"/>
          <w:szCs w:val="24"/>
          <w:shd w:val="clear" w:color="auto" w:fill="F7F7F8"/>
        </w:rPr>
        <w:t>Methods of Estimating Business Expenses:</w:t>
      </w:r>
    </w:p>
    <w:p w14:paraId="12FAEE36" w14:textId="63E7FC81" w:rsidR="00CD2AA2" w:rsidRPr="00CD2AA2" w:rsidRDefault="00CD2AA2" w:rsidP="00CD2AA2">
      <w:pPr>
        <w:pStyle w:val="ListParagraph"/>
        <w:numPr>
          <w:ilvl w:val="0"/>
          <w:numId w:val="1"/>
        </w:numPr>
        <w:rPr>
          <w:rFonts w:ascii="Segoe UI" w:hAnsi="Segoe UI" w:cs="Segoe UI"/>
          <w:color w:val="374151"/>
          <w:sz w:val="24"/>
          <w:szCs w:val="24"/>
          <w:shd w:val="clear" w:color="auto" w:fill="F7F7F8"/>
        </w:rPr>
      </w:pPr>
      <w:r w:rsidRPr="00CD2AA2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Historical Data Analysis: Businesses can use past financial records to identify patterns and trends in expenses. This method is effective for estimating recurring costs. b. Industry Benchmarks: Comparing expenses to industry averages helps businesses gauge their competitiveness and efficiency. c. Vendor Quotes: Obtaining quotes from suppliers and service providers helps estimate costs for specific goods and services. d. Budgeting: Creating a comprehensive budget that outlines all anticipated expenses is a proactive approach to estimation. e. Cost Accounting: Using cost accounting methods to allocate expenses to products or services aids in accurate estimation.</w:t>
      </w:r>
    </w:p>
    <w:p w14:paraId="42341A76" w14:textId="77777777" w:rsidR="00CD2AA2" w:rsidRPr="00CD2AA2" w:rsidRDefault="00CD2AA2" w:rsidP="00CD2AA2">
      <w:pPr>
        <w:pStyle w:val="ListParagraph"/>
        <w:ind w:left="1284"/>
        <w:rPr>
          <w:b/>
          <w:bCs/>
          <w:sz w:val="36"/>
          <w:szCs w:val="36"/>
        </w:rPr>
      </w:pPr>
    </w:p>
    <w:p w14:paraId="0130917F" w14:textId="3AE40B0D" w:rsidR="00CD2AA2" w:rsidRDefault="00CD2AA2" w:rsidP="00CD2AA2">
      <w:pPr>
        <w:pStyle w:val="ListParagraph"/>
        <w:ind w:left="1284"/>
        <w:rPr>
          <w:rFonts w:ascii="Segoe UI" w:hAnsi="Segoe UI" w:cs="Segoe UI"/>
          <w:b/>
          <w:bCs/>
          <w:color w:val="374151"/>
          <w:sz w:val="24"/>
          <w:szCs w:val="24"/>
          <w:shd w:val="clear" w:color="auto" w:fill="F7F7F8"/>
        </w:rPr>
      </w:pPr>
      <w:r w:rsidRPr="00CD2AA2">
        <w:rPr>
          <w:rFonts w:ascii="Segoe UI" w:hAnsi="Segoe UI" w:cs="Segoe UI"/>
          <w:b/>
          <w:bCs/>
          <w:color w:val="374151"/>
          <w:sz w:val="24"/>
          <w:szCs w:val="24"/>
          <w:shd w:val="clear" w:color="auto" w:fill="F7F7F8"/>
        </w:rPr>
        <w:t>Key Expense Categories:</w:t>
      </w:r>
    </w:p>
    <w:p w14:paraId="3FC4B16E" w14:textId="2B9D05F6" w:rsidR="00CD2AA2" w:rsidRDefault="00CD2AA2" w:rsidP="00CD2AA2">
      <w:pPr>
        <w:pStyle w:val="ListParagraph"/>
        <w:numPr>
          <w:ilvl w:val="0"/>
          <w:numId w:val="2"/>
        </w:numPr>
        <w:rPr>
          <w:rFonts w:ascii="Segoe UI" w:hAnsi="Segoe UI" w:cs="Segoe UI"/>
          <w:color w:val="374151"/>
          <w:sz w:val="24"/>
          <w:szCs w:val="24"/>
          <w:shd w:val="clear" w:color="auto" w:fill="F7F7F8"/>
        </w:rPr>
      </w:pPr>
      <w:r w:rsidRPr="00CD2AA2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Fixed Expenses: These costs remain relatively stable over time, such as rent, salaries, and insurance. b. Variable Expenses: Costs that fluctuate with business activity, like utilities, raw materials, and marketing. c. Direct Expenses: Expenses directly tied to the production of goods or services, e.g., materials and </w:t>
      </w:r>
      <w:proofErr w:type="spellStart"/>
      <w:r w:rsidRPr="00CD2AA2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labor</w:t>
      </w:r>
      <w:proofErr w:type="spellEnd"/>
      <w:r w:rsidRPr="00CD2AA2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. d. Indirect Expenses: General overhead costs that are essential but not directly tied to production, including office supplies and administrative salaries.</w:t>
      </w:r>
    </w:p>
    <w:p w14:paraId="7E876790" w14:textId="0A6B0989" w:rsidR="00CD2AA2" w:rsidRDefault="00CD2AA2" w:rsidP="00CD2AA2">
      <w:pPr>
        <w:rPr>
          <w:rFonts w:ascii="Segoe UI" w:hAnsi="Segoe UI" w:cs="Segoe UI"/>
          <w:b/>
          <w:bCs/>
          <w:color w:val="374151"/>
          <w:sz w:val="24"/>
          <w:szCs w:val="24"/>
          <w:shd w:val="clear" w:color="auto" w:fill="F7F7F8"/>
        </w:rPr>
      </w:pPr>
      <w:r w:rsidRPr="00CD2AA2">
        <w:rPr>
          <w:rFonts w:ascii="Segoe UI" w:hAnsi="Segoe UI" w:cs="Segoe UI"/>
          <w:b/>
          <w:bCs/>
          <w:color w:val="374151"/>
          <w:sz w:val="24"/>
          <w:szCs w:val="24"/>
          <w:shd w:val="clear" w:color="auto" w:fill="F7F7F8"/>
        </w:rPr>
        <w:t>Factors Influencing Expense Estimation:</w:t>
      </w:r>
    </w:p>
    <w:p w14:paraId="717D23DC" w14:textId="3AA812E4" w:rsidR="00CD2AA2" w:rsidRPr="00CD2AA2" w:rsidRDefault="00CD2AA2" w:rsidP="00CD2AA2">
      <w:pPr>
        <w:pStyle w:val="ListParagraph"/>
        <w:numPr>
          <w:ilvl w:val="0"/>
          <w:numId w:val="3"/>
        </w:numPr>
        <w:rPr>
          <w:rFonts w:ascii="Segoe UI" w:hAnsi="Segoe UI" w:cs="Segoe UI"/>
          <w:color w:val="374151"/>
          <w:sz w:val="24"/>
          <w:szCs w:val="24"/>
          <w:shd w:val="clear" w:color="auto" w:fill="F7F7F8"/>
        </w:rPr>
      </w:pPr>
      <w:r w:rsidRPr="00CD2AA2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Economic Conditions: Economic fluctuations can impact expenses, such as changes in interest rates or inflation. b. Market Trends: Shifting consumer preferences and market dynamics can affect marketing and product development costs. c. Regulatory Changes: Changes in regulations can lead to compliance-related expenses. d. Technological Advancements: Investments in technology can result in both cost savings and new expenses. e. Competition: Competitive pressures may influence marketing and promotional expenses</w:t>
      </w:r>
    </w:p>
    <w:p w14:paraId="42A4784E" w14:textId="6E19B298" w:rsidR="00CD2AA2" w:rsidRDefault="00CD2AA2" w:rsidP="00CD2AA2">
      <w:pPr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lastRenderedPageBreak/>
        <w:drawing>
          <wp:inline distT="0" distB="0" distL="0" distR="0" wp14:anchorId="0AA16936" wp14:editId="5F7A7A96">
            <wp:extent cx="5730240" cy="5897880"/>
            <wp:effectExtent l="0" t="0" r="3810" b="7620"/>
            <wp:docPr id="16614010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89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A5FD8" w14:textId="36ABDFD7" w:rsidR="00CD2AA2" w:rsidRDefault="00CD2AA2" w:rsidP="00CD2AA2">
      <w:pPr>
        <w:rPr>
          <w:b/>
          <w:bCs/>
          <w:sz w:val="32"/>
          <w:szCs w:val="32"/>
        </w:rPr>
      </w:pPr>
      <w:r w:rsidRPr="00CD2AA2">
        <w:rPr>
          <w:b/>
          <w:bCs/>
          <w:sz w:val="32"/>
          <w:szCs w:val="32"/>
        </w:rPr>
        <w:t>BRAIN STORM</w:t>
      </w:r>
    </w:p>
    <w:p w14:paraId="1305C59B" w14:textId="3D942411" w:rsidR="00CD2AA2" w:rsidRDefault="00C81536" w:rsidP="00CD2AA2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71605210" wp14:editId="3D1F8BFC">
            <wp:extent cx="5715000" cy="1584960"/>
            <wp:effectExtent l="0" t="0" r="0" b="0"/>
            <wp:docPr id="12729920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09298" w14:textId="2AA9DEA7" w:rsidR="00C81536" w:rsidRDefault="00C81536" w:rsidP="00CD2AA2">
      <w:pPr>
        <w:rPr>
          <w:rFonts w:ascii="Segoe UI" w:hAnsi="Segoe UI" w:cs="Segoe UI"/>
          <w:b/>
          <w:bCs/>
          <w:color w:val="374151"/>
          <w:sz w:val="24"/>
          <w:szCs w:val="24"/>
          <w:shd w:val="clear" w:color="auto" w:fill="F7F7F8"/>
        </w:rPr>
      </w:pPr>
      <w:r w:rsidRPr="00C81536">
        <w:rPr>
          <w:rFonts w:ascii="Segoe UI" w:hAnsi="Segoe UI" w:cs="Segoe UI"/>
          <w:b/>
          <w:bCs/>
          <w:color w:val="374151"/>
          <w:sz w:val="24"/>
          <w:szCs w:val="24"/>
          <w:shd w:val="clear" w:color="auto" w:fill="F7F7F8"/>
        </w:rPr>
        <w:t>Conclusion:</w:t>
      </w:r>
    </w:p>
    <w:p w14:paraId="1F809B8E" w14:textId="7F21B933" w:rsidR="00C81536" w:rsidRDefault="00C81536" w:rsidP="00CD2AA2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b/>
          <w:bCs/>
          <w:color w:val="374151"/>
          <w:sz w:val="24"/>
          <w:szCs w:val="24"/>
          <w:shd w:val="clear" w:color="auto" w:fill="F7F7F8"/>
        </w:rPr>
        <w:t xml:space="preserve">     </w:t>
      </w:r>
      <w:r>
        <w:rPr>
          <w:rFonts w:ascii="Segoe UI" w:hAnsi="Segoe UI" w:cs="Segoe UI"/>
          <w:color w:val="374151"/>
          <w:shd w:val="clear" w:color="auto" w:fill="F7F7F8"/>
        </w:rPr>
        <w:t xml:space="preserve">Estimating business expenses is a crucial part of financial planning and management. Accurate estimation enables businesses to make informed decisions, allocate resources </w:t>
      </w:r>
      <w:r>
        <w:rPr>
          <w:rFonts w:ascii="Segoe UI" w:hAnsi="Segoe UI" w:cs="Segoe UI"/>
          <w:color w:val="374151"/>
          <w:shd w:val="clear" w:color="auto" w:fill="F7F7F8"/>
        </w:rPr>
        <w:lastRenderedPageBreak/>
        <w:t>effectively, and ensure long-term financial stability. By utilizing various estimation methods and staying attuned to changing factors, businesses can enhance their financial preparedness and competitiveness</w:t>
      </w:r>
    </w:p>
    <w:p w14:paraId="7430AAEA" w14:textId="77777777" w:rsidR="00C81536" w:rsidRPr="00C81536" w:rsidRDefault="00C81536" w:rsidP="00C8153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C8153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Recommendations:</w:t>
      </w:r>
    </w:p>
    <w:p w14:paraId="0A19D550" w14:textId="77777777" w:rsidR="00C81536" w:rsidRPr="00C81536" w:rsidRDefault="00C81536" w:rsidP="00C81536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C8153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Regularly review and update expense estimates to account for changing conditions.</w:t>
      </w:r>
    </w:p>
    <w:p w14:paraId="1C190CBF" w14:textId="77777777" w:rsidR="00C81536" w:rsidRPr="00C81536" w:rsidRDefault="00C81536" w:rsidP="00C81536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C8153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Consider using expense management software to streamline tracking and forecasting.</w:t>
      </w:r>
    </w:p>
    <w:p w14:paraId="080AB516" w14:textId="77777777" w:rsidR="00C81536" w:rsidRPr="00C81536" w:rsidRDefault="00C81536" w:rsidP="00C81536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C8153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Collaborate with financial experts or consultants for more accurate estimations in complex industries.</w:t>
      </w:r>
    </w:p>
    <w:p w14:paraId="1DD1BB3A" w14:textId="77777777" w:rsidR="00C81536" w:rsidRPr="00C81536" w:rsidRDefault="00C81536" w:rsidP="00C81536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C8153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Maintain a contingency fund to mitigate the impact of unexpected expenses.</w:t>
      </w:r>
    </w:p>
    <w:p w14:paraId="784D931E" w14:textId="77777777" w:rsidR="00C81536" w:rsidRDefault="00C81536" w:rsidP="00CD2AA2">
      <w:pPr>
        <w:rPr>
          <w:b/>
          <w:bCs/>
          <w:sz w:val="36"/>
          <w:szCs w:val="36"/>
        </w:rPr>
      </w:pPr>
    </w:p>
    <w:p w14:paraId="0A997B65" w14:textId="77777777" w:rsidR="00C81536" w:rsidRPr="00C81536" w:rsidRDefault="00C81536" w:rsidP="00CD2AA2">
      <w:pPr>
        <w:rPr>
          <w:b/>
          <w:bCs/>
          <w:sz w:val="36"/>
          <w:szCs w:val="36"/>
        </w:rPr>
      </w:pPr>
    </w:p>
    <w:sectPr w:rsidR="00C81536" w:rsidRPr="00C81536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637E15" w14:textId="77777777" w:rsidR="00076798" w:rsidRDefault="00076798" w:rsidP="00CD2AA2">
      <w:pPr>
        <w:spacing w:after="0" w:line="240" w:lineRule="auto"/>
      </w:pPr>
      <w:r>
        <w:separator/>
      </w:r>
    </w:p>
  </w:endnote>
  <w:endnote w:type="continuationSeparator" w:id="0">
    <w:p w14:paraId="53E67303" w14:textId="77777777" w:rsidR="00076798" w:rsidRDefault="00076798" w:rsidP="00CD2A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B99520" w14:textId="77777777" w:rsidR="00076798" w:rsidRDefault="00076798" w:rsidP="00CD2AA2">
      <w:pPr>
        <w:spacing w:after="0" w:line="240" w:lineRule="auto"/>
      </w:pPr>
      <w:r>
        <w:separator/>
      </w:r>
    </w:p>
  </w:footnote>
  <w:footnote w:type="continuationSeparator" w:id="0">
    <w:p w14:paraId="6D16B5F3" w14:textId="77777777" w:rsidR="00076798" w:rsidRDefault="00076798" w:rsidP="00CD2A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B937F" w14:textId="7FEA976B" w:rsidR="00CD2AA2" w:rsidRPr="00CD2AA2" w:rsidRDefault="00CD2AA2">
    <w:pPr>
      <w:pStyle w:val="Header"/>
      <w:rPr>
        <w:b/>
        <w:bCs/>
        <w:sz w:val="24"/>
        <w:szCs w:val="24"/>
        <w:lang w:val="en-US"/>
      </w:rPr>
    </w:pPr>
    <w:r w:rsidRPr="00CD2AA2">
      <w:rPr>
        <w:b/>
        <w:bCs/>
        <w:sz w:val="24"/>
        <w:szCs w:val="24"/>
        <w:lang w:val="en-US"/>
      </w:rPr>
      <w:t>EMPATHY MAP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50ADD"/>
    <w:multiLevelType w:val="hybridMultilevel"/>
    <w:tmpl w:val="2566155A"/>
    <w:lvl w:ilvl="0" w:tplc="A9522B58">
      <w:start w:val="1"/>
      <w:numFmt w:val="lowerLetter"/>
      <w:lvlText w:val="%1."/>
      <w:lvlJc w:val="left"/>
      <w:pPr>
        <w:ind w:left="1776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36" w:hanging="360"/>
      </w:pPr>
    </w:lvl>
    <w:lvl w:ilvl="2" w:tplc="4009001B" w:tentative="1">
      <w:start w:val="1"/>
      <w:numFmt w:val="lowerRoman"/>
      <w:lvlText w:val="%3."/>
      <w:lvlJc w:val="right"/>
      <w:pPr>
        <w:ind w:left="2856" w:hanging="180"/>
      </w:pPr>
    </w:lvl>
    <w:lvl w:ilvl="3" w:tplc="4009000F" w:tentative="1">
      <w:start w:val="1"/>
      <w:numFmt w:val="decimal"/>
      <w:lvlText w:val="%4."/>
      <w:lvlJc w:val="left"/>
      <w:pPr>
        <w:ind w:left="3576" w:hanging="360"/>
      </w:pPr>
    </w:lvl>
    <w:lvl w:ilvl="4" w:tplc="40090019" w:tentative="1">
      <w:start w:val="1"/>
      <w:numFmt w:val="lowerLetter"/>
      <w:lvlText w:val="%5."/>
      <w:lvlJc w:val="left"/>
      <w:pPr>
        <w:ind w:left="4296" w:hanging="360"/>
      </w:pPr>
    </w:lvl>
    <w:lvl w:ilvl="5" w:tplc="4009001B" w:tentative="1">
      <w:start w:val="1"/>
      <w:numFmt w:val="lowerRoman"/>
      <w:lvlText w:val="%6."/>
      <w:lvlJc w:val="right"/>
      <w:pPr>
        <w:ind w:left="5016" w:hanging="180"/>
      </w:pPr>
    </w:lvl>
    <w:lvl w:ilvl="6" w:tplc="4009000F" w:tentative="1">
      <w:start w:val="1"/>
      <w:numFmt w:val="decimal"/>
      <w:lvlText w:val="%7."/>
      <w:lvlJc w:val="left"/>
      <w:pPr>
        <w:ind w:left="5736" w:hanging="360"/>
      </w:pPr>
    </w:lvl>
    <w:lvl w:ilvl="7" w:tplc="40090019" w:tentative="1">
      <w:start w:val="1"/>
      <w:numFmt w:val="lowerLetter"/>
      <w:lvlText w:val="%8."/>
      <w:lvlJc w:val="left"/>
      <w:pPr>
        <w:ind w:left="6456" w:hanging="360"/>
      </w:pPr>
    </w:lvl>
    <w:lvl w:ilvl="8" w:tplc="4009001B" w:tentative="1">
      <w:start w:val="1"/>
      <w:numFmt w:val="lowerRoman"/>
      <w:lvlText w:val="%9."/>
      <w:lvlJc w:val="right"/>
      <w:pPr>
        <w:ind w:left="7176" w:hanging="180"/>
      </w:pPr>
    </w:lvl>
  </w:abstractNum>
  <w:abstractNum w:abstractNumId="1" w15:restartNumberingAfterBreak="0">
    <w:nsid w:val="264F62AA"/>
    <w:multiLevelType w:val="multilevel"/>
    <w:tmpl w:val="B1E2C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B923623"/>
    <w:multiLevelType w:val="hybridMultilevel"/>
    <w:tmpl w:val="384288B2"/>
    <w:lvl w:ilvl="0" w:tplc="AEB85026">
      <w:start w:val="1"/>
      <w:numFmt w:val="lowerLetter"/>
      <w:lvlText w:val="%1."/>
      <w:lvlJc w:val="left"/>
      <w:pPr>
        <w:ind w:left="202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748" w:hanging="360"/>
      </w:pPr>
    </w:lvl>
    <w:lvl w:ilvl="2" w:tplc="4009001B" w:tentative="1">
      <w:start w:val="1"/>
      <w:numFmt w:val="lowerRoman"/>
      <w:lvlText w:val="%3."/>
      <w:lvlJc w:val="right"/>
      <w:pPr>
        <w:ind w:left="3468" w:hanging="180"/>
      </w:pPr>
    </w:lvl>
    <w:lvl w:ilvl="3" w:tplc="4009000F" w:tentative="1">
      <w:start w:val="1"/>
      <w:numFmt w:val="decimal"/>
      <w:lvlText w:val="%4."/>
      <w:lvlJc w:val="left"/>
      <w:pPr>
        <w:ind w:left="4188" w:hanging="360"/>
      </w:pPr>
    </w:lvl>
    <w:lvl w:ilvl="4" w:tplc="40090019" w:tentative="1">
      <w:start w:val="1"/>
      <w:numFmt w:val="lowerLetter"/>
      <w:lvlText w:val="%5."/>
      <w:lvlJc w:val="left"/>
      <w:pPr>
        <w:ind w:left="4908" w:hanging="360"/>
      </w:pPr>
    </w:lvl>
    <w:lvl w:ilvl="5" w:tplc="4009001B" w:tentative="1">
      <w:start w:val="1"/>
      <w:numFmt w:val="lowerRoman"/>
      <w:lvlText w:val="%6."/>
      <w:lvlJc w:val="right"/>
      <w:pPr>
        <w:ind w:left="5628" w:hanging="180"/>
      </w:pPr>
    </w:lvl>
    <w:lvl w:ilvl="6" w:tplc="4009000F" w:tentative="1">
      <w:start w:val="1"/>
      <w:numFmt w:val="decimal"/>
      <w:lvlText w:val="%7."/>
      <w:lvlJc w:val="left"/>
      <w:pPr>
        <w:ind w:left="6348" w:hanging="360"/>
      </w:pPr>
    </w:lvl>
    <w:lvl w:ilvl="7" w:tplc="40090019" w:tentative="1">
      <w:start w:val="1"/>
      <w:numFmt w:val="lowerLetter"/>
      <w:lvlText w:val="%8."/>
      <w:lvlJc w:val="left"/>
      <w:pPr>
        <w:ind w:left="7068" w:hanging="360"/>
      </w:pPr>
    </w:lvl>
    <w:lvl w:ilvl="8" w:tplc="4009001B" w:tentative="1">
      <w:start w:val="1"/>
      <w:numFmt w:val="lowerRoman"/>
      <w:lvlText w:val="%9."/>
      <w:lvlJc w:val="right"/>
      <w:pPr>
        <w:ind w:left="7788" w:hanging="180"/>
      </w:pPr>
    </w:lvl>
  </w:abstractNum>
  <w:abstractNum w:abstractNumId="3" w15:restartNumberingAfterBreak="0">
    <w:nsid w:val="55CE77B4"/>
    <w:multiLevelType w:val="hybridMultilevel"/>
    <w:tmpl w:val="62085774"/>
    <w:lvl w:ilvl="0" w:tplc="E326BCCC">
      <w:start w:val="1"/>
      <w:numFmt w:val="lowerLetter"/>
      <w:lvlText w:val="%1."/>
      <w:lvlJc w:val="left"/>
      <w:pPr>
        <w:ind w:left="128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04" w:hanging="360"/>
      </w:pPr>
    </w:lvl>
    <w:lvl w:ilvl="2" w:tplc="4009001B" w:tentative="1">
      <w:start w:val="1"/>
      <w:numFmt w:val="lowerRoman"/>
      <w:lvlText w:val="%3."/>
      <w:lvlJc w:val="right"/>
      <w:pPr>
        <w:ind w:left="2724" w:hanging="180"/>
      </w:pPr>
    </w:lvl>
    <w:lvl w:ilvl="3" w:tplc="4009000F" w:tentative="1">
      <w:start w:val="1"/>
      <w:numFmt w:val="decimal"/>
      <w:lvlText w:val="%4."/>
      <w:lvlJc w:val="left"/>
      <w:pPr>
        <w:ind w:left="3444" w:hanging="360"/>
      </w:pPr>
    </w:lvl>
    <w:lvl w:ilvl="4" w:tplc="40090019" w:tentative="1">
      <w:start w:val="1"/>
      <w:numFmt w:val="lowerLetter"/>
      <w:lvlText w:val="%5."/>
      <w:lvlJc w:val="left"/>
      <w:pPr>
        <w:ind w:left="4164" w:hanging="360"/>
      </w:pPr>
    </w:lvl>
    <w:lvl w:ilvl="5" w:tplc="4009001B" w:tentative="1">
      <w:start w:val="1"/>
      <w:numFmt w:val="lowerRoman"/>
      <w:lvlText w:val="%6."/>
      <w:lvlJc w:val="right"/>
      <w:pPr>
        <w:ind w:left="4884" w:hanging="180"/>
      </w:pPr>
    </w:lvl>
    <w:lvl w:ilvl="6" w:tplc="4009000F" w:tentative="1">
      <w:start w:val="1"/>
      <w:numFmt w:val="decimal"/>
      <w:lvlText w:val="%7."/>
      <w:lvlJc w:val="left"/>
      <w:pPr>
        <w:ind w:left="5604" w:hanging="360"/>
      </w:pPr>
    </w:lvl>
    <w:lvl w:ilvl="7" w:tplc="40090019" w:tentative="1">
      <w:start w:val="1"/>
      <w:numFmt w:val="lowerLetter"/>
      <w:lvlText w:val="%8."/>
      <w:lvlJc w:val="left"/>
      <w:pPr>
        <w:ind w:left="6324" w:hanging="360"/>
      </w:pPr>
    </w:lvl>
    <w:lvl w:ilvl="8" w:tplc="4009001B" w:tentative="1">
      <w:start w:val="1"/>
      <w:numFmt w:val="lowerRoman"/>
      <w:lvlText w:val="%9."/>
      <w:lvlJc w:val="right"/>
      <w:pPr>
        <w:ind w:left="7044" w:hanging="180"/>
      </w:pPr>
    </w:lvl>
  </w:abstractNum>
  <w:num w:numId="1" w16cid:durableId="1557622570">
    <w:abstractNumId w:val="3"/>
  </w:num>
  <w:num w:numId="2" w16cid:durableId="2030182023">
    <w:abstractNumId w:val="2"/>
  </w:num>
  <w:num w:numId="3" w16cid:durableId="1005980640">
    <w:abstractNumId w:val="0"/>
  </w:num>
  <w:num w:numId="4" w16cid:durableId="5349732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AA2"/>
    <w:rsid w:val="00076798"/>
    <w:rsid w:val="0050240E"/>
    <w:rsid w:val="0080247E"/>
    <w:rsid w:val="00C81536"/>
    <w:rsid w:val="00CD2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388E5"/>
  <w15:chartTrackingRefBased/>
  <w15:docId w15:val="{9E37AC75-8969-4AE7-AF18-10BE1DFFE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A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D2A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2AA2"/>
  </w:style>
  <w:style w:type="paragraph" w:styleId="Footer">
    <w:name w:val="footer"/>
    <w:basedOn w:val="Normal"/>
    <w:link w:val="FooterChar"/>
    <w:uiPriority w:val="99"/>
    <w:unhideWhenUsed/>
    <w:rsid w:val="00CD2A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2AA2"/>
  </w:style>
  <w:style w:type="paragraph" w:styleId="NormalWeb">
    <w:name w:val="Normal (Web)"/>
    <w:basedOn w:val="Normal"/>
    <w:uiPriority w:val="99"/>
    <w:semiHidden/>
    <w:unhideWhenUsed/>
    <w:rsid w:val="00C815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7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Jeyaseelan Manju</dc:creator>
  <cp:keywords/>
  <dc:description/>
  <cp:lastModifiedBy>Jeyaseelan Manju</cp:lastModifiedBy>
  <cp:revision>1</cp:revision>
  <dcterms:created xsi:type="dcterms:W3CDTF">2023-10-13T00:50:00Z</dcterms:created>
  <dcterms:modified xsi:type="dcterms:W3CDTF">2023-10-13T01:04:00Z</dcterms:modified>
</cp:coreProperties>
</file>