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SheShield Companion</w:t>
      </w:r>
    </w:p>
    <w:p>
      <w:pPr>
        <w:pStyle w:val="MdParagraph"/>
      </w:pPr>
      <w:r>
        <w:t xml:space="preserve">SheShield Companion is a connected personal-safety system that combines an ESP32 wearable, a React Native mobile app, GPS location sharing, emergency SMS, and a consent-based live camera session for trusted assistance.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The project is designed to help a user send an emergency alert quickly while sharing useful context with an authorized contact. The system supports Bluetooth Low Energy telemetry from a wearable, phone-based location capture, a configured SMS alert, and an authenticated web viewer for a temporary LiveKit session.</w:t>
      </w:r>
    </w:p>
    <w:p>
      <w:pPr>
        <w:pStyle w:val="MdSpace"/>
        <w:spacing w:before="0" w:after="60"/>
      </w:pPr>
    </w:p>
    <w:p>
      <w:pPr>
        <w:pStyle w:val="MdBlockquote"/>
      </w:pPr>
      <w:r>
        <w:rPr>
          <w:rStyle w:val="MdStrong"/>
          <w:b/>
          <w:bCs/>
        </w:rPr>
        <w:t xml:space="preserve">Safety notice:</w:t>
      </w:r>
      <w:r>
        <w:t xml:space="preserve"> SheShield is a prototype and should not be treated as a replacement for local emergency services. Test the hardware, phone permissions, network coverage, SMS delivery, and trusted-viewer access before relying on it.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Main Features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Manual SOS:</w:t>
      </w:r>
      <w:r>
        <w:t xml:space="preserve"> The user can trigger an emergency event from the mobile app or connected wearable.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Emergency SMS:</w:t>
      </w:r>
      <w:r>
        <w:t xml:space="preserve"> The configured alert flow sends an SOS message to </w:t>
      </w:r>
      <w:r>
        <w:rPr>
          <w:rStyle w:val="MdCode"/>
          <w:u w:val="single"/>
        </w:rPr>
        <w:t xml:space="preserve">8825542451</w:t>
      </w:r>
      <w:r>
        <w:t xml:space="preserve"> with the freshest available GPS coordinates and a Google Maps link.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Wearable telemetry:</w:t>
      </w:r>
      <w:r>
        <w:t xml:space="preserve"> The app connects to an ESP32 wearable over BLE using a UART-style service.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Sensor support:</w:t>
      </w:r>
      <w:r>
        <w:t xml:space="preserve"> The reference hardware supports motion, pulse/PPG contact quality, GPS, battery, and GSM fallback components.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Live location:</w:t>
      </w:r>
      <w:r>
        <w:t xml:space="preserve"> The app requests location permission and attaches coordinates to the emergency alert when available.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Consented live camera:</w:t>
      </w:r>
      <w:r>
        <w:t xml:space="preserve"> After an SOS event, the user must explicitly approve camera access before a LiveKit video session starts.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Authenticated viewer:</w:t>
      </w:r>
      <w:r>
        <w:t xml:space="preserve"> A trusted viewer signs in and receives a short-lived subscriber token for the active SOS room.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Visible streaming state:</w:t>
      </w:r>
      <w:r>
        <w:t xml:space="preserve"> The app shows when camera sharing is active and provides a stop control.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Event history:</w:t>
      </w:r>
      <w:r>
        <w:t xml:space="preserve"> Emergency and wearable events can be reviewed in the app.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Contacts and settings:</w:t>
      </w:r>
      <w:r>
        <w:t xml:space="preserve"> The app includes screens for contacts, connection preferences, permissions, and safety settings.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GSM fallback:</w:t>
      </w:r>
      <w:r>
        <w:t xml:space="preserve"> The hardware documentation includes SIM800L-based SMS fallback for situations where the phone or internet path is unavailable.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System Overview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ESP32 wearable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├── Motion sensor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├── Pulse/PPG sensor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├── GPS module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├── Battery status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└── BLE UART / GSM fallback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▼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SheShield mobile app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├── Wearable connection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├── SOS control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├── GPS capture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├── Emergency SMS flow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├── Event history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└── Explicit camera consent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├── Short-lived LiveKit publisher session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▼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SheShield backend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├── Authenticated API routes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├── Event persistence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├── LiveKit token generation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└── Trusted viewer authorization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▼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Authenticated web viewer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└── Watches the active SOS video session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Repository Structure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app/             Expo Router screens and mobile routes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components/      Dashboard, maps, SOS camera, and reusable UI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constants/       App constants and theme configuration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docs/            Hardware, BLE, LiveKit, and project documentation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drizzle/         Database schema and migrations/metadata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firmware/        ESP32 sketches and hardware reference code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hooks/           React hooks for authentication and app state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lib/             BLE, SMS, GPS, theme, API, and runtime helpers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server/          Express/tRPC API, authentication, persistence, and LiveKit tokens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shared/          Shared types and constants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scripts/         Development and utility scripts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Technology Stack</w:t>
      </w:r>
    </w:p>
    <w:p>
      <w:pPr>
        <w:pStyle w:val="Heading3"/>
        <w:pStyle w:val="MdHeading3"/>
      </w:pPr>
      <w:r>
        <w:t xml:space="preserve">Mobile</w:t>
      </w:r>
    </w:p>
    <w:p>
      <w:pPr>
        <w:pStyle w:val="MdListItem"/>
        <w:numPr>
          <w:ilvl w:val="0"/>
          <w:numId w:val="2"/>
        </w:numPr>
      </w:pPr>
      <w:r>
        <w:t xml:space="preserve">Expo SDK 57</w:t>
      </w:r>
    </w:p>
    <w:p>
      <w:pPr>
        <w:pStyle w:val="MdListItem"/>
        <w:numPr>
          <w:ilvl w:val="0"/>
          <w:numId w:val="2"/>
        </w:numPr>
      </w:pPr>
      <w:r>
        <w:t xml:space="preserve">React Native</w:t>
      </w:r>
    </w:p>
    <w:p>
      <w:pPr>
        <w:pStyle w:val="MdListItem"/>
        <w:numPr>
          <w:ilvl w:val="0"/>
          <w:numId w:val="2"/>
        </w:numPr>
      </w:pPr>
      <w:r>
        <w:t xml:space="preserve">Expo Router</w:t>
      </w:r>
    </w:p>
    <w:p>
      <w:pPr>
        <w:pStyle w:val="MdListItem"/>
        <w:numPr>
          <w:ilvl w:val="0"/>
          <w:numId w:val="2"/>
        </w:numPr>
      </w:pPr>
      <w:r>
        <w:t xml:space="preserve">NativeWind</w:t>
      </w:r>
    </w:p>
    <w:p>
      <w:pPr>
        <w:pStyle w:val="MdListItem"/>
        <w:numPr>
          <w:ilvl w:val="0"/>
          <w:numId w:val="2"/>
        </w:numPr>
      </w:pPr>
      <w:r>
        <w:t xml:space="preserve">Expo Camera</w:t>
      </w:r>
    </w:p>
    <w:p>
      <w:pPr>
        <w:pStyle w:val="MdListItem"/>
        <w:numPr>
          <w:ilvl w:val="0"/>
          <w:numId w:val="2"/>
        </w:numPr>
      </w:pPr>
      <w:r>
        <w:t xml:space="preserve">Expo Location</w:t>
      </w:r>
    </w:p>
    <w:p>
      <w:pPr>
        <w:pStyle w:val="MdListItem"/>
        <w:numPr>
          <w:ilvl w:val="0"/>
          <w:numId w:val="2"/>
        </w:numPr>
      </w:pPr>
      <w:r>
        <w:t xml:space="preserve">Expo SMS</w:t>
      </w:r>
    </w:p>
    <w:p>
      <w:pPr>
        <w:pStyle w:val="MdListItem"/>
        <w:numPr>
          <w:ilvl w:val="0"/>
          <w:numId w:val="2"/>
        </w:numPr>
      </w:pPr>
      <w:r>
        <w:t xml:space="preserve">Expo Notifications</w:t>
      </w:r>
    </w:p>
    <w:p>
      <w:pPr>
        <w:pStyle w:val="MdListItem"/>
        <w:numPr>
          <w:ilvl w:val="0"/>
          <w:numId w:val="2"/>
        </w:numPr>
      </w:pPr>
      <w:r>
        <w:t xml:space="preserve">React Native BLE PLX</w:t>
      </w:r>
    </w:p>
    <w:p>
      <w:pPr>
        <w:pStyle w:val="MdListItem"/>
        <w:numPr>
          <w:ilvl w:val="0"/>
          <w:numId w:val="2"/>
        </w:numPr>
      </w:pPr>
      <w:r>
        <w:t xml:space="preserve">React Native Maps</w:t>
      </w:r>
    </w:p>
    <w:p>
      <w:pPr>
        <w:pStyle w:val="MdListItem"/>
        <w:numPr>
          <w:ilvl w:val="0"/>
          <w:numId w:val="2"/>
        </w:numPr>
      </w:pPr>
      <w:r>
        <w:t xml:space="preserve">LiveKit React Native and WebRTC bindings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Backend</w:t>
      </w:r>
    </w:p>
    <w:p>
      <w:pPr>
        <w:pStyle w:val="MdListItem"/>
        <w:numPr>
          <w:ilvl w:val="0"/>
          <w:numId w:val="2"/>
        </w:numPr>
      </w:pPr>
      <w:r>
        <w:t xml:space="preserve">Node.js</w:t>
      </w:r>
    </w:p>
    <w:p>
      <w:pPr>
        <w:pStyle w:val="MdListItem"/>
        <w:numPr>
          <w:ilvl w:val="0"/>
          <w:numId w:val="2"/>
        </w:numPr>
      </w:pPr>
      <w:r>
        <w:t xml:space="preserve">Express</w:t>
      </w:r>
    </w:p>
    <w:p>
      <w:pPr>
        <w:pStyle w:val="MdListItem"/>
        <w:numPr>
          <w:ilvl w:val="0"/>
          <w:numId w:val="2"/>
        </w:numPr>
      </w:pPr>
      <w:r>
        <w:t xml:space="preserve">tRPC</w:t>
      </w:r>
    </w:p>
    <w:p>
      <w:pPr>
        <w:pStyle w:val="MdListItem"/>
        <w:numPr>
          <w:ilvl w:val="0"/>
          <w:numId w:val="2"/>
        </w:numPr>
      </w:pPr>
      <w:r>
        <w:t xml:space="preserve">Drizzle ORM</w:t>
      </w:r>
    </w:p>
    <w:p>
      <w:pPr>
        <w:pStyle w:val="MdListItem"/>
        <w:numPr>
          <w:ilvl w:val="0"/>
          <w:numId w:val="2"/>
        </w:numPr>
      </w:pPr>
      <w:r>
        <w:t xml:space="preserve">MySQL-compatible managed database</w:t>
      </w:r>
    </w:p>
    <w:p>
      <w:pPr>
        <w:pStyle w:val="MdListItem"/>
        <w:numPr>
          <w:ilvl w:val="0"/>
          <w:numId w:val="2"/>
        </w:numPr>
      </w:pPr>
      <w:r>
        <w:t xml:space="preserve">LiveKit Server SDK for short-lived room tokens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Hardware</w:t>
      </w:r>
    </w:p>
    <w:p>
      <w:pPr>
        <w:pStyle w:val="MdListItem"/>
        <w:numPr>
          <w:ilvl w:val="0"/>
          <w:numId w:val="2"/>
        </w:numPr>
      </w:pPr>
      <w:r>
        <w:t xml:space="preserve">ESP32 development board</w:t>
      </w:r>
    </w:p>
    <w:p>
      <w:pPr>
        <w:pStyle w:val="MdListItem"/>
        <w:numPr>
          <w:ilvl w:val="0"/>
          <w:numId w:val="2"/>
        </w:numPr>
      </w:pPr>
      <w:r>
        <w:t xml:space="preserve">MPU6050 motion sensor</w:t>
      </w:r>
    </w:p>
    <w:p>
      <w:pPr>
        <w:pStyle w:val="MdListItem"/>
        <w:numPr>
          <w:ilvl w:val="0"/>
          <w:numId w:val="2"/>
        </w:numPr>
      </w:pPr>
      <w:r>
        <w:t xml:space="preserve">MAX30102 pulse/PPG sensor</w:t>
      </w:r>
    </w:p>
    <w:p>
      <w:pPr>
        <w:pStyle w:val="MdListItem"/>
        <w:numPr>
          <w:ilvl w:val="0"/>
          <w:numId w:val="2"/>
        </w:numPr>
      </w:pPr>
      <w:r>
        <w:t xml:space="preserve">NEO-6M GPS module</w:t>
      </w:r>
    </w:p>
    <w:p>
      <w:pPr>
        <w:pStyle w:val="MdListItem"/>
        <w:numPr>
          <w:ilvl w:val="0"/>
          <w:numId w:val="2"/>
        </w:numPr>
      </w:pPr>
      <w:r>
        <w:t xml:space="preserve">SIM800L GSM module</w:t>
      </w:r>
    </w:p>
    <w:p>
      <w:pPr>
        <w:pStyle w:val="MdListItem"/>
        <w:numPr>
          <w:ilvl w:val="0"/>
          <w:numId w:val="2"/>
        </w:numPr>
      </w:pPr>
      <w:r>
        <w:t xml:space="preserve">Rechargeable battery and charging circuit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See </w:t>
      </w:r>
      <w:hyperlink w:history="1" r:id="rIdrrqurq-gdir9fvdp0jywt">
        <w:r>
          <w:rPr>
            <w:rStyle w:val="MdCode"/>
            <w:u w:val="single"/>
          </w:rPr>
          <w:t xml:space="preserve">docs/SheShield_Hardware_Connections.md</w:t>
        </w:r>
      </w:hyperlink>
      <w:r>
        <w:t xml:space="preserve"> for wiring and pin details.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Local Development</w:t>
      </w:r>
    </w:p>
    <w:p>
      <w:pPr>
        <w:pStyle w:val="Heading3"/>
        <w:pStyle w:val="MdHeading3"/>
      </w:pPr>
      <w:r>
        <w:t xml:space="preserve">Requirements</w:t>
      </w:r>
    </w:p>
    <w:p>
      <w:pPr>
        <w:pStyle w:val="MdListItem"/>
        <w:numPr>
          <w:ilvl w:val="0"/>
          <w:numId w:val="2"/>
        </w:numPr>
      </w:pPr>
      <w:r>
        <w:t xml:space="preserve">Node.js 20 or newer</w:t>
      </w:r>
    </w:p>
    <w:p>
      <w:pPr>
        <w:pStyle w:val="MdListItem"/>
        <w:numPr>
          <w:ilvl w:val="0"/>
          <w:numId w:val="2"/>
        </w:numPr>
      </w:pPr>
      <w:r>
        <w:t xml:space="preserve">pnpm</w:t>
      </w:r>
    </w:p>
    <w:p>
      <w:pPr>
        <w:pStyle w:val="MdListItem"/>
        <w:numPr>
          <w:ilvl w:val="0"/>
          <w:numId w:val="2"/>
        </w:numPr>
      </w:pPr>
      <w:r>
        <w:t xml:space="preserve">Expo-compatible Android or iOS development environment</w:t>
      </w:r>
    </w:p>
    <w:p>
      <w:pPr>
        <w:pStyle w:val="MdListItem"/>
        <w:numPr>
          <w:ilvl w:val="0"/>
          <w:numId w:val="2"/>
        </w:numPr>
      </w:pPr>
      <w:r>
        <w:t xml:space="preserve">ESP32 hardware for BLE testing</w:t>
      </w:r>
    </w:p>
    <w:p>
      <w:pPr>
        <w:pStyle w:val="MdListItem"/>
        <w:numPr>
          <w:ilvl w:val="0"/>
          <w:numId w:val="2"/>
        </w:numPr>
      </w:pPr>
      <w:r>
        <w:t xml:space="preserve">A configured database for backend development</w:t>
      </w:r>
    </w:p>
    <w:p>
      <w:pPr>
        <w:pStyle w:val="MdListItem"/>
        <w:numPr>
          <w:ilvl w:val="0"/>
          <w:numId w:val="2"/>
        </w:numPr>
      </w:pPr>
      <w:r>
        <w:t xml:space="preserve">A LiveKit Cloud project for live camera testing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Install Dependencies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pnpm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install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Configure Environment Variables</w:t>
      </w:r>
    </w:p>
    <w:p>
      <w:pPr>
        <w:pStyle w:val="MdParagraph"/>
      </w:pPr>
      <w:r>
        <w:t xml:space="preserve">Create a local environment file from the example template when available. Server-only LiveKit values must never be placed in the mobile bundle or committed to Git: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LIVEKIT_URL=wss://your-project.livekit.cloud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LIVEKIT_API_KEY=your_server_api_key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LIVEKIT_API_SECRET=your_server_api_secret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The mobile app may use a browser-safe API base URL, but it must not contain the LiveKit API secret.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Start the Development Project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pnpm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dev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The managed project uses: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t xml:space="preserve">Metro/Web preview: </w:t>
      </w:r>
      <w:r>
        <w:rPr>
          <w:rStyle w:val="MdCode"/>
          <w:u w:val="single"/>
        </w:rPr>
        <w:t xml:space="preserve">http://localhost:8081</w:t>
      </w:r>
    </w:p>
    <w:p>
      <w:pPr>
        <w:pStyle w:val="MdListItem"/>
        <w:numPr>
          <w:ilvl w:val="0"/>
          <w:numId w:val="2"/>
        </w:numPr>
      </w:pPr>
      <w:r>
        <w:t xml:space="preserve">Backend API: </w:t>
      </w:r>
      <w:r>
        <w:rPr>
          <w:rStyle w:val="MdCode"/>
          <w:u w:val="single"/>
        </w:rPr>
        <w:t xml:space="preserve">http://localhost:3000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Useful commands: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pnpm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check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TypeScript validation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pnpm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lint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Expo lint checks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pnpm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db:push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Apply the Drizzle schema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pnpm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test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Run the configured test suite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SOS Flow</w:t>
      </w:r>
    </w:p>
    <w:p>
      <w:pPr>
        <w:pStyle w:val="MdListItem"/>
        <w:numPr>
          <w:ilvl w:val="0"/>
          <w:numId w:val="3"/>
        </w:numPr>
      </w:pPr>
      <w:r>
        <w:t xml:space="preserve">The user presses SOS in the app or triggers the wearable emergency input.</w:t>
      </w:r>
    </w:p>
    <w:p>
      <w:pPr>
        <w:pStyle w:val="MdListItem"/>
        <w:numPr>
          <w:ilvl w:val="0"/>
          <w:numId w:val="3"/>
        </w:numPr>
      </w:pPr>
      <w:r>
        <w:t xml:space="preserve">The app records the event and requests the freshest available location.</w:t>
      </w:r>
    </w:p>
    <w:p>
      <w:pPr>
        <w:pStyle w:val="MdListItem"/>
        <w:numPr>
          <w:ilvl w:val="0"/>
          <w:numId w:val="3"/>
        </w:numPr>
      </w:pPr>
      <w:r>
        <w:t xml:space="preserve">The configured SMS flow sends the alert to </w:t>
      </w:r>
      <w:r>
        <w:rPr>
          <w:rStyle w:val="MdCode"/>
          <w:u w:val="single"/>
        </w:rPr>
        <w:t xml:space="preserve">8825542451</w:t>
      </w:r>
      <w:r>
        <w:t xml:space="preserve"> with a Google Maps location link.</w:t>
      </w:r>
    </w:p>
    <w:p>
      <w:pPr>
        <w:pStyle w:val="MdListItem"/>
        <w:numPr>
          <w:ilvl w:val="0"/>
          <w:numId w:val="3"/>
        </w:numPr>
      </w:pPr>
      <w:r>
        <w:t xml:space="preserve">The app shows a clear camera-consent prompt.</w:t>
      </w:r>
    </w:p>
    <w:p>
      <w:pPr>
        <w:pStyle w:val="MdListItem"/>
        <w:numPr>
          <w:ilvl w:val="0"/>
          <w:numId w:val="3"/>
        </w:numPr>
      </w:pPr>
      <w:r>
        <w:t xml:space="preserve">If the user approves, the app requests a short-lived LiveKit publisher token.</w:t>
      </w:r>
    </w:p>
    <w:p>
      <w:pPr>
        <w:pStyle w:val="MdListItem"/>
        <w:numPr>
          <w:ilvl w:val="0"/>
          <w:numId w:val="3"/>
        </w:numPr>
      </w:pPr>
      <w:r>
        <w:t xml:space="preserve">The mobile app publishes the camera stream to the SOS room.</w:t>
      </w:r>
    </w:p>
    <w:p>
      <w:pPr>
        <w:pStyle w:val="MdListItem"/>
        <w:numPr>
          <w:ilvl w:val="0"/>
          <w:numId w:val="3"/>
        </w:numPr>
      </w:pPr>
      <w:r>
        <w:t xml:space="preserve">An authenticated trusted viewer requests a short-lived viewer token and joins the room.</w:t>
      </w:r>
    </w:p>
    <w:p>
      <w:pPr>
        <w:pStyle w:val="MdListItem"/>
        <w:numPr>
          <w:ilvl w:val="0"/>
          <w:numId w:val="3"/>
        </w:numPr>
      </w:pPr>
      <w:r>
        <w:t xml:space="preserve">The user can stop camera sharing at any time, and the session is disconnected when the SOS flow ends.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Privacy and Security</w:t>
      </w:r>
    </w:p>
    <w:p>
      <w:pPr>
        <w:pStyle w:val="MdListItem"/>
        <w:numPr>
          <w:ilvl w:val="0"/>
          <w:numId w:val="2"/>
        </w:numPr>
      </w:pPr>
      <w:r>
        <w:t xml:space="preserve">Camera access is never started silently; explicit user consent is required.</w:t>
      </w:r>
    </w:p>
    <w:p>
      <w:pPr>
        <w:pStyle w:val="MdListItem"/>
        <w:numPr>
          <w:ilvl w:val="0"/>
          <w:numId w:val="2"/>
        </w:numPr>
      </w:pPr>
      <w:r>
        <w:t xml:space="preserve">A visible in-app status indicates when live camera sharing is active.</w:t>
      </w:r>
    </w:p>
    <w:p>
      <w:pPr>
        <w:pStyle w:val="MdListItem"/>
        <w:numPr>
          <w:ilvl w:val="0"/>
          <w:numId w:val="2"/>
        </w:numPr>
      </w:pPr>
      <w:r>
        <w:t xml:space="preserve">LiveKit API credentials remain on the server and are not bundled into Expo output.</w:t>
      </w:r>
    </w:p>
    <w:p>
      <w:pPr>
        <w:pStyle w:val="MdListItem"/>
        <w:numPr>
          <w:ilvl w:val="0"/>
          <w:numId w:val="2"/>
        </w:numPr>
      </w:pPr>
      <w:r>
        <w:t xml:space="preserve">Publisher and viewer tokens are short-lived and scoped to the SOS room.</w:t>
      </w:r>
    </w:p>
    <w:p>
      <w:pPr>
        <w:pStyle w:val="MdListItem"/>
        <w:numPr>
          <w:ilvl w:val="0"/>
          <w:numId w:val="2"/>
        </w:numPr>
      </w:pPr>
      <w:r>
        <w:t xml:space="preserve">Viewer access requires authentication.</w:t>
      </w:r>
    </w:p>
    <w:p>
      <w:pPr>
        <w:pStyle w:val="MdListItem"/>
        <w:numPr>
          <w:ilvl w:val="0"/>
          <w:numId w:val="2"/>
        </w:numPr>
      </w:pPr>
      <w:r>
        <w:t xml:space="preserve">GPS data should be treated as sensitive personal information.</w:t>
      </w:r>
    </w:p>
    <w:p>
      <w:pPr>
        <w:pStyle w:val="MdListItem"/>
        <w:numPr>
          <w:ilvl w:val="0"/>
          <w:numId w:val="2"/>
        </w:numPr>
      </w:pPr>
      <w:r>
        <w:t xml:space="preserve">Do not commit </w:t>
      </w:r>
      <w:r>
        <w:rPr>
          <w:rStyle w:val="MdCode"/>
          <w:u w:val="single"/>
        </w:rPr>
        <w:t xml:space="preserve">.env</w:t>
      </w:r>
      <w:r>
        <w:t xml:space="preserve">, API secrets, private keys, or production contact lists.</w:t>
      </w:r>
    </w:p>
    <w:p>
      <w:pPr>
        <w:pStyle w:val="MdListItem"/>
        <w:numPr>
          <w:ilvl w:val="0"/>
          <w:numId w:val="2"/>
        </w:numPr>
      </w:pPr>
      <w:r>
        <w:t xml:space="preserve">Use test phone numbers and test rooms during development.</w:t>
      </w:r>
    </w:p>
    <w:p>
      <w:pPr>
        <w:pStyle w:val="MdListItem"/>
        <w:numPr>
          <w:ilvl w:val="0"/>
          <w:numId w:val="2"/>
        </w:numPr>
      </w:pPr>
      <w:r>
        <w:t xml:space="preserve">Review local privacy, consent, emergency-contact, and data-retention requirements before deployment.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Hardware Bring-Up</w:t>
      </w:r>
    </w:p>
    <w:p>
      <w:pPr>
        <w:pStyle w:val="MdListItem"/>
        <w:numPr>
          <w:ilvl w:val="0"/>
          <w:numId w:val="3"/>
        </w:numPr>
      </w:pPr>
      <w:r>
        <w:t xml:space="preserve">Assemble the ESP32 and sensors according to the wiring guide.</w:t>
      </w:r>
    </w:p>
    <w:p>
      <w:pPr>
        <w:pStyle w:val="MdListItem"/>
        <w:numPr>
          <w:ilvl w:val="0"/>
          <w:numId w:val="3"/>
        </w:numPr>
      </w:pPr>
      <w:r>
        <w:t xml:space="preserve">Flash the selected firmware sketch from </w:t>
      </w:r>
      <w:r>
        <w:rPr>
          <w:rStyle w:val="MdCode"/>
          <w:u w:val="single"/>
        </w:rPr>
        <w:t xml:space="preserve">firmware/</w:t>
      </w:r>
      <w:r>
        <w:t xml:space="preserve">.</w:t>
      </w:r>
    </w:p>
    <w:p>
      <w:pPr>
        <w:pStyle w:val="MdListItem"/>
        <w:numPr>
          <w:ilvl w:val="0"/>
          <w:numId w:val="3"/>
        </w:numPr>
      </w:pPr>
      <w:r>
        <w:t xml:space="preserve">Confirm power and ground connections before attaching sensors.</w:t>
      </w:r>
    </w:p>
    <w:p>
      <w:pPr>
        <w:pStyle w:val="MdListItem"/>
        <w:numPr>
          <w:ilvl w:val="0"/>
          <w:numId w:val="3"/>
        </w:numPr>
      </w:pPr>
      <w:r>
        <w:t xml:space="preserve">Test the BLE UART advertisement and pairing.</w:t>
      </w:r>
    </w:p>
    <w:p>
      <w:pPr>
        <w:pStyle w:val="MdListItem"/>
        <w:numPr>
          <w:ilvl w:val="0"/>
          <w:numId w:val="3"/>
        </w:numPr>
      </w:pPr>
      <w:r>
        <w:t xml:space="preserve">Verify motion, PPG contact, GPS, and battery packets individually.</w:t>
      </w:r>
    </w:p>
    <w:p>
      <w:pPr>
        <w:pStyle w:val="MdListItem"/>
        <w:numPr>
          <w:ilvl w:val="0"/>
          <w:numId w:val="3"/>
        </w:numPr>
      </w:pPr>
      <w:r>
        <w:t xml:space="preserve">Test the manual SOS input without sending alerts to a real emergency contact.</w:t>
      </w:r>
    </w:p>
    <w:p>
      <w:pPr>
        <w:pStyle w:val="MdListItem"/>
        <w:numPr>
          <w:ilvl w:val="0"/>
          <w:numId w:val="3"/>
        </w:numPr>
      </w:pPr>
      <w:r>
        <w:t xml:space="preserve">Test the SIM800L path with a controlled test number.</w:t>
      </w:r>
    </w:p>
    <w:p>
      <w:pPr>
        <w:pStyle w:val="MdListItem"/>
        <w:numPr>
          <w:ilvl w:val="0"/>
          <w:numId w:val="3"/>
        </w:numPr>
      </w:pPr>
      <w:r>
        <w:t xml:space="preserve">Connect the mobile app and confirm event history updates.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The firmware sketches are reference prototypes. Confirm voltage levels, current requirements, antenna placement, and enclosure safety before field use.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Testing Checklist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The mobile app starts without missing native permissions.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The wearable is discovered over BLE.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Telemetry packets are displayed in the app.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GPS permission and location refresh work on the target device.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The SOS message contains the expected maps link.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The test SMS reaches the configured test contact.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Camera permission is requested only after SOS consent.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The LiveKit publisher connects with a short-lived token.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An authenticated viewer can join the active room.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An unauthenticated viewer is rejected.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The Stop live camera action disconnects the room.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The GSM fallback is tested separately from the internet path.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Battery, reconnect, and network-loss behavior are documented.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Documentation</w:t>
      </w:r>
    </w:p>
    <w:p>
      <w:pPr>
        <w:pStyle w:val="MdListItem"/>
        <w:numPr>
          <w:ilvl w:val="0"/>
          <w:numId w:val="2"/>
        </w:numPr>
      </w:pPr>
      <w:hyperlink w:history="1" r:id="rId9nhx9ihhz6yzbjkdmrkor">
        <w:r>
          <w:rPr>
            <w:rStyle w:val="MdLink"/>
          </w:rPr>
          <w:t xml:space="preserve">Hardware connections</w:t>
        </w:r>
      </w:hyperlink>
    </w:p>
    <w:p>
      <w:pPr>
        <w:pStyle w:val="MdListItem"/>
        <w:numPr>
          <w:ilvl w:val="0"/>
          <w:numId w:val="2"/>
        </w:numPr>
      </w:pPr>
      <w:hyperlink w:history="1" r:id="rIdyrzcivtt4hbyzdneme21o">
        <w:r>
          <w:rPr>
            <w:rStyle w:val="MdLink"/>
          </w:rPr>
          <w:t xml:space="preserve">BLE UART and fallback</w:t>
        </w:r>
      </w:hyperlink>
    </w:p>
    <w:p>
      <w:pPr>
        <w:pStyle w:val="MdListItem"/>
        <w:numPr>
          <w:ilvl w:val="0"/>
          <w:numId w:val="2"/>
        </w:numPr>
      </w:pPr>
      <w:hyperlink w:history="1" r:id="rId4_9cadzgmf-xtjs0vdw_h">
        <w:r>
          <w:rPr>
            <w:rStyle w:val="MdLink"/>
          </w:rPr>
          <w:t xml:space="preserve">LiveKit SOS viewer</w:t>
        </w:r>
      </w:hyperlink>
    </w:p>
    <w:p>
      <w:pPr>
        <w:pStyle w:val="MdListItem"/>
        <w:numPr>
          <w:ilvl w:val="0"/>
          <w:numId w:val="2"/>
        </w:numPr>
      </w:pPr>
      <w:hyperlink w:history="1" r:id="rIddvf10et5bjz8mfszhac2v">
        <w:r>
          <w:rPr>
            <w:rStyle w:val="MdLink"/>
          </w:rPr>
          <w:t xml:space="preserve">Complete project document</w:t>
        </w:r>
      </w:hyperlink>
    </w:p>
    <w:p>
      <w:pPr>
        <w:pStyle w:val="MdListItem"/>
        <w:numPr>
          <w:ilvl w:val="0"/>
          <w:numId w:val="2"/>
        </w:numPr>
      </w:pPr>
      <w:hyperlink w:history="1" r:id="rId2tww0ez6tcgwy-ajsbg7q">
        <w:r>
          <w:rPr>
            <w:rStyle w:val="MdLink"/>
          </w:rPr>
          <w:t xml:space="preserve">Companion app and Bluetooth notes</w:t>
        </w:r>
      </w:hyperlink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Roadmap</w:t>
      </w:r>
    </w:p>
    <w:p>
      <w:pPr>
        <w:pStyle w:val="MdListItem"/>
        <w:numPr>
          <w:ilvl w:val="0"/>
          <w:numId w:val="2"/>
        </w:numPr>
      </w:pPr>
      <w:r>
        <w:t xml:space="preserve">Complete native Android and iOS development builds.</w:t>
      </w:r>
    </w:p>
    <w:p>
      <w:pPr>
        <w:pStyle w:val="MdListItem"/>
        <w:numPr>
          <w:ilvl w:val="0"/>
          <w:numId w:val="2"/>
        </w:numPr>
      </w:pPr>
      <w:r>
        <w:t xml:space="preserve">Validate the wearable enclosure, power budget, and field connectivity.</w:t>
      </w:r>
    </w:p>
    <w:p>
      <w:pPr>
        <w:pStyle w:val="MdListItem"/>
        <w:numPr>
          <w:ilvl w:val="0"/>
          <w:numId w:val="2"/>
        </w:numPr>
      </w:pPr>
      <w:r>
        <w:t xml:space="preserve">Add robust reconnection handling for BLE and GSM paths.</w:t>
      </w:r>
    </w:p>
    <w:p>
      <w:pPr>
        <w:pStyle w:val="MdListItem"/>
        <w:numPr>
          <w:ilvl w:val="0"/>
          <w:numId w:val="2"/>
        </w:numPr>
      </w:pPr>
      <w:r>
        <w:t xml:space="preserve">Add contact verification and safer production contact management.</w:t>
      </w:r>
    </w:p>
    <w:p>
      <w:pPr>
        <w:pStyle w:val="MdListItem"/>
        <w:numPr>
          <w:ilvl w:val="0"/>
          <w:numId w:val="2"/>
        </w:numPr>
      </w:pPr>
      <w:r>
        <w:t xml:space="preserve">Perform controlled testing with documented false-alert and missed-alert cases.</w:t>
      </w:r>
    </w:p>
    <w:p>
      <w:pPr>
        <w:pStyle w:val="MdListItem"/>
        <w:numPr>
          <w:ilvl w:val="0"/>
          <w:numId w:val="2"/>
        </w:numPr>
      </w:pPr>
      <w:r>
        <w:t xml:space="preserve">Review privacy, consent, data retention, and emergency-response procedures with project mentors.</w:t>
      </w:r>
    </w:p>
    <w:p>
      <w:pPr>
        <w:pStyle w:val="MdListItem"/>
        <w:numPr>
          <w:ilvl w:val="0"/>
          <w:numId w:val="2"/>
        </w:numPr>
      </w:pPr>
      <w:r>
        <w:t xml:space="preserve">Prepare a limited pilot only after hardware, network, and safety validation.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License</w:t>
      </w:r>
    </w:p>
    <w:p>
      <w:pPr>
        <w:pStyle w:val="MdParagraph"/>
      </w:pPr>
      <w:r>
        <w:t xml:space="preserve">Add the project license selected by the team before publishing this repository. If the repository contains third-party libraries, firmware, images, or documentation, retain their original license and attribution notices.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rrqurq-gdir9fvdp0jywt" Type="http://schemas.openxmlformats.org/officeDocument/2006/relationships/hyperlink" Target="docs/SheShield_Hardware_Connections.md" TargetMode="External"/><Relationship Id="rId9nhx9ihhz6yzbjkdmrkor" Type="http://schemas.openxmlformats.org/officeDocument/2006/relationships/hyperlink" Target="docs/SheShield_Hardware_Connections.md" TargetMode="External"/><Relationship Id="rIdyrzcivtt4hbyzdneme21o" Type="http://schemas.openxmlformats.org/officeDocument/2006/relationships/hyperlink" Target="docs/SheShield_BLE_UART_and_fallback.md" TargetMode="External"/><Relationship Id="rId4_9cadzgmf-xtjs0vdw_h" Type="http://schemas.openxmlformats.org/officeDocument/2006/relationships/hyperlink" Target="docs/SheShield_LiveKit_SOS_Viewer.md" TargetMode="External"/><Relationship Id="rIddvf10et5bjz8mfszhac2v" Type="http://schemas.openxmlformats.org/officeDocument/2006/relationships/hyperlink" Target="docs/SheShield_Complete_Project_Document.md" TargetMode="External"/><Relationship Id="rId2tww0ez6tcgwy-ajsbg7q" Type="http://schemas.openxmlformats.org/officeDocument/2006/relationships/hyperlink" Target="docs/SheShield_companion_app_UI_and_Bluetooth.md" TargetMode="External"/><Relationship Id="rId12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2026-10-25T00:14:35.072Z</dcterms:created>
  <dcterms:modified xsi:type="dcterms:W3CDTF">2026-10-25T00:14:35.072Z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