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CA0F" w14:textId="56011216" w:rsidR="001E6232" w:rsidRPr="004432AC" w:rsidRDefault="001E6232" w:rsidP="001E6232">
      <w:pPr>
        <w:pStyle w:val="Heading1"/>
        <w:jc w:val="center"/>
        <w:rPr>
          <w:rFonts w:ascii="Algerian" w:hAnsi="Algerian" w:cs="Times New Roman"/>
          <w:noProof/>
          <w:color w:val="000000" w:themeColor="text1"/>
          <w:sz w:val="72"/>
          <w:szCs w:val="72"/>
        </w:rPr>
      </w:pPr>
      <w:r w:rsidRPr="004432AC">
        <w:rPr>
          <w:rFonts w:ascii="Algerian" w:hAnsi="Algerian" w:cs="Times New Roman"/>
          <w:noProof/>
          <w:color w:val="000000" w:themeColor="text1"/>
          <w:sz w:val="72"/>
          <w:szCs w:val="72"/>
        </w:rPr>
        <w:t xml:space="preserve">EDA </w:t>
      </w:r>
      <w:r w:rsidR="00F545BC">
        <w:rPr>
          <w:rFonts w:ascii="Algerian" w:hAnsi="Algerian" w:cs="Times New Roman"/>
          <w:noProof/>
          <w:color w:val="000000" w:themeColor="text1"/>
          <w:sz w:val="72"/>
          <w:szCs w:val="72"/>
        </w:rPr>
        <w:t xml:space="preserve">USING </w:t>
      </w:r>
      <w:r w:rsidRPr="004432AC">
        <w:rPr>
          <w:rFonts w:ascii="Algerian" w:hAnsi="Algerian" w:cs="Times New Roman"/>
          <w:noProof/>
          <w:color w:val="000000" w:themeColor="text1"/>
          <w:sz w:val="72"/>
          <w:szCs w:val="72"/>
        </w:rPr>
        <w:t>POWER BI</w:t>
      </w:r>
    </w:p>
    <w:p w14:paraId="2600A3B5" w14:textId="53258C83" w:rsidR="001E6232" w:rsidRPr="004432AC" w:rsidRDefault="001E6232" w:rsidP="001E6232">
      <w:pPr>
        <w:pStyle w:val="Heading1"/>
        <w:jc w:val="center"/>
        <w:rPr>
          <w:rFonts w:ascii="Algerian" w:hAnsi="Algerian" w:cs="Times New Roman"/>
          <w:noProof/>
          <w:color w:val="000000" w:themeColor="text1"/>
          <w:sz w:val="72"/>
          <w:szCs w:val="72"/>
        </w:rPr>
      </w:pPr>
      <w:r w:rsidRPr="004432AC">
        <w:rPr>
          <w:rFonts w:ascii="Algerian" w:hAnsi="Algerian" w:cs="Times New Roman"/>
          <w:noProof/>
          <w:color w:val="000000" w:themeColor="text1"/>
          <w:sz w:val="72"/>
          <w:szCs w:val="72"/>
        </w:rPr>
        <w:t>WEEK – 1</w:t>
      </w:r>
    </w:p>
    <w:p w14:paraId="76DE2DF6" w14:textId="650F8ABC" w:rsidR="001E6232" w:rsidRPr="001E6232" w:rsidRDefault="001E6232" w:rsidP="001E6232">
      <w:pPr>
        <w:pStyle w:val="Heading1"/>
        <w:jc w:val="center"/>
        <w:rPr>
          <w:rFonts w:ascii="Times New Roman" w:hAnsi="Times New Roman" w:cs="Times New Roman"/>
          <w:noProof/>
          <w:color w:val="000000" w:themeColor="text1"/>
          <w:sz w:val="72"/>
          <w:szCs w:val="72"/>
        </w:rPr>
      </w:pPr>
      <w:r w:rsidRPr="004432AC">
        <w:rPr>
          <w:rFonts w:ascii="Algerian" w:hAnsi="Algerian" w:cs="Times New Roman"/>
          <w:noProof/>
          <w:color w:val="000000" w:themeColor="text1"/>
          <w:sz w:val="72"/>
          <w:szCs w:val="72"/>
        </w:rPr>
        <w:t>REPORT</w:t>
      </w:r>
    </w:p>
    <w:p w14:paraId="50DAFAD1" w14:textId="77777777" w:rsidR="001E6232" w:rsidRPr="001E6232" w:rsidRDefault="001E6232" w:rsidP="001E6232">
      <w:pPr>
        <w:pStyle w:val="Heading1"/>
        <w:jc w:val="center"/>
        <w:rPr>
          <w:rFonts w:ascii="Times New Roman" w:hAnsi="Times New Roman" w:cs="Times New Roman"/>
          <w:noProof/>
          <w:color w:val="000000" w:themeColor="text1"/>
        </w:rPr>
      </w:pPr>
    </w:p>
    <w:p w14:paraId="38AD109F" w14:textId="77777777" w:rsidR="001E6232" w:rsidRDefault="001E6232">
      <w:pPr>
        <w:rPr>
          <w:noProof/>
        </w:rPr>
      </w:pPr>
    </w:p>
    <w:p w14:paraId="1C3E20FC" w14:textId="77777777" w:rsidR="001E6232" w:rsidRDefault="001E6232">
      <w:pPr>
        <w:rPr>
          <w:noProof/>
        </w:rPr>
      </w:pPr>
    </w:p>
    <w:p w14:paraId="65D882D0" w14:textId="77777777" w:rsidR="001E6232" w:rsidRDefault="001E6232">
      <w:pPr>
        <w:rPr>
          <w:noProof/>
        </w:rPr>
      </w:pPr>
    </w:p>
    <w:p w14:paraId="53A737DC" w14:textId="77777777" w:rsidR="001E6232" w:rsidRDefault="001E6232">
      <w:pPr>
        <w:rPr>
          <w:noProof/>
        </w:rPr>
      </w:pPr>
    </w:p>
    <w:p w14:paraId="742A15F5" w14:textId="77777777" w:rsidR="001E6232" w:rsidRDefault="001E6232">
      <w:pPr>
        <w:rPr>
          <w:noProof/>
        </w:rPr>
      </w:pPr>
    </w:p>
    <w:p w14:paraId="1B47357D" w14:textId="3CC21D4B" w:rsidR="001E6232" w:rsidRPr="004432AC" w:rsidRDefault="001E6232" w:rsidP="001E6232">
      <w:pPr>
        <w:jc w:val="right"/>
        <w:rPr>
          <w:rFonts w:ascii="Algerian" w:hAnsi="Algerian"/>
          <w:noProof/>
          <w:sz w:val="32"/>
          <w:szCs w:val="32"/>
        </w:rPr>
      </w:pPr>
      <w:r w:rsidRPr="004432AC">
        <w:rPr>
          <w:rFonts w:ascii="Algerian" w:hAnsi="Algerian"/>
          <w:noProof/>
          <w:sz w:val="32"/>
          <w:szCs w:val="32"/>
        </w:rPr>
        <w:t>SUBMITTED BY</w:t>
      </w:r>
    </w:p>
    <w:p w14:paraId="4A78AD70" w14:textId="7DEA9D16" w:rsidR="001E6232" w:rsidRPr="004432AC" w:rsidRDefault="001E6232" w:rsidP="001E6232">
      <w:pPr>
        <w:jc w:val="right"/>
        <w:rPr>
          <w:rFonts w:ascii="Book Antiqua" w:hAnsi="Book Antiqua"/>
          <w:noProof/>
          <w:sz w:val="32"/>
          <w:szCs w:val="32"/>
        </w:rPr>
      </w:pPr>
      <w:r w:rsidRPr="004432AC">
        <w:rPr>
          <w:rFonts w:ascii="Book Antiqua" w:hAnsi="Book Antiqua"/>
          <w:noProof/>
          <w:sz w:val="32"/>
          <w:szCs w:val="32"/>
        </w:rPr>
        <w:t>Divya Dharshni P</w:t>
      </w:r>
    </w:p>
    <w:p w14:paraId="36AB099F" w14:textId="75DC551C" w:rsidR="001E6232" w:rsidRPr="004432AC" w:rsidRDefault="001E6232" w:rsidP="001E6232">
      <w:pPr>
        <w:jc w:val="right"/>
        <w:rPr>
          <w:rFonts w:ascii="Book Antiqua" w:hAnsi="Book Antiqua"/>
          <w:noProof/>
          <w:sz w:val="32"/>
          <w:szCs w:val="32"/>
        </w:rPr>
      </w:pPr>
      <w:r w:rsidRPr="004432AC">
        <w:rPr>
          <w:rFonts w:ascii="Book Antiqua" w:hAnsi="Book Antiqua"/>
          <w:noProof/>
          <w:sz w:val="32"/>
          <w:szCs w:val="32"/>
        </w:rPr>
        <w:t>E25DA014</w:t>
      </w:r>
    </w:p>
    <w:p w14:paraId="7EC89772" w14:textId="77777777" w:rsidR="001E6232" w:rsidRDefault="001E6232">
      <w:pPr>
        <w:rPr>
          <w:noProof/>
        </w:rPr>
      </w:pPr>
    </w:p>
    <w:p w14:paraId="34F67414" w14:textId="77777777" w:rsidR="001E6232" w:rsidRDefault="001E6232">
      <w:pPr>
        <w:rPr>
          <w:noProof/>
        </w:rPr>
      </w:pPr>
    </w:p>
    <w:p w14:paraId="5EFFC88C" w14:textId="77777777" w:rsidR="001E6232" w:rsidRDefault="001E6232">
      <w:pPr>
        <w:rPr>
          <w:noProof/>
        </w:rPr>
      </w:pPr>
    </w:p>
    <w:p w14:paraId="257C01A0" w14:textId="77777777" w:rsidR="001E6232" w:rsidRDefault="001E6232">
      <w:pPr>
        <w:rPr>
          <w:noProof/>
        </w:rPr>
      </w:pPr>
    </w:p>
    <w:p w14:paraId="28578CE8" w14:textId="77777777" w:rsidR="001E6232" w:rsidRDefault="001E6232">
      <w:pPr>
        <w:rPr>
          <w:noProof/>
        </w:rPr>
      </w:pPr>
    </w:p>
    <w:p w14:paraId="4B6CFCAA" w14:textId="77777777" w:rsidR="001E6232" w:rsidRDefault="001E6232">
      <w:pPr>
        <w:rPr>
          <w:noProof/>
        </w:rPr>
      </w:pPr>
    </w:p>
    <w:p w14:paraId="5AC08519" w14:textId="77777777" w:rsidR="001E6232" w:rsidRDefault="001E6232">
      <w:pPr>
        <w:rPr>
          <w:noProof/>
        </w:rPr>
      </w:pPr>
    </w:p>
    <w:p w14:paraId="46920FC0" w14:textId="77777777" w:rsidR="004432AC" w:rsidRDefault="004432AC" w:rsidP="004432AC">
      <w:pPr>
        <w:rPr>
          <w:noProof/>
        </w:rPr>
      </w:pPr>
    </w:p>
    <w:p w14:paraId="17B96438" w14:textId="77777777" w:rsidR="004432AC" w:rsidRDefault="004432AC" w:rsidP="004432AC">
      <w:pPr>
        <w:rPr>
          <w:noProof/>
        </w:rPr>
      </w:pPr>
    </w:p>
    <w:p w14:paraId="2D78366A" w14:textId="77777777" w:rsidR="004432AC" w:rsidRDefault="004432AC" w:rsidP="004432AC">
      <w:pPr>
        <w:rPr>
          <w:noProof/>
        </w:rPr>
      </w:pPr>
    </w:p>
    <w:p w14:paraId="70DED19D" w14:textId="77777777" w:rsidR="004432AC" w:rsidRDefault="004432AC" w:rsidP="004432AC">
      <w:pPr>
        <w:rPr>
          <w:noProof/>
        </w:rPr>
      </w:pPr>
    </w:p>
    <w:p w14:paraId="79EE43EB" w14:textId="77777777" w:rsidR="004432AC" w:rsidRPr="004432AC" w:rsidRDefault="004432AC" w:rsidP="004432AC">
      <w:pPr>
        <w:rPr>
          <w:rFonts w:ascii="Times New Roman" w:hAnsi="Times New Roman" w:cs="Times New Roman"/>
          <w:b/>
          <w:bCs/>
          <w:noProof/>
          <w:sz w:val="28"/>
          <w:szCs w:val="28"/>
        </w:rPr>
      </w:pPr>
      <w:r w:rsidRPr="004432AC">
        <w:rPr>
          <w:rFonts w:ascii="Times New Roman" w:hAnsi="Times New Roman" w:cs="Times New Roman"/>
          <w:b/>
          <w:bCs/>
          <w:noProof/>
          <w:sz w:val="28"/>
          <w:szCs w:val="28"/>
        </w:rPr>
        <w:t>Week 1:</w:t>
      </w:r>
    </w:p>
    <w:p w14:paraId="20BADB1B" w14:textId="58400270" w:rsidR="004432AC" w:rsidRDefault="004432AC" w:rsidP="004432AC">
      <w:pPr>
        <w:rPr>
          <w:noProof/>
        </w:rPr>
      </w:pPr>
      <w:r>
        <w:rPr>
          <w:noProof/>
        </w:rPr>
        <w:t xml:space="preserve">        Superstore Sales Data Import, Power Query &amp; Data Cleaning</w:t>
      </w:r>
    </w:p>
    <w:p w14:paraId="37417B98" w14:textId="77777777" w:rsidR="004432AC" w:rsidRDefault="004432AC" w:rsidP="004432AC">
      <w:pPr>
        <w:rPr>
          <w:noProof/>
        </w:rPr>
      </w:pPr>
      <w:r w:rsidRPr="004432AC">
        <w:rPr>
          <w:rFonts w:ascii="Times New Roman" w:hAnsi="Times New Roman" w:cs="Times New Roman"/>
          <w:b/>
          <w:bCs/>
          <w:noProof/>
          <w:sz w:val="28"/>
          <w:szCs w:val="28"/>
        </w:rPr>
        <w:t>Dataset:</w:t>
      </w:r>
      <w:r>
        <w:rPr>
          <w:noProof/>
        </w:rPr>
        <w:t xml:space="preserve"> </w:t>
      </w:r>
    </w:p>
    <w:p w14:paraId="3B745913" w14:textId="0C8E35E2" w:rsidR="004432AC" w:rsidRDefault="004432AC" w:rsidP="004432AC">
      <w:pPr>
        <w:rPr>
          <w:noProof/>
        </w:rPr>
      </w:pPr>
      <w:r>
        <w:rPr>
          <w:noProof/>
        </w:rPr>
        <w:t xml:space="preserve">        Superstore Sales Dataset</w:t>
      </w:r>
    </w:p>
    <w:p w14:paraId="7C39B4F6" w14:textId="77777777" w:rsidR="004432AC" w:rsidRDefault="004432AC" w:rsidP="004432AC">
      <w:pPr>
        <w:rPr>
          <w:noProof/>
        </w:rPr>
      </w:pPr>
      <w:r w:rsidRPr="004432AC">
        <w:rPr>
          <w:rFonts w:ascii="Times New Roman" w:hAnsi="Times New Roman" w:cs="Times New Roman"/>
          <w:b/>
          <w:bCs/>
          <w:noProof/>
          <w:sz w:val="28"/>
          <w:szCs w:val="28"/>
        </w:rPr>
        <w:t>Problem Statement:</w:t>
      </w:r>
      <w:r>
        <w:rPr>
          <w:noProof/>
        </w:rPr>
        <w:t xml:space="preserve"> </w:t>
      </w:r>
    </w:p>
    <w:p w14:paraId="798A0591" w14:textId="259B4671" w:rsidR="004432AC" w:rsidRDefault="004432AC" w:rsidP="005D400A">
      <w:pPr>
        <w:spacing w:line="360" w:lineRule="auto"/>
        <w:rPr>
          <w:noProof/>
        </w:rPr>
      </w:pPr>
      <w:r>
        <w:rPr>
          <w:noProof/>
        </w:rPr>
        <w:t xml:space="preserve">               A retail organization wants to analyze its sales data to understand customer purchases, product categories, regional performance, and profitability. Before creating a business intelligence dashboard, the raw Superstore dataset must be imported, cleaned, transformed, and prepared in Power BI.</w:t>
      </w:r>
    </w:p>
    <w:p w14:paraId="3F047972" w14:textId="65D76B43" w:rsidR="004432AC" w:rsidRPr="004432AC" w:rsidRDefault="004432AC" w:rsidP="004432AC">
      <w:pPr>
        <w:rPr>
          <w:rFonts w:ascii="Times New Roman" w:hAnsi="Times New Roman" w:cs="Times New Roman"/>
          <w:b/>
          <w:bCs/>
          <w:noProof/>
          <w:sz w:val="28"/>
          <w:szCs w:val="28"/>
        </w:rPr>
      </w:pPr>
      <w:r w:rsidRPr="004432AC">
        <w:rPr>
          <w:rFonts w:ascii="Times New Roman" w:hAnsi="Times New Roman" w:cs="Times New Roman"/>
          <w:b/>
          <w:bCs/>
          <w:noProof/>
          <w:sz w:val="28"/>
          <w:szCs w:val="28"/>
        </w:rPr>
        <w:t>Objectives:</w:t>
      </w:r>
    </w:p>
    <w:p w14:paraId="29B3E84D" w14:textId="77777777" w:rsidR="004432AC" w:rsidRDefault="004432AC" w:rsidP="005D400A">
      <w:pPr>
        <w:spacing w:line="360" w:lineRule="auto"/>
        <w:rPr>
          <w:noProof/>
        </w:rPr>
      </w:pPr>
      <w:r>
        <w:rPr>
          <w:noProof/>
        </w:rPr>
        <w:t>Import data into Power BI Desktop and navigate Report, Data, and Model views.</w:t>
      </w:r>
    </w:p>
    <w:p w14:paraId="75E39C4C" w14:textId="77777777" w:rsidR="004432AC" w:rsidRDefault="004432AC" w:rsidP="005D400A">
      <w:pPr>
        <w:spacing w:line="360" w:lineRule="auto"/>
        <w:rPr>
          <w:noProof/>
        </w:rPr>
      </w:pPr>
      <w:r>
        <w:rPr>
          <w:noProof/>
        </w:rPr>
        <w:t>Inspect dataset attributes using Power Query Editor; verify data types, missing values, and record uniqueness.</w:t>
      </w:r>
    </w:p>
    <w:p w14:paraId="37F01701" w14:textId="77777777" w:rsidR="004432AC" w:rsidRDefault="004432AC" w:rsidP="005D400A">
      <w:pPr>
        <w:spacing w:line="360" w:lineRule="auto"/>
        <w:rPr>
          <w:noProof/>
        </w:rPr>
      </w:pPr>
      <w:r>
        <w:rPr>
          <w:noProof/>
        </w:rPr>
        <w:t>Perform column transformations (rename, split, text trimming, data type coercion).</w:t>
      </w:r>
    </w:p>
    <w:p w14:paraId="10AF63E6" w14:textId="77777777" w:rsidR="004432AC" w:rsidRDefault="004432AC" w:rsidP="005D400A">
      <w:pPr>
        <w:spacing w:line="360" w:lineRule="auto"/>
        <w:rPr>
          <w:noProof/>
        </w:rPr>
      </w:pPr>
      <w:r>
        <w:rPr>
          <w:noProof/>
        </w:rPr>
        <w:t>Extract temporal attributes from Order Date (Year, Quarter, Month, Day, Day of Week).</w:t>
      </w:r>
    </w:p>
    <w:p w14:paraId="65C6A2F0" w14:textId="77777777" w:rsidR="001429A8" w:rsidRDefault="001429A8" w:rsidP="004432AC">
      <w:pPr>
        <w:rPr>
          <w:rFonts w:ascii="Times New Roman" w:hAnsi="Times New Roman" w:cs="Times New Roman"/>
          <w:b/>
          <w:bCs/>
          <w:noProof/>
          <w:sz w:val="28"/>
          <w:szCs w:val="28"/>
        </w:rPr>
      </w:pPr>
    </w:p>
    <w:p w14:paraId="2A335CA0" w14:textId="77777777" w:rsidR="001429A8" w:rsidRDefault="001429A8" w:rsidP="004432AC">
      <w:pPr>
        <w:rPr>
          <w:rFonts w:ascii="Times New Roman" w:hAnsi="Times New Roman" w:cs="Times New Roman"/>
          <w:b/>
          <w:bCs/>
          <w:noProof/>
          <w:sz w:val="28"/>
          <w:szCs w:val="28"/>
        </w:rPr>
      </w:pPr>
    </w:p>
    <w:p w14:paraId="1FAAFDD6" w14:textId="77777777" w:rsidR="001429A8" w:rsidRDefault="001429A8" w:rsidP="004432AC">
      <w:pPr>
        <w:rPr>
          <w:rFonts w:ascii="Times New Roman" w:hAnsi="Times New Roman" w:cs="Times New Roman"/>
          <w:b/>
          <w:bCs/>
          <w:noProof/>
          <w:sz w:val="28"/>
          <w:szCs w:val="28"/>
        </w:rPr>
      </w:pPr>
    </w:p>
    <w:p w14:paraId="7F804AE8" w14:textId="77777777" w:rsidR="001429A8" w:rsidRDefault="001429A8" w:rsidP="004432AC">
      <w:pPr>
        <w:rPr>
          <w:rFonts w:ascii="Times New Roman" w:hAnsi="Times New Roman" w:cs="Times New Roman"/>
          <w:b/>
          <w:bCs/>
          <w:noProof/>
          <w:sz w:val="28"/>
          <w:szCs w:val="28"/>
        </w:rPr>
      </w:pPr>
    </w:p>
    <w:p w14:paraId="1802566C" w14:textId="77777777" w:rsidR="001429A8" w:rsidRDefault="001429A8" w:rsidP="004432AC">
      <w:pPr>
        <w:rPr>
          <w:rFonts w:ascii="Times New Roman" w:hAnsi="Times New Roman" w:cs="Times New Roman"/>
          <w:b/>
          <w:bCs/>
          <w:noProof/>
          <w:sz w:val="28"/>
          <w:szCs w:val="28"/>
        </w:rPr>
      </w:pPr>
    </w:p>
    <w:p w14:paraId="7C1B3110" w14:textId="77777777" w:rsidR="001429A8" w:rsidRDefault="001429A8" w:rsidP="004432AC">
      <w:pPr>
        <w:rPr>
          <w:rFonts w:ascii="Times New Roman" w:hAnsi="Times New Roman" w:cs="Times New Roman"/>
          <w:b/>
          <w:bCs/>
          <w:noProof/>
          <w:sz w:val="28"/>
          <w:szCs w:val="28"/>
        </w:rPr>
      </w:pPr>
    </w:p>
    <w:p w14:paraId="48E059C6" w14:textId="77777777" w:rsidR="001429A8" w:rsidRDefault="001429A8" w:rsidP="004432AC">
      <w:pPr>
        <w:rPr>
          <w:rFonts w:ascii="Times New Roman" w:hAnsi="Times New Roman" w:cs="Times New Roman"/>
          <w:b/>
          <w:bCs/>
          <w:noProof/>
          <w:sz w:val="28"/>
          <w:szCs w:val="28"/>
        </w:rPr>
      </w:pPr>
    </w:p>
    <w:p w14:paraId="0A71E687" w14:textId="77777777" w:rsidR="001429A8" w:rsidRDefault="001429A8" w:rsidP="004432AC">
      <w:pPr>
        <w:rPr>
          <w:rFonts w:ascii="Times New Roman" w:hAnsi="Times New Roman" w:cs="Times New Roman"/>
          <w:b/>
          <w:bCs/>
          <w:noProof/>
          <w:sz w:val="28"/>
          <w:szCs w:val="28"/>
        </w:rPr>
      </w:pPr>
    </w:p>
    <w:p w14:paraId="0A1FAE31" w14:textId="36C8AC8C" w:rsidR="00983FF3" w:rsidRDefault="00983FF3" w:rsidP="004432AC">
      <w:pPr>
        <w:rPr>
          <w:rFonts w:ascii="Times New Roman" w:hAnsi="Times New Roman" w:cs="Times New Roman"/>
          <w:b/>
          <w:bCs/>
          <w:noProof/>
          <w:sz w:val="28"/>
          <w:szCs w:val="28"/>
        </w:rPr>
      </w:pPr>
    </w:p>
    <w:p w14:paraId="33981C90" w14:textId="1F24C8D9" w:rsidR="004432AC" w:rsidRPr="004432AC" w:rsidRDefault="004432AC" w:rsidP="004432AC">
      <w:pPr>
        <w:rPr>
          <w:rFonts w:ascii="Times New Roman" w:hAnsi="Times New Roman" w:cs="Times New Roman"/>
          <w:b/>
          <w:bCs/>
          <w:noProof/>
          <w:sz w:val="28"/>
          <w:szCs w:val="28"/>
        </w:rPr>
      </w:pPr>
      <w:r w:rsidRPr="004432AC">
        <w:rPr>
          <w:rFonts w:ascii="Times New Roman" w:hAnsi="Times New Roman" w:cs="Times New Roman"/>
          <w:b/>
          <w:bCs/>
          <w:noProof/>
          <w:sz w:val="28"/>
          <w:szCs w:val="28"/>
        </w:rPr>
        <w:t>Tasks &amp; Deliverables:</w:t>
      </w:r>
    </w:p>
    <w:p w14:paraId="6D8C8804" w14:textId="0C71DA6A" w:rsidR="004432AC" w:rsidRDefault="003663EF" w:rsidP="004432AC">
      <w:pPr>
        <w:rPr>
          <w:noProof/>
        </w:rPr>
      </w:pPr>
      <w:r>
        <w:rPr>
          <w:noProof/>
        </w:rPr>
        <w:t>1.</w:t>
      </w:r>
      <w:r w:rsidR="004432AC">
        <w:rPr>
          <w:noProof/>
        </w:rPr>
        <w:t>Load Superstore CSV into Power Query Editor.</w:t>
      </w:r>
    </w:p>
    <w:p w14:paraId="646410C5" w14:textId="77777777" w:rsidR="0080269E" w:rsidRDefault="0073450F">
      <w:r>
        <w:rPr>
          <w:noProof/>
        </w:rPr>
        <w:drawing>
          <wp:inline distT="0" distB="0" distL="0" distR="0" wp14:anchorId="3504120D" wp14:editId="55F0635C">
            <wp:extent cx="5169103" cy="3228109"/>
            <wp:effectExtent l="0" t="0" r="0" b="0"/>
            <wp:docPr id="8228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9103" cy="3228109"/>
                    </a:xfrm>
                    <a:prstGeom prst="rect">
                      <a:avLst/>
                    </a:prstGeom>
                    <a:noFill/>
                    <a:ln>
                      <a:noFill/>
                    </a:ln>
                  </pic:spPr>
                </pic:pic>
              </a:graphicData>
            </a:graphic>
          </wp:inline>
        </w:drawing>
      </w:r>
    </w:p>
    <w:p w14:paraId="53373047" w14:textId="77777777" w:rsidR="003663EF" w:rsidRDefault="003663EF"/>
    <w:p w14:paraId="0743F61A" w14:textId="2B090BBB" w:rsidR="003663EF" w:rsidRDefault="003663EF" w:rsidP="003663EF">
      <w:pPr>
        <w:rPr>
          <w:noProof/>
        </w:rPr>
      </w:pPr>
      <w:r>
        <w:rPr>
          <w:noProof/>
        </w:rPr>
        <w:t>2.Standardize text formatting across categorical attributes (Category, Sub-Category, Segment).</w:t>
      </w:r>
      <w:r w:rsidRPr="003663EF">
        <w:rPr>
          <w:noProof/>
        </w:rPr>
        <w:t xml:space="preserve"> </w:t>
      </w:r>
      <w:r>
        <w:rPr>
          <w:noProof/>
        </w:rPr>
        <w:drawing>
          <wp:inline distT="0" distB="0" distL="0" distR="0" wp14:anchorId="142EF310" wp14:editId="5DE422FE">
            <wp:extent cx="5291121" cy="3304309"/>
            <wp:effectExtent l="0" t="0" r="5080" b="0"/>
            <wp:docPr id="163546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8884" cy="3327892"/>
                    </a:xfrm>
                    <a:prstGeom prst="rect">
                      <a:avLst/>
                    </a:prstGeom>
                    <a:noFill/>
                    <a:ln>
                      <a:noFill/>
                    </a:ln>
                  </pic:spPr>
                </pic:pic>
              </a:graphicData>
            </a:graphic>
          </wp:inline>
        </w:drawing>
      </w:r>
    </w:p>
    <w:p w14:paraId="30F4DD64" w14:textId="77777777" w:rsidR="003663EF" w:rsidRDefault="003663EF" w:rsidP="003663EF">
      <w:pPr>
        <w:rPr>
          <w:noProof/>
        </w:rPr>
      </w:pPr>
    </w:p>
    <w:p w14:paraId="2D258B69" w14:textId="3AFAA80A" w:rsidR="003663EF" w:rsidRDefault="00B350C8" w:rsidP="003663EF">
      <w:pPr>
        <w:rPr>
          <w:noProof/>
        </w:rPr>
      </w:pPr>
      <w:r>
        <w:rPr>
          <w:noProof/>
        </w:rPr>
        <w:lastRenderedPageBreak/>
        <w:t>3.</w:t>
      </w:r>
      <w:r w:rsidRPr="00B350C8">
        <w:rPr>
          <w:noProof/>
        </w:rPr>
        <w:t>Perform column transformations (rename, split, text trimming, data type coercion).</w:t>
      </w:r>
    </w:p>
    <w:p w14:paraId="29B1DE17" w14:textId="092BCCFB" w:rsidR="0017776E" w:rsidRPr="0017776E" w:rsidRDefault="0017776E" w:rsidP="0017776E">
      <w:pPr>
        <w:tabs>
          <w:tab w:val="left" w:pos="1493"/>
        </w:tabs>
      </w:pPr>
    </w:p>
    <w:p w14:paraId="10C08540" w14:textId="7E703001" w:rsidR="003663EF" w:rsidRDefault="00143707" w:rsidP="003663EF">
      <w:pPr>
        <w:rPr>
          <w:noProof/>
        </w:rPr>
      </w:pPr>
      <w:r>
        <w:rPr>
          <w:noProof/>
        </w:rPr>
        <w:drawing>
          <wp:inline distT="0" distB="0" distL="0" distR="0" wp14:anchorId="46332159" wp14:editId="30EE9BE3">
            <wp:extent cx="5722620" cy="3573780"/>
            <wp:effectExtent l="0" t="0" r="0" b="7620"/>
            <wp:docPr id="241735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r>
        <w:rPr>
          <w:noProof/>
        </w:rPr>
        <w:drawing>
          <wp:inline distT="0" distB="0" distL="0" distR="0" wp14:anchorId="68B76C80" wp14:editId="5FCA648E">
            <wp:extent cx="5722620" cy="3573780"/>
            <wp:effectExtent l="0" t="0" r="0" b="7620"/>
            <wp:docPr id="1049610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p>
    <w:p w14:paraId="2185EDAF" w14:textId="77777777" w:rsidR="00F545BC" w:rsidRDefault="00F545BC" w:rsidP="003663EF">
      <w:pPr>
        <w:rPr>
          <w:noProof/>
        </w:rPr>
      </w:pPr>
    </w:p>
    <w:p w14:paraId="46585D2F" w14:textId="77777777" w:rsidR="00F545BC" w:rsidRDefault="00F545BC" w:rsidP="003663EF">
      <w:pPr>
        <w:rPr>
          <w:noProof/>
        </w:rPr>
      </w:pPr>
    </w:p>
    <w:p w14:paraId="426DE31C" w14:textId="77777777" w:rsidR="00F545BC" w:rsidRDefault="00F545BC" w:rsidP="003663EF">
      <w:pPr>
        <w:rPr>
          <w:noProof/>
        </w:rPr>
      </w:pPr>
    </w:p>
    <w:p w14:paraId="5FC3D83A" w14:textId="46FBBC26" w:rsidR="003663EF" w:rsidRDefault="00B350C8" w:rsidP="003663EF">
      <w:pPr>
        <w:rPr>
          <w:noProof/>
        </w:rPr>
      </w:pPr>
      <w:r>
        <w:rPr>
          <w:noProof/>
        </w:rPr>
        <w:lastRenderedPageBreak/>
        <w:t>4.</w:t>
      </w:r>
      <w:r w:rsidRPr="00B350C8">
        <w:t xml:space="preserve"> </w:t>
      </w:r>
      <w:r w:rsidR="004D1CDC" w:rsidRPr="004D1CDC">
        <w:t>Extract temporal attributes from Order Date (Year, Quarter, Month, Day, Day of Week).”</w:t>
      </w:r>
    </w:p>
    <w:p w14:paraId="1772EB83" w14:textId="3FFC861D" w:rsidR="003663EF" w:rsidRDefault="003C2643" w:rsidP="003663EF">
      <w:pPr>
        <w:rPr>
          <w:noProof/>
        </w:rPr>
      </w:pPr>
      <w:r>
        <w:rPr>
          <w:noProof/>
        </w:rPr>
        <w:drawing>
          <wp:inline distT="0" distB="0" distL="0" distR="0" wp14:anchorId="55B1E6BF" wp14:editId="24EE008F">
            <wp:extent cx="5722620" cy="3573780"/>
            <wp:effectExtent l="0" t="0" r="0" b="7620"/>
            <wp:docPr id="733122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p>
    <w:p w14:paraId="55C1E302" w14:textId="1743C909" w:rsidR="00205B4E" w:rsidRDefault="00205B4E"/>
    <w:p w14:paraId="18DB67DF" w14:textId="60AA71DC" w:rsidR="00A7139B" w:rsidRDefault="0017776E">
      <w:r>
        <w:t>5</w:t>
      </w:r>
      <w:r w:rsidR="00205B4E">
        <w:t>.</w:t>
      </w:r>
      <w:r>
        <w:t xml:space="preserve"> Close</w:t>
      </w:r>
      <w:r w:rsidR="00205B4E" w:rsidRPr="00205B4E">
        <w:t xml:space="preserve"> &amp; Apply transformations to load a clean data model</w:t>
      </w:r>
    </w:p>
    <w:p w14:paraId="0686273B" w14:textId="01BB686B" w:rsidR="007F137D" w:rsidRDefault="0017776E">
      <w:r w:rsidRPr="0017776E">
        <w:drawing>
          <wp:inline distT="0" distB="0" distL="0" distR="0" wp14:anchorId="0DA17C55" wp14:editId="072B89D9">
            <wp:extent cx="5502117" cy="3795089"/>
            <wp:effectExtent l="0" t="0" r="3810" b="0"/>
            <wp:docPr id="87551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0270" name=""/>
                    <pic:cNvPicPr/>
                  </pic:nvPicPr>
                  <pic:blipFill>
                    <a:blip r:embed="rId12"/>
                    <a:stretch>
                      <a:fillRect/>
                    </a:stretch>
                  </pic:blipFill>
                  <pic:spPr>
                    <a:xfrm>
                      <a:off x="0" y="0"/>
                      <a:ext cx="5502117" cy="3795089"/>
                    </a:xfrm>
                    <a:prstGeom prst="rect">
                      <a:avLst/>
                    </a:prstGeom>
                  </pic:spPr>
                </pic:pic>
              </a:graphicData>
            </a:graphic>
          </wp:inline>
        </w:drawing>
      </w:r>
    </w:p>
    <w:p w14:paraId="798DB362" w14:textId="77777777" w:rsidR="00205B4E" w:rsidRDefault="00205B4E"/>
    <w:p w14:paraId="2AE78B39" w14:textId="77777777" w:rsidR="00205B4E" w:rsidRDefault="00205B4E"/>
    <w:p w14:paraId="71954CC9" w14:textId="1FEBB7F7" w:rsidR="00205B4E" w:rsidRPr="000231EA" w:rsidRDefault="00205B4E">
      <w:pPr>
        <w:rPr>
          <w:rFonts w:ascii="Times New Roman" w:hAnsi="Times New Roman" w:cs="Times New Roman"/>
          <w:b/>
          <w:bCs/>
          <w:sz w:val="28"/>
          <w:szCs w:val="28"/>
        </w:rPr>
      </w:pPr>
      <w:r w:rsidRPr="000231EA">
        <w:rPr>
          <w:rFonts w:ascii="Times New Roman" w:hAnsi="Times New Roman" w:cs="Times New Roman"/>
          <w:b/>
          <w:bCs/>
          <w:sz w:val="28"/>
          <w:szCs w:val="28"/>
        </w:rPr>
        <w:t>Conclusion:</w:t>
      </w:r>
    </w:p>
    <w:p w14:paraId="7D25854B" w14:textId="764744D1" w:rsidR="00205B4E" w:rsidRDefault="000231EA" w:rsidP="00F545BC">
      <w:pPr>
        <w:spacing w:line="360" w:lineRule="auto"/>
      </w:pPr>
      <w:r>
        <w:t xml:space="preserve">                </w:t>
      </w:r>
      <w:r w:rsidRPr="000231EA">
        <w:t>The Superstore Sales dataset was successfully imported and cleaned using Power Query in Power BI. The data types were verified, unnecessary inconsistencies were handled, and required column transformations were performed. Date-related attributes were also extracted from the Order Date column. The cleaned dataset is now ready for further analysis and visualization in Power BI.</w:t>
      </w:r>
    </w:p>
    <w:sectPr w:rsidR="00205B4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1400" w14:textId="77777777" w:rsidR="00F0261C" w:rsidRDefault="00F0261C" w:rsidP="007547EA">
      <w:pPr>
        <w:spacing w:after="0" w:line="240" w:lineRule="auto"/>
      </w:pPr>
      <w:r>
        <w:separator/>
      </w:r>
    </w:p>
  </w:endnote>
  <w:endnote w:type="continuationSeparator" w:id="0">
    <w:p w14:paraId="30B0FC89" w14:textId="77777777" w:rsidR="00F0261C" w:rsidRDefault="00F0261C" w:rsidP="00754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ED89" w14:textId="77777777" w:rsidR="00F0261C" w:rsidRDefault="00F0261C" w:rsidP="007547EA">
      <w:pPr>
        <w:spacing w:after="0" w:line="240" w:lineRule="auto"/>
      </w:pPr>
      <w:r>
        <w:separator/>
      </w:r>
    </w:p>
  </w:footnote>
  <w:footnote w:type="continuationSeparator" w:id="0">
    <w:p w14:paraId="16D7F53B" w14:textId="77777777" w:rsidR="00F0261C" w:rsidRDefault="00F0261C" w:rsidP="00754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77523"/>
    <w:multiLevelType w:val="hybridMultilevel"/>
    <w:tmpl w:val="09DED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883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0F"/>
    <w:rsid w:val="00012A66"/>
    <w:rsid w:val="000231EA"/>
    <w:rsid w:val="0005013B"/>
    <w:rsid w:val="00092074"/>
    <w:rsid w:val="001429A8"/>
    <w:rsid w:val="00143707"/>
    <w:rsid w:val="0017776E"/>
    <w:rsid w:val="001E6232"/>
    <w:rsid w:val="00205B4E"/>
    <w:rsid w:val="00245247"/>
    <w:rsid w:val="003663EF"/>
    <w:rsid w:val="003C2643"/>
    <w:rsid w:val="004432AC"/>
    <w:rsid w:val="00465FE1"/>
    <w:rsid w:val="004A3CE6"/>
    <w:rsid w:val="004D1CDC"/>
    <w:rsid w:val="005D400A"/>
    <w:rsid w:val="006525B9"/>
    <w:rsid w:val="0073450F"/>
    <w:rsid w:val="007547EA"/>
    <w:rsid w:val="007C64F1"/>
    <w:rsid w:val="007F137D"/>
    <w:rsid w:val="0080269E"/>
    <w:rsid w:val="00983FF3"/>
    <w:rsid w:val="00A23702"/>
    <w:rsid w:val="00A7139B"/>
    <w:rsid w:val="00B350C8"/>
    <w:rsid w:val="00C769F6"/>
    <w:rsid w:val="00DC1F07"/>
    <w:rsid w:val="00E9327F"/>
    <w:rsid w:val="00F0261C"/>
    <w:rsid w:val="00F24B61"/>
    <w:rsid w:val="00F545BC"/>
    <w:rsid w:val="00FC6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9C01A"/>
  <w15:chartTrackingRefBased/>
  <w15:docId w15:val="{F5526DDA-7D52-4EEC-84BF-9D78C504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0F"/>
    <w:rPr>
      <w:rFonts w:eastAsiaTheme="majorEastAsia" w:cstheme="majorBidi"/>
      <w:color w:val="272727" w:themeColor="text1" w:themeTint="D8"/>
    </w:rPr>
  </w:style>
  <w:style w:type="paragraph" w:styleId="Title">
    <w:name w:val="Title"/>
    <w:basedOn w:val="Normal"/>
    <w:next w:val="Normal"/>
    <w:link w:val="TitleChar"/>
    <w:uiPriority w:val="10"/>
    <w:qFormat/>
    <w:rsid w:val="0073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0F"/>
    <w:pPr>
      <w:spacing w:before="160"/>
      <w:jc w:val="center"/>
    </w:pPr>
    <w:rPr>
      <w:i/>
      <w:iCs/>
      <w:color w:val="404040" w:themeColor="text1" w:themeTint="BF"/>
    </w:rPr>
  </w:style>
  <w:style w:type="character" w:customStyle="1" w:styleId="QuoteChar">
    <w:name w:val="Quote Char"/>
    <w:basedOn w:val="DefaultParagraphFont"/>
    <w:link w:val="Quote"/>
    <w:uiPriority w:val="29"/>
    <w:rsid w:val="0073450F"/>
    <w:rPr>
      <w:i/>
      <w:iCs/>
      <w:color w:val="404040" w:themeColor="text1" w:themeTint="BF"/>
    </w:rPr>
  </w:style>
  <w:style w:type="paragraph" w:styleId="ListParagraph">
    <w:name w:val="List Paragraph"/>
    <w:basedOn w:val="Normal"/>
    <w:uiPriority w:val="34"/>
    <w:qFormat/>
    <w:rsid w:val="0073450F"/>
    <w:pPr>
      <w:ind w:left="720"/>
      <w:contextualSpacing/>
    </w:pPr>
  </w:style>
  <w:style w:type="character" w:styleId="IntenseEmphasis">
    <w:name w:val="Intense Emphasis"/>
    <w:basedOn w:val="DefaultParagraphFont"/>
    <w:uiPriority w:val="21"/>
    <w:qFormat/>
    <w:rsid w:val="0073450F"/>
    <w:rPr>
      <w:i/>
      <w:iCs/>
      <w:color w:val="0F4761" w:themeColor="accent1" w:themeShade="BF"/>
    </w:rPr>
  </w:style>
  <w:style w:type="paragraph" w:styleId="IntenseQuote">
    <w:name w:val="Intense Quote"/>
    <w:basedOn w:val="Normal"/>
    <w:next w:val="Normal"/>
    <w:link w:val="IntenseQuoteChar"/>
    <w:uiPriority w:val="30"/>
    <w:qFormat/>
    <w:rsid w:val="0073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50F"/>
    <w:rPr>
      <w:i/>
      <w:iCs/>
      <w:color w:val="0F4761" w:themeColor="accent1" w:themeShade="BF"/>
    </w:rPr>
  </w:style>
  <w:style w:type="character" w:styleId="IntenseReference">
    <w:name w:val="Intense Reference"/>
    <w:basedOn w:val="DefaultParagraphFont"/>
    <w:uiPriority w:val="32"/>
    <w:qFormat/>
    <w:rsid w:val="0073450F"/>
    <w:rPr>
      <w:b/>
      <w:bCs/>
      <w:smallCaps/>
      <w:color w:val="0F4761" w:themeColor="accent1" w:themeShade="BF"/>
      <w:spacing w:val="5"/>
    </w:rPr>
  </w:style>
  <w:style w:type="paragraph" w:styleId="Header">
    <w:name w:val="header"/>
    <w:basedOn w:val="Normal"/>
    <w:link w:val="HeaderChar"/>
    <w:uiPriority w:val="99"/>
    <w:unhideWhenUsed/>
    <w:rsid w:val="00754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7EA"/>
  </w:style>
  <w:style w:type="paragraph" w:styleId="Footer">
    <w:name w:val="footer"/>
    <w:basedOn w:val="Normal"/>
    <w:link w:val="FooterChar"/>
    <w:uiPriority w:val="99"/>
    <w:unhideWhenUsed/>
    <w:rsid w:val="00754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divyadharshinip77@gmail.com</dc:creator>
  <cp:keywords/>
  <dc:description/>
  <cp:lastModifiedBy>divyadharshinip77@gmail.com</cp:lastModifiedBy>
  <cp:revision>2</cp:revision>
  <cp:lastPrinted>2026-08-16T15:28:00Z</cp:lastPrinted>
  <dcterms:created xsi:type="dcterms:W3CDTF">2026-09-10T17:23:00Z</dcterms:created>
  <dcterms:modified xsi:type="dcterms:W3CDTF">2026-09-10T17:23:00Z</dcterms:modified>
</cp:coreProperties>
</file>