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00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615"/>
            <w:tblGridChange w:id="0">
              <w:tblGrid>
                <w:gridCol w:w="2985"/>
                <w:gridCol w:w="30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M6v9bCrneWjDKCyn9BJdgMFQg==">CgMxLjAaHwoBMBIaChgICVIUChJ0YWJsZS5veHBmNjEyYmo2MWgyCGguZ2pkZ3hzMgloLjMwajB6bGw4AHIhMWJ0ZU43U0ZFSTFyVHpfMkg2VXJwamFCRXJzQ19FTl9G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