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00000001">
      <w:pPr>
        <w:pStyle w:val="style0"/>
        <w:spacing w:after="0"/>
        <w:jc w:val="center"/>
        <w:rPr>
          <w:b/>
          <w:sz w:val="28"/>
          <w:szCs w:val="28"/>
        </w:rPr>
      </w:pPr>
      <w:r>
        <w:rPr>
          <w:b/>
          <w:sz w:val="28"/>
          <w:szCs w:val="28"/>
        </w:rPr>
        <w:t>Ideation Phase</w:t>
      </w:r>
    </w:p>
    <w:p w14:paraId="00000002">
      <w:pPr>
        <w:pStyle w:val="style0"/>
        <w:spacing w:after="0"/>
        <w:jc w:val="center"/>
        <w:rPr>
          <w:b/>
          <w:sz w:val="28"/>
          <w:szCs w:val="28"/>
        </w:rPr>
      </w:pPr>
      <w:r>
        <w:rPr>
          <w:b/>
          <w:sz w:val="28"/>
          <w:szCs w:val="28"/>
        </w:rPr>
        <w:t>Empathize &amp; Discover</w:t>
      </w:r>
    </w:p>
    <w:p w14:paraId="00000003">
      <w:pPr>
        <w:pStyle w:val="style0"/>
        <w:spacing w:after="0"/>
        <w:jc w:val="center"/>
        <w:rPr>
          <w:b/>
          <w:sz w:val="28"/>
          <w:szCs w:val="28"/>
        </w:rPr>
      </w:pPr>
    </w:p>
    <w:tbl>
      <w:tblPr>
        <w:tblStyle w:val="style4101"/>
        <w:tblW w:w="9016"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14:paraId="995E7DB2">
        <w:trPr>
          <w:cantSplit w:val="false"/>
          <w:tblHeader w:val="false"/>
          <w:jc w:val="left"/>
        </w:trPr>
        <w:tc>
          <w:tcPr>
            <w:tcW w:w="0" w:type="auto"/>
            <w:tcBorders/>
          </w:tcPr>
          <w:p w14:paraId="00000004">
            <w:pPr>
              <w:pStyle w:val="style0"/>
              <w:rPr/>
            </w:pPr>
            <w:r>
              <w:rPr/>
              <w:t>Date</w:t>
            </w:r>
          </w:p>
        </w:tc>
        <w:tc>
          <w:tcPr>
            <w:tcW w:w="0" w:type="auto"/>
            <w:tcBorders/>
          </w:tcPr>
          <w:p w14:paraId="00000005">
            <w:pPr>
              <w:pStyle w:val="style0"/>
              <w:rPr/>
            </w:pPr>
            <w:r>
              <w:rPr>
                <w:lang w:val="en-US"/>
              </w:rPr>
              <w:t>25 September 2026</w:t>
            </w:r>
          </w:p>
        </w:tc>
      </w:tr>
      <w:tr w14:paraId="00532781">
        <w:tblPrEx/>
        <w:trPr>
          <w:cantSplit w:val="false"/>
          <w:tblHeader w:val="false"/>
          <w:jc w:val="left"/>
        </w:trPr>
        <w:tc>
          <w:tcPr>
            <w:tcW w:w="0" w:type="auto"/>
            <w:tcBorders/>
          </w:tcPr>
          <w:p w14:paraId="00000006">
            <w:pPr>
              <w:pStyle w:val="style0"/>
              <w:rPr/>
            </w:pPr>
            <w:r>
              <w:rPr/>
              <w:t>Team ID</w:t>
            </w:r>
          </w:p>
        </w:tc>
        <w:tc>
          <w:tcPr>
            <w:tcW w:w="0" w:type="auto"/>
            <w:tcBorders/>
          </w:tcPr>
          <w:p w14:paraId="00000007">
            <w:pPr>
              <w:pStyle w:val="style0"/>
              <w:rPr/>
            </w:pPr>
            <w:r>
              <w:rPr>
                <w:lang w:val="en-US"/>
              </w:rPr>
              <w:t>SWTID-2026-2486</w:t>
            </w:r>
          </w:p>
        </w:tc>
      </w:tr>
      <w:tr w14:paraId="31CCB189">
        <w:tblPrEx/>
        <w:trPr>
          <w:cantSplit w:val="false"/>
          <w:tblHeader w:val="false"/>
          <w:jc w:val="left"/>
        </w:trPr>
        <w:tc>
          <w:tcPr>
            <w:tcW w:w="0" w:type="auto"/>
            <w:tcBorders/>
          </w:tcPr>
          <w:p w14:paraId="00000008">
            <w:pPr>
              <w:pStyle w:val="style0"/>
              <w:rPr/>
            </w:pPr>
            <w:r>
              <w:rPr/>
              <w:t>Project Name</w:t>
            </w:r>
          </w:p>
        </w:tc>
        <w:tc>
          <w:tcPr>
            <w:tcW w:w="0" w:type="auto"/>
            <w:tcBorders/>
          </w:tcPr>
          <w:p w14:paraId="00000009">
            <w:pPr>
              <w:pStyle w:val="style0"/>
              <w:rPr/>
            </w:pPr>
            <w:r>
              <w:rPr>
                <w:lang w:val="en-US"/>
              </w:rPr>
              <w:t>AI Weather Wise</w:t>
            </w:r>
          </w:p>
        </w:tc>
      </w:tr>
      <w:tr w14:paraId="F9F4FE82">
        <w:tblPrEx/>
        <w:trPr>
          <w:cantSplit w:val="false"/>
          <w:tblHeader w:val="false"/>
          <w:jc w:val="left"/>
        </w:trPr>
        <w:tc>
          <w:tcPr>
            <w:tcW w:w="0" w:type="auto"/>
            <w:tcBorders/>
          </w:tcPr>
          <w:p w14:paraId="0000000A">
            <w:pPr>
              <w:pStyle w:val="style0"/>
              <w:rPr/>
            </w:pPr>
            <w:r>
              <w:rPr/>
              <w:t>Maximum Marks</w:t>
            </w:r>
          </w:p>
        </w:tc>
        <w:tc>
          <w:tcPr>
            <w:tcW w:w="0" w:type="auto"/>
            <w:tcBorders/>
          </w:tcPr>
          <w:p w14:paraId="0000000B">
            <w:pPr>
              <w:pStyle w:val="style0"/>
              <w:rPr/>
            </w:pPr>
            <w:r>
              <w:rPr/>
              <w:t>4 Marks</w:t>
            </w:r>
          </w:p>
        </w:tc>
      </w:tr>
    </w:tbl>
    <w:p w14:paraId="0000000C">
      <w:pPr>
        <w:pStyle w:val="style0"/>
        <w:rPr>
          <w:b/>
          <w:sz w:val="24"/>
          <w:szCs w:val="24"/>
        </w:rPr>
      </w:pPr>
    </w:p>
    <w:p w14:paraId="0000000D">
      <w:pPr>
        <w:pStyle w:val="style0"/>
        <w:rPr>
          <w:b/>
          <w:sz w:val="24"/>
          <w:szCs w:val="24"/>
        </w:rPr>
      </w:pPr>
      <w:r>
        <w:rPr>
          <w:b/>
          <w:sz w:val="24"/>
          <w:szCs w:val="24"/>
        </w:rPr>
        <w:t>Empathy Map Canvas:</w:t>
      </w:r>
    </w:p>
    <w:p w14:paraId="0000000E">
      <w:pPr>
        <w:pStyle w:val="style0"/>
        <w:keepNext w:val="false"/>
        <w:keepLines w:val="false"/>
        <w:pageBreakBefore w:val="false"/>
        <w:widowControl/>
        <w:pBdr>
          <w:left w:val="nil"/>
          <w:right w:val="nil"/>
          <w:top w:val="nil"/>
          <w:bottom w:val="nil"/>
          <w:between w:val="nil"/>
        </w:pBdr>
        <w:shd w:val="clear" w:color="auto" w:fill="auto"/>
        <w:spacing w:before="0" w:after="0" w:lineRule="auto" w:line="240"/>
        <w:ind w:left="0" w:right="0" w:firstLine="0"/>
        <w:jc w:val="both"/>
        <w:rPr>
          <w:rFonts w:ascii="Calibri" w:cs="Calibri" w:eastAsia="Calibri" w:hAnsi="Calibri"/>
          <w:b w:val="false"/>
          <w:i w:val="false"/>
          <w:smallCaps w:val="false"/>
          <w:color w:val="2a2a2a"/>
          <w:sz w:val="24"/>
          <w:szCs w:val="24"/>
          <w:u w:val="none"/>
          <w:shd w:val="clear" w:color="auto" w:fill="auto"/>
          <w:vertAlign w:val="baseline"/>
        </w:rPr>
      </w:pPr>
      <w:r>
        <w:rPr>
          <w:rFonts w:ascii="Calibri" w:cs="Calibri" w:eastAsia="Calibri" w:hAnsi="Calibri"/>
          <w:b w:val="false"/>
          <w:i w:val="false"/>
          <w:smallCaps w:val="false"/>
          <w:color w:val="2a2a2a"/>
          <w:sz w:val="24"/>
          <w:szCs w:val="24"/>
          <w:u w:val="none"/>
          <w:shd w:val="clear" w:color="auto" w:fill="auto"/>
          <w:vertAlign w:val="baseline"/>
        </w:rPr>
        <w:t xml:space="preserve">An empathy map is a simple, easy-to-digest visual that captures knowledge about a user’s behaviours and attitudes. </w:t>
      </w:r>
    </w:p>
    <w:p w14:paraId="0000000F">
      <w:pPr>
        <w:pStyle w:val="style0"/>
        <w:keepNext w:val="false"/>
        <w:keepLines w:val="false"/>
        <w:pageBreakBefore w:val="false"/>
        <w:widowControl/>
        <w:pBdr>
          <w:left w:val="nil"/>
          <w:right w:val="nil"/>
          <w:top w:val="nil"/>
          <w:bottom w:val="nil"/>
          <w:between w:val="nil"/>
        </w:pBdr>
        <w:shd w:val="clear" w:color="auto" w:fill="auto"/>
        <w:spacing w:before="0" w:after="0" w:lineRule="auto" w:line="240"/>
        <w:ind w:left="0" w:right="0" w:firstLine="0"/>
        <w:jc w:val="both"/>
        <w:rPr>
          <w:rFonts w:ascii="Calibri" w:cs="Calibri" w:eastAsia="Calibri" w:hAnsi="Calibri"/>
          <w:b w:val="false"/>
          <w:i w:val="false"/>
          <w:smallCaps w:val="false"/>
          <w:color w:val="2a2a2a"/>
          <w:sz w:val="24"/>
          <w:szCs w:val="24"/>
          <w:u w:val="none"/>
          <w:shd w:val="clear" w:color="auto" w:fill="auto"/>
          <w:vertAlign w:val="baseline"/>
        </w:rPr>
      </w:pPr>
    </w:p>
    <w:p w14:paraId="00000010">
      <w:pPr>
        <w:pStyle w:val="style0"/>
        <w:keepNext w:val="false"/>
        <w:keepLines w:val="false"/>
        <w:pageBreakBefore w:val="false"/>
        <w:widowControl/>
        <w:pBdr>
          <w:left w:val="nil"/>
          <w:right w:val="nil"/>
          <w:top w:val="nil"/>
          <w:bottom w:val="nil"/>
          <w:between w:val="nil"/>
        </w:pBdr>
        <w:shd w:val="clear" w:color="auto" w:fill="auto"/>
        <w:spacing w:before="0" w:after="0" w:lineRule="auto" w:line="240"/>
        <w:ind w:left="0" w:right="0" w:firstLine="0"/>
        <w:jc w:val="both"/>
        <w:rPr>
          <w:rFonts w:ascii="Calibri" w:cs="Calibri" w:eastAsia="Calibri" w:hAnsi="Calibri"/>
          <w:b w:val="false"/>
          <w:i w:val="false"/>
          <w:smallCaps w:val="false"/>
          <w:color w:val="2a2a2a"/>
          <w:sz w:val="24"/>
          <w:szCs w:val="24"/>
          <w:u w:val="none"/>
          <w:shd w:val="clear" w:color="auto" w:fill="auto"/>
          <w:vertAlign w:val="baseline"/>
        </w:rPr>
      </w:pPr>
      <w:r>
        <w:rPr>
          <w:rFonts w:ascii="Calibri" w:cs="Calibri" w:eastAsia="Calibri" w:hAnsi="Calibri"/>
          <w:b w:val="false"/>
          <w:i w:val="false"/>
          <w:smallCaps w:val="false"/>
          <w:color w:val="2a2a2a"/>
          <w:sz w:val="24"/>
          <w:szCs w:val="24"/>
          <w:u w:val="none"/>
          <w:shd w:val="clear" w:color="auto" w:fill="auto"/>
          <w:vertAlign w:val="baseline"/>
        </w:rPr>
        <w:t>It is a useful tool to helps teams better understand their users.</w:t>
      </w:r>
    </w:p>
    <w:p w14:paraId="00000011">
      <w:pPr>
        <w:pStyle w:val="style0"/>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00000012">
      <w:pPr>
        <w:pStyle w:val="style0"/>
        <w:jc w:val="both"/>
        <w:rPr>
          <w:b/>
          <w:color w:val="2a2a2a"/>
          <w:sz w:val="24"/>
          <w:szCs w:val="24"/>
        </w:rPr>
      </w:pPr>
      <w:r>
        <w:rPr>
          <w:b/>
          <w:color w:val="2a2a2a"/>
          <w:sz w:val="24"/>
          <w:szCs w:val="24"/>
        </w:rPr>
        <w:t>Example:</w:t>
      </w:r>
    </w:p>
    <w:p w14:paraId="00000013">
      <w:pPr>
        <w:pStyle w:val="style0"/>
        <w:jc w:val="both"/>
        <w:rPr>
          <w:b/>
          <w:color w:val="2a2a2a"/>
          <w:sz w:val="24"/>
          <w:szCs w:val="24"/>
        </w:rPr>
      </w:pPr>
      <w:r>
        <w:rPr/>
        <w:drawing>
          <wp:inline distL="0" distT="0" distB="0" distR="0">
            <wp:extent cx="5731510" cy="3974464"/>
            <wp:effectExtent l="0" t="0" r="0" b="0"/>
            <wp:docPr id="1026" name="image2.jpg" descr="Diagram&#10;&#10;Description automatically generated"/>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2.jpg"/>
                    <pic:cNvPicPr/>
                  </pic:nvPicPr>
                  <pic:blipFill>
                    <a:blip r:embed="rId2" cstate="print"/>
                    <a:srcRect l="0" t="0" r="0" b="0"/>
                    <a:stretch/>
                  </pic:blipFill>
                  <pic:spPr>
                    <a:xfrm rot="0">
                      <a:off x="0" y="0"/>
                      <a:ext cx="5731510" cy="3974464"/>
                    </a:xfrm>
                    <a:prstGeom prst="rect"/>
                    <a:ln cmpd="sng" cap="flat" w="9525">
                      <a:solidFill>
                        <a:srgbClr val="000000"/>
                      </a:solidFill>
                      <a:prstDash val="solid"/>
                      <a:round/>
                      <a:headEnd/>
                      <a:tailEnd/>
                    </a:ln>
                  </pic:spPr>
                </pic:pic>
              </a:graphicData>
            </a:graphic>
          </wp:inline>
        </w:drawing>
      </w:r>
    </w:p>
    <w:p w14:paraId="00000014">
      <w:pPr>
        <w:pStyle w:val="style0"/>
        <w:rPr>
          <w:sz w:val="24"/>
          <w:szCs w:val="24"/>
        </w:rPr>
      </w:pPr>
    </w:p>
    <w:p w14:paraId="00000015">
      <w:pPr>
        <w:pStyle w:val="style0"/>
        <w:rPr/>
      </w:pPr>
      <w:r>
        <w:rPr>
          <w:sz w:val="24"/>
          <w:szCs w:val="24"/>
        </w:rPr>
        <w:t xml:space="preserve">Reference: </w:t>
      </w:r>
      <w:r>
        <w:rPr/>
        <w:fldChar w:fldCharType="begin"/>
      </w:r>
      <w:r>
        <w:instrText xml:space="preserve"> HYPERLINK "https://www.mural.co/templates/empathy-map-canvas" </w:instrText>
      </w:r>
      <w:r>
        <w:rPr/>
        <w:fldChar w:fldCharType="separate"/>
      </w:r>
      <w:r>
        <w:rPr>
          <w:color w:val="0563c1"/>
          <w:u w:val="single"/>
        </w:rPr>
        <w:t>https://www.mural.co/templates/empathy-map-canvas</w:t>
      </w:r>
      <w:r>
        <w:rPr/>
        <w:fldChar w:fldCharType="end"/>
      </w:r>
    </w:p>
    <w:p w14:paraId="00000016">
      <w:pPr>
        <w:pStyle w:val="style0"/>
        <w:jc w:val="both"/>
        <w:rPr>
          <w:b/>
          <w:color w:val="2a2a2a"/>
          <w:sz w:val="24"/>
          <w:szCs w:val="24"/>
        </w:rPr>
      </w:pPr>
    </w:p>
    <w:p w14:paraId="00000017">
      <w:pPr>
        <w:pStyle w:val="style0"/>
        <w:jc w:val="both"/>
        <w:rPr>
          <w:b/>
          <w:color w:val="2a2a2a"/>
          <w:sz w:val="24"/>
          <w:szCs w:val="24"/>
        </w:rPr>
      </w:pPr>
    </w:p>
    <w:p w14:paraId="00000018">
      <w:pPr>
        <w:pStyle w:val="style0"/>
        <w:jc w:val="both"/>
        <w:rPr>
          <w:b/>
          <w:color w:val="2a2a2a"/>
          <w:sz w:val="24"/>
          <w:szCs w:val="24"/>
        </w:rPr>
      </w:pPr>
      <w:r>
        <w:rPr>
          <w:b/>
          <w:color w:val="2a2a2a"/>
          <w:sz w:val="24"/>
          <w:szCs w:val="24"/>
        </w:rPr>
        <w:t>Example: Food Ordering &amp; Delivery Application</w:t>
      </w:r>
    </w:p>
    <w:p w14:paraId="00000019">
      <w:pPr>
        <w:pStyle w:val="style0"/>
        <w:rPr>
          <w:sz w:val="24"/>
          <w:szCs w:val="24"/>
        </w:rPr>
      </w:pPr>
      <w:r>
        <w:rPr/>
        <w:drawing>
          <wp:inline distL="0" distT="0" distB="0" distR="0">
            <wp:extent cx="5100449" cy="4371490"/>
            <wp:effectExtent l="0" t="0" r="0" b="0"/>
            <wp:docPr id="1027" name="image1.jpg" descr="Diagram&#10;&#10;Description automatically generated"/>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1.jpg"/>
                    <pic:cNvPicPr/>
                  </pic:nvPicPr>
                  <pic:blipFill>
                    <a:blip r:embed="rId3" cstate="print"/>
                    <a:srcRect l="0" t="0" r="0" b="0"/>
                    <a:stretch/>
                  </pic:blipFill>
                  <pic:spPr>
                    <a:xfrm rot="0">
                      <a:off x="0" y="0"/>
                      <a:ext cx="5100449" cy="4371490"/>
                    </a:xfrm>
                    <a:prstGeom prst="rect"/>
                    <a:ln cmpd="sng" cap="flat" w="9525">
                      <a:solidFill>
                        <a:srgbClr val="000000"/>
                      </a:solidFill>
                      <a:prstDash val="solid"/>
                      <a:round/>
                      <a:headEnd/>
                      <a:tailEnd/>
                    </a:ln>
                  </pic:spPr>
                </pic:pic>
              </a:graphicData>
            </a:graphic>
          </wp:inline>
        </w:drawing>
      </w:r>
    </w:p>
    <w:sectPr>
      <w:pgSz w:w="11906" w:h="16838" w:orient="portrait"/>
      <w:pgMar w:top="851" w:right="1440" w:bottom="1440" w:left="1440" w:header="708" w:footer="708" w:gutter="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Calibri" w:eastAsia="Calibri" w:hAnsi="Calibri"/>
        <w:sz w:val="22"/>
        <w:szCs w:val="22"/>
        <w:lang w:val="en-IN"/>
      </w:rPr>
    </w:rPrDefault>
    <w:pPrDefault>
      <w:pPr>
        <w:spacing w:after="160" w:lineRule="auto" w:line="259"/>
      </w:pPr>
    </w:pPrDefault>
  </w:docDefaults>
  <w:style w:type="paragraph" w:default="1" w:styleId="style0">
    <w:name w:val="Normal"/>
    <w:next w:val="style0"/>
    <w:qFormat/>
    <w:pPr/>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paragraph" w:styleId="style1">
    <w:name w:val="heading 1"/>
    <w:basedOn w:val="style0"/>
    <w:next w:val="style0"/>
    <w:pPr>
      <w:keepNext/>
      <w:keepLines/>
      <w:pageBreakBefore w:val="false"/>
      <w:spacing w:before="480" w:after="120"/>
    </w:pPr>
    <w:rPr>
      <w:b/>
      <w:sz w:val="48"/>
      <w:szCs w:val="48"/>
    </w:rPr>
  </w:style>
  <w:style w:type="paragraph" w:styleId="style2">
    <w:name w:val="heading 2"/>
    <w:basedOn w:val="style0"/>
    <w:next w:val="style0"/>
    <w:pPr>
      <w:keepNext/>
      <w:keepLines/>
      <w:pageBreakBefore w:val="false"/>
      <w:spacing w:before="360" w:after="80"/>
    </w:pPr>
    <w:rPr>
      <w:b/>
      <w:sz w:val="36"/>
      <w:szCs w:val="36"/>
    </w:rPr>
  </w:style>
  <w:style w:type="paragraph" w:styleId="style3">
    <w:name w:val="heading 3"/>
    <w:basedOn w:val="style0"/>
    <w:next w:val="style0"/>
    <w:pPr>
      <w:keepNext/>
      <w:keepLines/>
      <w:pageBreakBefore w:val="false"/>
      <w:spacing w:before="280" w:after="80"/>
    </w:pPr>
    <w:rPr>
      <w:b/>
      <w:sz w:val="28"/>
      <w:szCs w:val="28"/>
    </w:rPr>
  </w:style>
  <w:style w:type="paragraph" w:styleId="style4">
    <w:name w:val="heading 4"/>
    <w:basedOn w:val="style0"/>
    <w:next w:val="style0"/>
    <w:pPr>
      <w:keepNext/>
      <w:keepLines/>
      <w:pageBreakBefore w:val="false"/>
      <w:spacing w:before="240" w:after="40"/>
    </w:pPr>
    <w:rPr>
      <w:b/>
      <w:sz w:val="24"/>
      <w:szCs w:val="24"/>
    </w:rPr>
  </w:style>
  <w:style w:type="paragraph" w:styleId="style5">
    <w:name w:val="heading 5"/>
    <w:basedOn w:val="style0"/>
    <w:next w:val="style0"/>
    <w:pPr>
      <w:keepNext/>
      <w:keepLines/>
      <w:pageBreakBefore w:val="false"/>
      <w:spacing w:before="220" w:after="40"/>
    </w:pPr>
    <w:rPr>
      <w:b/>
      <w:sz w:val="22"/>
      <w:szCs w:val="22"/>
    </w:rPr>
  </w:style>
  <w:style w:type="paragraph" w:styleId="style6">
    <w:name w:val="heading 6"/>
    <w:basedOn w:val="style0"/>
    <w:next w:val="style0"/>
    <w:pPr>
      <w:keepNext/>
      <w:keepLines/>
      <w:pageBreakBefore w:val="false"/>
      <w:spacing w:before="200" w:after="40"/>
    </w:pPr>
    <w:rPr>
      <w:b/>
      <w:sz w:val="20"/>
      <w:szCs w:val="20"/>
    </w:rPr>
  </w:style>
  <w:style w:type="paragraph" w:styleId="style62">
    <w:name w:val="Title"/>
    <w:basedOn w:val="style0"/>
    <w:next w:val="style0"/>
    <w:pPr>
      <w:keepNext/>
      <w:keepLines/>
      <w:pageBreakBefore w:val="false"/>
      <w:spacing w:before="480" w:after="120"/>
    </w:pPr>
    <w:rPr>
      <w:b/>
      <w:sz w:val="72"/>
      <w:szCs w:val="72"/>
    </w:rPr>
  </w:style>
  <w:style w:type="character" w:default="1" w:styleId="style65">
    <w:name w:val="Default Paragraph Font"/>
    <w:next w:val="style65"/>
    <w:uiPriority w:val="1"/>
  </w:style>
  <w:style w:type="numbering" w:default="1" w:styleId="style107">
    <w:name w:val="No List"/>
    <w:next w:val="style107"/>
    <w:uiPriority w:val="99"/>
    <w:pPr/>
  </w:style>
  <w:style w:type="table" w:styleId="style154">
    <w:name w:val="Table Grid"/>
    <w:basedOn w:val="style105"/>
    <w:next w:val="style154"/>
    <w:uiPriority w:val="3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character" w:styleId="style85">
    <w:name w:val="Hyperlink"/>
    <w:basedOn w:val="style65"/>
    <w:next w:val="style85"/>
    <w:uiPriority w:val="99"/>
    <w:rPr>
      <w:color w:val="0563c1"/>
      <w:u w:val="single"/>
    </w:rPr>
  </w:style>
  <w:style w:type="character" w:customStyle="1" w:styleId="style4099">
    <w:name w:val="Unresolved Mention"/>
    <w:basedOn w:val="style65"/>
    <w:next w:val="style4099"/>
    <w:uiPriority w:val="99"/>
    <w:rPr>
      <w:color w:val="605e5c"/>
      <w:shd w:val="clear" w:color="auto" w:fill="e1dfdd"/>
    </w:rPr>
  </w:style>
  <w:style w:type="paragraph" w:customStyle="1" w:styleId="style4100">
    <w:name w:val="Default"/>
    <w:next w:val="style4100"/>
    <w:pPr>
      <w:autoSpaceDE w:val="false"/>
      <w:autoSpaceDN w:val="false"/>
      <w:adjustRightInd w:val="false"/>
      <w:spacing w:after="0" w:lineRule="auto" w:line="240"/>
    </w:pPr>
    <w:rPr>
      <w:rFonts w:ascii="IBM Plex Sans" w:cs="IBM Plex Sans" w:hAnsi="IBM Plex Sans"/>
      <w:color w:val="000000"/>
      <w:sz w:val="24"/>
      <w:szCs w:val="24"/>
    </w:rPr>
  </w:style>
  <w:style w:type="paragraph" w:styleId="style74">
    <w:name w:val="Subtitle"/>
    <w:basedOn w:val="style0"/>
    <w:next w:val="style0"/>
    <w:pPr>
      <w:keepNext/>
      <w:keepLines/>
      <w:pageBreakBefore w:val="false"/>
      <w:spacing w:before="360" w:after="80"/>
    </w:pPr>
    <w:rPr>
      <w:rFonts w:ascii="Georgia" w:cs="Georgia" w:eastAsia="Georgia" w:hAnsi="Georgia"/>
      <w:i/>
      <w:color w:val="666666"/>
      <w:sz w:val="48"/>
      <w:szCs w:val="48"/>
    </w:rPr>
  </w:style>
  <w:style w:type="table" w:customStyle="1" w:styleId="style4101">
    <w:basedOn w:val="style105"/>
    <w:next w:val="style4101"/>
    <w:pPr>
      <w:spacing w:after="0" w:lineRule="auto" w:line="240"/>
    </w:pPr>
    <w:rPr/>
    <w:tblPr>
      <w:tblStyleRowBandSize w:val="1"/>
      <w:tblStyleColBandSize w:val="1"/>
      <w:tblCellMar>
        <w:top w:w="0" w:type="dxa"/>
        <w:left w:w="108" w:type="dxa"/>
        <w:bottom w:w="0" w:type="dxa"/>
        <w:right w:w="108" w:type="dxa"/>
      </w:tblCellMar>
    </w:tbl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100</Words>
  <Characters>601</Characters>
  <Application>WPS Office</Application>
  <Paragraphs>29</Paragraphs>
  <CharactersWithSpaces>685</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2022-09-18T16:51:00Z</dcterms:created>
  <dc:creator>Amarender Katkam</dc:creator>
  <lastModifiedBy>CPH2695</lastModifiedBy>
  <dcterms:modified xsi:type="dcterms:W3CDTF">2026-09-25T08:10:59Z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057c74f5e1024edab938279d10b11306_22</vt:lpwstr>
  </property>
</Properties>
</file>