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7DE3" w14:textId="77777777" w:rsidR="007374A4" w:rsidRPr="007374A4" w:rsidRDefault="007374A4" w:rsidP="007374A4">
      <w:pPr>
        <w:pStyle w:val="Heading1"/>
        <w:spacing w:line="360" w:lineRule="auto"/>
        <w:rPr>
          <w:color w:val="000000" w:themeColor="text1"/>
        </w:rPr>
      </w:pPr>
      <w:r w:rsidRPr="007374A4">
        <w:rPr>
          <w:color w:val="000000" w:themeColor="text1"/>
        </w:rPr>
        <w:t>PHASE 1: Requirement Analysis &amp; Planning</w:t>
      </w:r>
    </w:p>
    <w:p w14:paraId="5BAD33BF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The school IT helpdesk receives various support requests from students and teachers every day. These requests generally involve network connectivity, hardware failures, account access, and system performance.</w:t>
      </w:r>
    </w:p>
    <w:p w14:paraId="1EA70EC4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At present, IT staff manually review each ticket to:</w:t>
      </w:r>
    </w:p>
    <w:p w14:paraId="09EE29A8" w14:textId="77777777" w:rsidR="007374A4" w:rsidRPr="007374A4" w:rsidRDefault="007374A4" w:rsidP="007374A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374A4">
        <w:rPr>
          <w:color w:val="000000" w:themeColor="text1"/>
        </w:rPr>
        <w:t>Identify the issue type.</w:t>
      </w:r>
    </w:p>
    <w:p w14:paraId="10C0CB34" w14:textId="77777777" w:rsidR="007374A4" w:rsidRPr="007374A4" w:rsidRDefault="007374A4" w:rsidP="007374A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374A4">
        <w:rPr>
          <w:color w:val="000000" w:themeColor="text1"/>
        </w:rPr>
        <w:t>Select the correct category and subcategory.</w:t>
      </w:r>
    </w:p>
    <w:p w14:paraId="4F405412" w14:textId="77777777" w:rsidR="007374A4" w:rsidRPr="007374A4" w:rsidRDefault="007374A4" w:rsidP="007374A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7374A4">
        <w:rPr>
          <w:color w:val="000000" w:themeColor="text1"/>
        </w:rPr>
        <w:t>Inform the caller about ticket creation.</w:t>
      </w:r>
    </w:p>
    <w:p w14:paraId="71E609A2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 xml:space="preserve">This manual approach can be </w:t>
      </w:r>
      <w:proofErr w:type="gramStart"/>
      <w:r w:rsidRPr="007374A4">
        <w:rPr>
          <w:color w:val="000000" w:themeColor="text1"/>
        </w:rPr>
        <w:t>time  consuming</w:t>
      </w:r>
      <w:proofErr w:type="gramEnd"/>
      <w:r w:rsidRPr="007374A4">
        <w:rPr>
          <w:color w:val="000000" w:themeColor="text1"/>
        </w:rPr>
        <w:t xml:space="preserve"> and prone to classification errors. It also becomes difficult to manage efficiently as the number of requests increases.</w:t>
      </w:r>
    </w:p>
    <w:p w14:paraId="210C768D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The proposed workflow addresses this issue by using predefined keywords and category rules, so similar requests are handled in a consistent manner.</w:t>
      </w:r>
    </w:p>
    <w:p w14:paraId="762CCBDF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br/>
      </w:r>
    </w:p>
    <w:p w14:paraId="2F96233F" w14:textId="77777777" w:rsidR="007374A4" w:rsidRPr="007374A4" w:rsidRDefault="007374A4" w:rsidP="007374A4">
      <w:pPr>
        <w:pStyle w:val="Heading2"/>
        <w:rPr>
          <w:color w:val="000000" w:themeColor="text1"/>
        </w:rPr>
      </w:pPr>
      <w:r w:rsidRPr="007374A4">
        <w:rPr>
          <w:color w:val="000000" w:themeColor="text1"/>
        </w:rPr>
        <w:t>Activity 1: Business Use Case</w:t>
      </w:r>
    </w:p>
    <w:p w14:paraId="2DD2FDD5" w14:textId="77777777" w:rsidR="007374A4" w:rsidRPr="007374A4" w:rsidRDefault="007374A4" w:rsidP="007374A4">
      <w:pPr>
        <w:pStyle w:val="Heading3"/>
        <w:spacing w:line="360" w:lineRule="auto"/>
        <w:rPr>
          <w:color w:val="000000" w:themeColor="text1"/>
        </w:rPr>
      </w:pPr>
      <w:r w:rsidRPr="007374A4">
        <w:rPr>
          <w:color w:val="000000" w:themeColor="text1"/>
        </w:rPr>
        <w:t>Business Requirements:</w:t>
      </w:r>
    </w:p>
    <w:p w14:paraId="126094F8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The proposed system should:</w:t>
      </w:r>
    </w:p>
    <w:p w14:paraId="1E3FB79A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1. Automatically classify IT tickets according to the issue description.</w:t>
      </w:r>
    </w:p>
    <w:p w14:paraId="0D7349B1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2. Assign both Category and Subcategory automatically without manual intervention.</w:t>
      </w:r>
    </w:p>
    <w:p w14:paraId="1ADECE5D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 xml:space="preserve">3. Maintain a </w:t>
      </w:r>
      <w:proofErr w:type="gramStart"/>
      <w:r w:rsidRPr="007374A4">
        <w:rPr>
          <w:color w:val="000000" w:themeColor="text1"/>
        </w:rPr>
        <w:t>dependent  choice</w:t>
      </w:r>
      <w:proofErr w:type="gramEnd"/>
      <w:r w:rsidRPr="007374A4">
        <w:rPr>
          <w:color w:val="000000" w:themeColor="text1"/>
        </w:rPr>
        <w:t xml:space="preserve"> relationship between Category and Subcategory.</w:t>
      </w:r>
    </w:p>
    <w:p w14:paraId="709F8F10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4. Send an automated email notification to the caller after ticket creation.</w:t>
      </w:r>
    </w:p>
    <w:p w14:paraId="34404B61" w14:textId="77777777" w:rsidR="007374A4" w:rsidRP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5. Store ticket details in a structured and standardized format.</w:t>
      </w:r>
    </w:p>
    <w:p w14:paraId="219897BD" w14:textId="77777777" w:rsidR="007374A4" w:rsidRDefault="007374A4" w:rsidP="007374A4">
      <w:pPr>
        <w:rPr>
          <w:color w:val="000000" w:themeColor="text1"/>
        </w:rPr>
      </w:pPr>
      <w:r w:rsidRPr="007374A4">
        <w:rPr>
          <w:color w:val="000000" w:themeColor="text1"/>
        </w:rPr>
        <w:t>6. Keep the solution easy to maintain and suitable for future expansion.</w:t>
      </w:r>
    </w:p>
    <w:p w14:paraId="5A5543C3" w14:textId="78F29E88" w:rsidR="0090240C" w:rsidRPr="007374A4" w:rsidRDefault="0090240C" w:rsidP="007374A4">
      <w:pPr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Pr="007A774E">
        <w:rPr>
          <w:noProof/>
          <w:color w:val="000000" w:themeColor="text1"/>
        </w:rPr>
        <w:drawing>
          <wp:inline distT="0" distB="0" distL="0" distR="0" wp14:anchorId="16A9112F" wp14:editId="6F04FD9B">
            <wp:extent cx="3895725" cy="1569339"/>
            <wp:effectExtent l="0" t="0" r="0" b="0"/>
            <wp:docPr id="163805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87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111" cy="157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FCC8" w14:textId="77777777" w:rsidR="007374A4" w:rsidRPr="007374A4" w:rsidRDefault="007374A4" w:rsidP="007374A4">
      <w:pPr>
        <w:rPr>
          <w:color w:val="000000" w:themeColor="text1"/>
        </w:rPr>
      </w:pPr>
    </w:p>
    <w:p w14:paraId="454B7DAA" w14:textId="77777777" w:rsidR="007374A4" w:rsidRPr="007374A4" w:rsidRDefault="007374A4" w:rsidP="007374A4">
      <w:pPr>
        <w:pStyle w:val="Heading2"/>
        <w:rPr>
          <w:color w:val="000000" w:themeColor="text1"/>
        </w:rPr>
      </w:pPr>
      <w:r w:rsidRPr="007374A4">
        <w:rPr>
          <w:color w:val="000000" w:themeColor="text1"/>
        </w:rPr>
        <w:t>Activity 2: Create a New Update Set</w:t>
      </w:r>
    </w:p>
    <w:p w14:paraId="7C20CA15" w14:textId="77777777" w:rsidR="007374A4" w:rsidRPr="007374A4" w:rsidRDefault="007374A4" w:rsidP="007374A4">
      <w:pPr>
        <w:pStyle w:val="Heading3"/>
        <w:rPr>
          <w:color w:val="000000" w:themeColor="text1"/>
        </w:rPr>
      </w:pPr>
      <w:r w:rsidRPr="007374A4">
        <w:rPr>
          <w:color w:val="000000" w:themeColor="text1"/>
        </w:rPr>
        <w:t>Navigation Steps:</w:t>
      </w:r>
    </w:p>
    <w:p w14:paraId="10F573FA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>Open All menus → Search for Update Sets.</w:t>
      </w:r>
    </w:p>
    <w:p w14:paraId="336F0A79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>Under System Update Sets, select Local Update Sets.</w:t>
      </w:r>
    </w:p>
    <w:p w14:paraId="45F196D4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 xml:space="preserve">Click the New button in the </w:t>
      </w:r>
      <w:proofErr w:type="gramStart"/>
      <w:r w:rsidRPr="007374A4">
        <w:rPr>
          <w:color w:val="000000" w:themeColor="text1"/>
        </w:rPr>
        <w:t>top  right</w:t>
      </w:r>
      <w:proofErr w:type="gramEnd"/>
      <w:r w:rsidRPr="007374A4">
        <w:rPr>
          <w:color w:val="000000" w:themeColor="text1"/>
        </w:rPr>
        <w:t xml:space="preserve"> corner.</w:t>
      </w:r>
    </w:p>
    <w:p w14:paraId="603418CF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>Name: Project Update Set.</w:t>
      </w:r>
    </w:p>
    <w:p w14:paraId="49A89637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>State: In progress.</w:t>
      </w:r>
    </w:p>
    <w:p w14:paraId="63978DBA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gramStart"/>
      <w:r w:rsidRPr="007374A4">
        <w:rPr>
          <w:color w:val="000000" w:themeColor="text1"/>
        </w:rPr>
        <w:t>Application :</w:t>
      </w:r>
      <w:proofErr w:type="gramEnd"/>
      <w:r w:rsidRPr="007374A4">
        <w:rPr>
          <w:color w:val="000000" w:themeColor="text1"/>
        </w:rPr>
        <w:t xml:space="preserve"> Global.</w:t>
      </w:r>
    </w:p>
    <w:p w14:paraId="4824F8EE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>Save the form.</w:t>
      </w:r>
    </w:p>
    <w:p w14:paraId="4D6E8C91" w14:textId="77777777" w:rsidR="007374A4" w:rsidRP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>Under Related Links, click Make This My Current Set.</w:t>
      </w:r>
    </w:p>
    <w:p w14:paraId="251362CE" w14:textId="77777777" w:rsidR="007374A4" w:rsidRDefault="007374A4" w:rsidP="007374A4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374A4">
        <w:rPr>
          <w:color w:val="000000" w:themeColor="text1"/>
        </w:rPr>
        <w:t>The created update set will then be displayed as the current update set.</w:t>
      </w:r>
    </w:p>
    <w:p w14:paraId="1D099782" w14:textId="03ED02B4" w:rsidR="0090240C" w:rsidRPr="007374A4" w:rsidRDefault="0090240C" w:rsidP="0090240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7A774E">
        <w:rPr>
          <w:noProof/>
          <w:color w:val="000000" w:themeColor="text1"/>
        </w:rPr>
        <w:drawing>
          <wp:inline distT="0" distB="0" distL="0" distR="0" wp14:anchorId="4A46E6AE" wp14:editId="1D0C6C37">
            <wp:extent cx="3895971" cy="1562100"/>
            <wp:effectExtent l="0" t="0" r="9525" b="0"/>
            <wp:docPr id="30269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230" cy="15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414A" w14:textId="77777777" w:rsidR="007374A4" w:rsidRPr="007374A4" w:rsidRDefault="007374A4" w:rsidP="007374A4">
      <w:pPr>
        <w:rPr>
          <w:color w:val="000000" w:themeColor="text1"/>
        </w:rPr>
      </w:pPr>
    </w:p>
    <w:p w14:paraId="7E4FA685" w14:textId="77777777" w:rsidR="007374A4" w:rsidRPr="007374A4" w:rsidRDefault="007374A4" w:rsidP="007374A4">
      <w:pPr>
        <w:pStyle w:val="Heading2"/>
        <w:spacing w:line="360" w:lineRule="auto"/>
        <w:rPr>
          <w:color w:val="000000" w:themeColor="text1"/>
        </w:rPr>
      </w:pPr>
      <w:r w:rsidRPr="007374A4">
        <w:rPr>
          <w:color w:val="000000" w:themeColor="text1"/>
        </w:rPr>
        <w:t>Activity 3: Navigation Steps in Picture View</w:t>
      </w:r>
    </w:p>
    <w:p w14:paraId="23CFC001" w14:textId="21648FCA" w:rsidR="007A774E" w:rsidRDefault="007A774E">
      <w:pPr>
        <w:rPr>
          <w:color w:val="000000" w:themeColor="text1"/>
        </w:rPr>
      </w:pPr>
    </w:p>
    <w:p w14:paraId="6A7AA68A" w14:textId="605A82DF" w:rsidR="007A774E" w:rsidRPr="007A774E" w:rsidRDefault="0090240C" w:rsidP="007A774E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</w:t>
      </w:r>
      <w:r w:rsidR="007A774E" w:rsidRPr="007A774E">
        <w:rPr>
          <w:noProof/>
          <w:color w:val="000000" w:themeColor="text1"/>
        </w:rPr>
        <w:drawing>
          <wp:inline distT="0" distB="0" distL="0" distR="0" wp14:anchorId="2EF0E47F" wp14:editId="6ECF279D">
            <wp:extent cx="3883864" cy="1752600"/>
            <wp:effectExtent l="0" t="0" r="2540" b="0"/>
            <wp:docPr id="1857941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707" cy="176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C307" w14:textId="4217345F" w:rsidR="007A774E" w:rsidRPr="007A774E" w:rsidRDefault="007A774E" w:rsidP="007A774E">
      <w:pPr>
        <w:rPr>
          <w:color w:val="000000" w:themeColor="text1"/>
        </w:rPr>
      </w:pPr>
    </w:p>
    <w:sectPr w:rsidR="007A774E" w:rsidRPr="007A7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2A1F"/>
    <w:multiLevelType w:val="hybridMultilevel"/>
    <w:tmpl w:val="2E248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E6E89"/>
    <w:multiLevelType w:val="hybridMultilevel"/>
    <w:tmpl w:val="96EC7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847124">
    <w:abstractNumId w:val="1"/>
  </w:num>
  <w:num w:numId="2" w16cid:durableId="175828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A4"/>
    <w:rsid w:val="003A455C"/>
    <w:rsid w:val="007374A4"/>
    <w:rsid w:val="00783FD1"/>
    <w:rsid w:val="007A774E"/>
    <w:rsid w:val="007D2B2F"/>
    <w:rsid w:val="008867B8"/>
    <w:rsid w:val="0090240C"/>
    <w:rsid w:val="00BC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137B"/>
  <w15:chartTrackingRefBased/>
  <w15:docId w15:val="{7853D769-279B-47B0-BE52-EDE8056C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4A4"/>
  </w:style>
  <w:style w:type="paragraph" w:styleId="Heading1">
    <w:name w:val="heading 1"/>
    <w:basedOn w:val="Normal"/>
    <w:next w:val="Normal"/>
    <w:link w:val="Heading1Char"/>
    <w:uiPriority w:val="9"/>
    <w:qFormat/>
    <w:rsid w:val="0073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S0944836</dc:creator>
  <cp:keywords/>
  <dc:description/>
  <cp:lastModifiedBy>S0186084</cp:lastModifiedBy>
  <cp:revision>2</cp:revision>
  <dcterms:created xsi:type="dcterms:W3CDTF">2026-09-28T08:10:00Z</dcterms:created>
  <dcterms:modified xsi:type="dcterms:W3CDTF">2026-09-28T08:10:00Z</dcterms:modified>
</cp:coreProperties>
</file>