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E1D8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44"/>
          <w:szCs w:val="44"/>
          <w:lang w:val="en"/>
        </w:rPr>
      </w:pPr>
      <w:bookmarkStart w:id="0" w:name="_GoBack"/>
      <w:bookmarkEnd w:id="0"/>
      <w:r>
        <w:rPr>
          <w:rFonts w:ascii="Arial Black" w:hAnsi="Arial Black" w:cs="Arial Black"/>
          <w:b/>
          <w:bCs/>
          <w:sz w:val="44"/>
          <w:szCs w:val="44"/>
          <w:lang w:val="en"/>
        </w:rPr>
        <w:t>ABSTRACT:</w:t>
      </w:r>
    </w:p>
    <w:p w:rsidR="00000000" w:rsidRDefault="00DE1D8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sz w:val="44"/>
          <w:szCs w:val="44"/>
          <w:lang w:val="en"/>
        </w:rPr>
        <w:t xml:space="preserve">     </w:t>
      </w:r>
      <w:r>
        <w:rPr>
          <w:rFonts w:ascii="Arial Black" w:hAnsi="Arial Black" w:cs="Arial Black"/>
          <w:b/>
          <w:bCs/>
          <w:sz w:val="32"/>
          <w:szCs w:val="32"/>
          <w:lang w:val="en"/>
        </w:rPr>
        <w:t xml:space="preserve">Environmental monitoring describes the processes and activities that need to take place to characterize and monitor the quality of the environment. </w:t>
      </w:r>
    </w:p>
    <w:p w:rsidR="00000000" w:rsidRDefault="00DE1D8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sz w:val="32"/>
          <w:szCs w:val="32"/>
          <w:lang w:val="en"/>
        </w:rPr>
        <w:t xml:space="preserve">       Environmental monitoring is used in the preparation of environmental impact assessments, as well as in many circumstances in which human activities carry a risk of harmful effects on the natural environment. </w:t>
      </w:r>
    </w:p>
    <w:p w:rsidR="00000000" w:rsidRDefault="00DE1D8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sz w:val="32"/>
          <w:szCs w:val="32"/>
          <w:lang w:val="en"/>
        </w:rPr>
        <w:t xml:space="preserve">       In all cases, the results of moni</w:t>
      </w:r>
      <w:r>
        <w:rPr>
          <w:rFonts w:ascii="Arial Black" w:hAnsi="Arial Black" w:cs="Arial Black"/>
          <w:b/>
          <w:bCs/>
          <w:sz w:val="32"/>
          <w:szCs w:val="32"/>
          <w:lang w:val="en"/>
        </w:rPr>
        <w:t xml:space="preserve">toring will be reviewed, analyzed statistically, and published. </w:t>
      </w:r>
    </w:p>
    <w:p w:rsidR="00000000" w:rsidRDefault="00DE1D8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sz w:val="32"/>
          <w:szCs w:val="32"/>
          <w:lang w:val="en"/>
        </w:rPr>
        <w:t xml:space="preserve">       The design of a monitoring program must therefore have regard to the final use of the data </w:t>
      </w:r>
      <w:proofErr w:type="gramStart"/>
      <w:r>
        <w:rPr>
          <w:rFonts w:ascii="Arial Black" w:hAnsi="Arial Black" w:cs="Arial Black"/>
          <w:b/>
          <w:bCs/>
          <w:sz w:val="32"/>
          <w:szCs w:val="32"/>
          <w:lang w:val="en"/>
        </w:rPr>
        <w:t>before</w:t>
      </w:r>
      <w:proofErr w:type="gramEnd"/>
      <w:r>
        <w:rPr>
          <w:rFonts w:ascii="Arial Black" w:hAnsi="Arial Black" w:cs="Arial Black"/>
          <w:b/>
          <w:bCs/>
          <w:sz w:val="32"/>
          <w:szCs w:val="32"/>
          <w:lang w:val="en"/>
        </w:rPr>
        <w:t xml:space="preserve"> monitoring starts.</w:t>
      </w:r>
    </w:p>
    <w:p w:rsidR="00000000" w:rsidRDefault="00DE1D8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sz w:val="32"/>
          <w:szCs w:val="32"/>
          <w:lang w:val="en"/>
        </w:rPr>
        <w:t xml:space="preserve">        Environmental monitoring includes monitoring of air quality</w:t>
      </w:r>
      <w:r>
        <w:rPr>
          <w:rFonts w:ascii="Arial Black" w:hAnsi="Arial Black" w:cs="Arial Black"/>
          <w:b/>
          <w:bCs/>
          <w:sz w:val="32"/>
          <w:szCs w:val="32"/>
          <w:lang w:val="en"/>
        </w:rPr>
        <w:t>, soils quality, water management etc...</w:t>
      </w:r>
    </w:p>
    <w:p w:rsidR="00000000" w:rsidRDefault="00DE1D8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44"/>
          <w:szCs w:val="44"/>
          <w:lang w:val="en"/>
        </w:rPr>
      </w:pPr>
      <w:r>
        <w:rPr>
          <w:rFonts w:ascii="Arial Black" w:hAnsi="Arial Black" w:cs="Arial Black"/>
          <w:b/>
          <w:bCs/>
          <w:sz w:val="32"/>
          <w:szCs w:val="32"/>
          <w:lang w:val="en"/>
        </w:rPr>
        <w:t xml:space="preserve"> </w:t>
      </w:r>
      <w:r>
        <w:rPr>
          <w:rFonts w:ascii="Arial Black" w:hAnsi="Arial Black" w:cs="Arial Black"/>
          <w:b/>
          <w:bCs/>
          <w:sz w:val="44"/>
          <w:szCs w:val="44"/>
          <w:lang w:val="en"/>
        </w:rPr>
        <w:t>FLOWCHAT FOR AIR QUALITY:</w:t>
      </w:r>
    </w:p>
    <w:p w:rsidR="00000000" w:rsidRDefault="00DE1D8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44"/>
          <w:szCs w:val="44"/>
          <w:lang w:val="en"/>
        </w:rPr>
      </w:pPr>
    </w:p>
    <w:p w:rsidR="00000000" w:rsidRDefault="00DE1D8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sz w:val="44"/>
          <w:szCs w:val="44"/>
          <w:lang w:val="en"/>
        </w:rPr>
      </w:pPr>
      <w:r>
        <w:rPr>
          <w:rFonts w:ascii="Arial Black" w:hAnsi="Arial Black" w:cs="Arial Black"/>
          <w:b/>
          <w:bCs/>
          <w:noProof/>
          <w:sz w:val="44"/>
          <w:szCs w:val="44"/>
        </w:rPr>
        <w:lastRenderedPageBreak/>
        <w:drawing>
          <wp:inline distT="0" distB="0" distL="0" distR="0">
            <wp:extent cx="548640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E1D8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sz w:val="36"/>
          <w:szCs w:val="36"/>
          <w:lang w:val="en"/>
        </w:rPr>
      </w:pPr>
      <w:r>
        <w:rPr>
          <w:rFonts w:ascii="Arial Black" w:hAnsi="Arial Black" w:cs="Arial Black"/>
          <w:b/>
          <w:bCs/>
          <w:sz w:val="44"/>
          <w:szCs w:val="44"/>
          <w:lang w:val="en"/>
        </w:rPr>
        <w:t xml:space="preserve">    </w:t>
      </w:r>
      <w:r>
        <w:rPr>
          <w:rFonts w:ascii="Arial Black" w:hAnsi="Arial Black" w:cs="Arial Black"/>
          <w:b/>
          <w:bCs/>
          <w:sz w:val="36"/>
          <w:szCs w:val="36"/>
          <w:lang w:val="en"/>
        </w:rPr>
        <w:t>The use of multi-parameter air quality monitoring systems makes it possible to do a detailed level analysis of major pollutants and their sources.</w:t>
      </w:r>
    </w:p>
    <w:p w:rsidR="00000000" w:rsidRDefault="00DE1D8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sz w:val="36"/>
          <w:szCs w:val="36"/>
          <w:lang w:val="en"/>
        </w:rPr>
      </w:pPr>
      <w:r>
        <w:rPr>
          <w:rFonts w:ascii="Arial Black" w:hAnsi="Arial Black" w:cs="Arial Black"/>
          <w:b/>
          <w:bCs/>
          <w:sz w:val="36"/>
          <w:szCs w:val="36"/>
          <w:lang w:val="en"/>
        </w:rPr>
        <w:lastRenderedPageBreak/>
        <w:t xml:space="preserve">      These monitoring systems are important components in many smart city projects for monitoring air quality and for controlling the main pollutant concentrations in urban areas.</w:t>
      </w:r>
    </w:p>
    <w:p w:rsidR="00000000" w:rsidRDefault="00DE1D8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sz w:val="36"/>
          <w:szCs w:val="36"/>
          <w:lang w:val="en"/>
        </w:rPr>
      </w:pPr>
      <w:r>
        <w:rPr>
          <w:rFonts w:ascii="Arial Black" w:hAnsi="Arial Black" w:cs="Arial Black"/>
          <w:b/>
          <w:bCs/>
          <w:sz w:val="36"/>
          <w:szCs w:val="36"/>
          <w:lang w:val="en"/>
        </w:rPr>
        <w:t>WATER MANAGEMENT</w:t>
      </w:r>
    </w:p>
    <w:p w:rsidR="00000000" w:rsidRDefault="00DE1D8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sz w:val="36"/>
          <w:szCs w:val="36"/>
          <w:lang w:val="en"/>
        </w:rPr>
      </w:pPr>
      <w:r>
        <w:rPr>
          <w:rFonts w:ascii="Arial Black" w:hAnsi="Arial Black" w:cs="Arial Black"/>
          <w:b/>
          <w:bCs/>
          <w:sz w:val="36"/>
          <w:szCs w:val="36"/>
          <w:lang w:val="en"/>
        </w:rPr>
        <w:t xml:space="preserve">     During the past decade, water needs have increased u</w:t>
      </w:r>
      <w:r>
        <w:rPr>
          <w:rFonts w:ascii="Arial Black" w:hAnsi="Arial Black" w:cs="Arial Black"/>
          <w:b/>
          <w:bCs/>
          <w:sz w:val="36"/>
          <w:szCs w:val="36"/>
          <w:lang w:val="en"/>
        </w:rPr>
        <w:t>npredictably in India. Increasing demand of water supply has become a major challenge for the world. Wasteful usage of water, climatic changes and Urbanization has further depleted the resource. Conservation and management of the resource must be given utm</w:t>
      </w:r>
      <w:r>
        <w:rPr>
          <w:rFonts w:ascii="Arial Black" w:hAnsi="Arial Black" w:cs="Arial Black"/>
          <w:b/>
          <w:bCs/>
          <w:sz w:val="36"/>
          <w:szCs w:val="36"/>
          <w:lang w:val="en"/>
        </w:rPr>
        <w:t xml:space="preserve">ost importance. In this paper, we present an </w:t>
      </w:r>
      <w:proofErr w:type="spellStart"/>
      <w:r>
        <w:rPr>
          <w:rFonts w:ascii="Arial Black" w:hAnsi="Arial Black" w:cs="Arial Black"/>
          <w:b/>
          <w:bCs/>
          <w:sz w:val="36"/>
          <w:szCs w:val="36"/>
          <w:lang w:val="en"/>
        </w:rPr>
        <w:t>IoT</w:t>
      </w:r>
      <w:proofErr w:type="spellEnd"/>
      <w:r>
        <w:rPr>
          <w:rFonts w:ascii="Arial Black" w:hAnsi="Arial Black" w:cs="Arial Black"/>
          <w:b/>
          <w:bCs/>
          <w:sz w:val="36"/>
          <w:szCs w:val="36"/>
          <w:lang w:val="en"/>
        </w:rPr>
        <w:t xml:space="preserve"> design for water monitoring and control approach which supports internet based data collection on real time bases. The system addresses new challenges in the water sector -flow rate measuring and the need fo</w:t>
      </w:r>
      <w:r>
        <w:rPr>
          <w:rFonts w:ascii="Arial Black" w:hAnsi="Arial Black" w:cs="Arial Black"/>
          <w:b/>
          <w:bCs/>
          <w:sz w:val="36"/>
          <w:szCs w:val="36"/>
          <w:lang w:val="en"/>
        </w:rPr>
        <w:t xml:space="preserve">r a study of the supply of water </w:t>
      </w:r>
      <w:proofErr w:type="spellStart"/>
      <w:r>
        <w:rPr>
          <w:rFonts w:ascii="Arial Black" w:hAnsi="Arial Black" w:cs="Arial Black"/>
          <w:b/>
          <w:bCs/>
          <w:sz w:val="36"/>
          <w:szCs w:val="36"/>
          <w:lang w:val="en"/>
        </w:rPr>
        <w:t>inorder</w:t>
      </w:r>
      <w:proofErr w:type="spellEnd"/>
      <w:r>
        <w:rPr>
          <w:rFonts w:ascii="Arial Black" w:hAnsi="Arial Black" w:cs="Arial Black"/>
          <w:b/>
          <w:bCs/>
          <w:sz w:val="36"/>
          <w:szCs w:val="36"/>
          <w:lang w:val="en"/>
        </w:rPr>
        <w:t xml:space="preserve"> to curb water wastage and encourage its conservation. We also measure the quality of water distributed to every household by deploying pH and conductivity sensors. The traditional water metering systems require </w:t>
      </w:r>
      <w:r>
        <w:rPr>
          <w:rFonts w:ascii="Arial Black" w:hAnsi="Arial Black" w:cs="Arial Black"/>
          <w:b/>
          <w:bCs/>
          <w:sz w:val="36"/>
          <w:szCs w:val="36"/>
          <w:lang w:val="en"/>
        </w:rPr>
        <w:lastRenderedPageBreak/>
        <w:t>peri</w:t>
      </w:r>
      <w:r>
        <w:rPr>
          <w:rFonts w:ascii="Arial Black" w:hAnsi="Arial Black" w:cs="Arial Black"/>
          <w:b/>
          <w:bCs/>
          <w:sz w:val="36"/>
          <w:szCs w:val="36"/>
          <w:lang w:val="en"/>
        </w:rPr>
        <w:t xml:space="preserve">odic human intervention for maintenance making it inconvenient and often least </w:t>
      </w:r>
      <w:proofErr w:type="spellStart"/>
      <w:r>
        <w:rPr>
          <w:rFonts w:ascii="Arial Black" w:hAnsi="Arial Black" w:cs="Arial Black"/>
          <w:b/>
          <w:bCs/>
          <w:sz w:val="36"/>
          <w:szCs w:val="36"/>
          <w:lang w:val="en"/>
        </w:rPr>
        <w:t>effective.For</w:t>
      </w:r>
      <w:proofErr w:type="spellEnd"/>
      <w:r>
        <w:rPr>
          <w:rFonts w:ascii="Arial Black" w:hAnsi="Arial Black" w:cs="Arial Black"/>
          <w:b/>
          <w:bCs/>
          <w:sz w:val="36"/>
          <w:szCs w:val="36"/>
          <w:lang w:val="en"/>
        </w:rPr>
        <w:t xml:space="preserve"> shortcoming of the existing models for a ubiquitous usage of wireless systems for smart quality monitoring and communicate data wirelessly.</w:t>
      </w:r>
    </w:p>
    <w:p w:rsidR="00000000" w:rsidRDefault="00DE1D8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sz w:val="44"/>
          <w:szCs w:val="44"/>
          <w:lang w:val="en"/>
        </w:rPr>
      </w:pPr>
      <w:r>
        <w:rPr>
          <w:rFonts w:ascii="Arial Black" w:hAnsi="Arial Black" w:cs="Arial Black"/>
          <w:b/>
          <w:bCs/>
          <w:sz w:val="36"/>
          <w:szCs w:val="36"/>
          <w:lang w:val="en"/>
        </w:rPr>
        <w:t>FLOWCHART FOR SMART WAT</w:t>
      </w:r>
      <w:r>
        <w:rPr>
          <w:rFonts w:ascii="Arial Black" w:hAnsi="Arial Black" w:cs="Arial Black"/>
          <w:b/>
          <w:bCs/>
          <w:sz w:val="36"/>
          <w:szCs w:val="36"/>
          <w:lang w:val="en"/>
        </w:rPr>
        <w:t>ER MANAGEMENT:</w:t>
      </w:r>
    </w:p>
    <w:p w:rsidR="00000000" w:rsidRDefault="00DE1D8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sz w:val="44"/>
          <w:szCs w:val="44"/>
          <w:lang w:val="en"/>
        </w:rPr>
      </w:pPr>
      <w:r>
        <w:rPr>
          <w:rFonts w:ascii="Arial Black" w:hAnsi="Arial Black" w:cs="Arial Black"/>
          <w:b/>
          <w:bCs/>
          <w:i/>
          <w:iCs/>
          <w:noProof/>
        </w:rPr>
        <w:drawing>
          <wp:inline distT="0" distB="0" distL="0" distR="0">
            <wp:extent cx="5551805" cy="4506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8C" w:rsidRDefault="00DE1D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sectPr w:rsidR="00DE1D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BF"/>
    <w:rsid w:val="001C3B86"/>
    <w:rsid w:val="00677EBF"/>
    <w:rsid w:val="00D7054D"/>
    <w:rsid w:val="00DE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6A23EE1-D5E1-4200-9FB9-4FCB9428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AVCE CSE</dc:creator>
  <cp:keywords/>
  <dc:description/>
  <cp:lastModifiedBy>AVCE CSE</cp:lastModifiedBy>
  <cp:revision>2</cp:revision>
  <dcterms:created xsi:type="dcterms:W3CDTF">2023-10-04T06:06:00Z</dcterms:created>
  <dcterms:modified xsi:type="dcterms:W3CDTF">2023-10-04T06:06:00Z</dcterms:modified>
</cp:coreProperties>
</file>