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6B5A9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Create numeric, character, and logical vectors and display type and content. </w:t>
      </w:r>
    </w:p>
    <w:p w14:paraId="0552675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948430" cy="4044315"/>
            <wp:effectExtent l="0" t="0" r="139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7C2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Create labeled matrices (5×4, 3×3, 2×2) filled by row/column. </w:t>
      </w:r>
    </w:p>
    <w:p w14:paraId="2FEEACF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3825240" cy="376555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F807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503565B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2380417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 w14:paraId="5248B88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3. Write an R program to create and display a 3D array with specified rows, columns, and tables. </w:t>
      </w:r>
      <w:r>
        <w:drawing>
          <wp:inline distT="0" distB="0" distL="114300" distR="114300">
            <wp:extent cx="4524375" cy="244221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5D5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4. Create arrays from vectors with dimension names, print specific elements. </w:t>
      </w:r>
      <w:r>
        <w:drawing>
          <wp:inline distT="0" distB="0" distL="114300" distR="114300">
            <wp:extent cx="3467100" cy="13716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FC8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5. Create and manipulate factor variables (e.g., women’s dataset heights, random LETTERS sample). </w:t>
      </w:r>
      <w:r>
        <w:drawing>
          <wp:inline distT="0" distB="0" distL="114300" distR="114300">
            <wp:extent cx="5044440" cy="110934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78175" cy="3083560"/>
            <wp:effectExtent l="0" t="0" r="698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F79B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6. Create an R list containing vectors, matrices, and functions; display contents. </w:t>
      </w:r>
      <w:r>
        <w:drawing>
          <wp:inline distT="0" distB="0" distL="114300" distR="114300">
            <wp:extent cx="2828925" cy="2412365"/>
            <wp:effectExtent l="0" t="0" r="571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DEF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7. Write R programs for basic tasks: Factors of a number, generate a vector of 10 random integers </w:t>
      </w:r>
    </w:p>
    <w:p w14:paraId="783A3DA8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between -50 and 50, print numbers 1–100 with FizzBuzz logic. </w:t>
      </w:r>
      <w:r>
        <w:drawing>
          <wp:inline distT="0" distB="0" distL="114300" distR="114300">
            <wp:extent cx="2314575" cy="2382520"/>
            <wp:effectExtent l="0" t="0" r="190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184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8. Generate random numbers from a normal distribution; count occurrences</w:t>
      </w:r>
      <w:r>
        <w:drawing>
          <wp:inline distT="0" distB="0" distL="114300" distR="114300">
            <wp:extent cx="5265420" cy="589915"/>
            <wp:effectExtent l="0" t="0" r="762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2C4EA3E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9. Create empty plots with specified axis limits. </w:t>
      </w:r>
      <w:r>
        <w:drawing>
          <wp:inline distT="0" distB="0" distL="114300" distR="114300">
            <wp:extent cx="5267325" cy="1610995"/>
            <wp:effectExtent l="0" t="0" r="571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83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10. Create and explore a data frame exam_data with name, score, attempts, and qualify fields. Perform </w:t>
      </w:r>
    </w:p>
    <w:p w14:paraId="4D98D6B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extract, add row/column, sort, save to file. </w:t>
      </w:r>
      <w:r>
        <w:drawing>
          <wp:inline distT="0" distB="0" distL="114300" distR="114300">
            <wp:extent cx="4791075" cy="4972050"/>
            <wp:effectExtent l="0" t="0" r="9525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638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11. Write an R program to read a .csv file and display contents.</w:t>
      </w:r>
      <w:r>
        <w:drawing>
          <wp:inline distT="0" distB="0" distL="114300" distR="114300">
            <wp:extent cx="4029075" cy="2762250"/>
            <wp:effectExtent l="0" t="0" r="952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B6C12B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12. Perform data reshaping on airquality dataset: melt, cast, compute monthly averages for Ozone, </w:t>
      </w:r>
    </w:p>
    <w:p w14:paraId="7772FAB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Solar.R, Wind, and Temperature. </w:t>
      </w:r>
    </w:p>
    <w:p w14:paraId="4364D45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533900" cy="1647825"/>
            <wp:effectExtent l="0" t="0" r="762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11D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</w:p>
    <w:p w14:paraId="059B1CC9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Combine multiple arrays row-wise. </w:t>
      </w:r>
    </w:p>
    <w:p w14:paraId="47A46DC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2943225" cy="1143000"/>
            <wp:effectExtent l="0" t="0" r="133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B26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GB" w:eastAsia="zh-CN" w:bidi="ar"/>
        </w:rPr>
        <w:t>14.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Explore and manipulate ChickWeight dataset (sorting, melting, casting by Diet). </w:t>
      </w:r>
    </w:p>
    <w:p w14:paraId="5A602F6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1990725" cy="1438275"/>
            <wp:effectExtent l="0" t="0" r="571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8C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15. Perform EDA on iris dataset: dimensions, summary, standard deviation, quantiles, grouping by </w:t>
      </w:r>
    </w:p>
    <w:p w14:paraId="0AF81E0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Species, pivot table, categorical grouping with Sepal.Length categories. </w:t>
      </w:r>
    </w:p>
    <w:p w14:paraId="09BCB54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4547235" cy="2589530"/>
            <wp:effectExtent l="0" t="0" r="952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FE7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16. Explore USArrests dataset: summary statistics, state with largest rape arrests, max &amp; min murder </w:t>
      </w:r>
    </w:p>
    <w:p w14:paraId="0D28590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rates, correlation among features, states above median assault arrests and bottom 25% for murder, </w:t>
      </w:r>
    </w:p>
    <w:p w14:paraId="4163DD0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visualization with histogram, density, scatterplots, bar graphs. </w:t>
      </w:r>
    </w:p>
    <w:p w14:paraId="4B6CEA0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181600" cy="109537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59125"/>
            <wp:effectExtent l="0" t="0" r="6350" b="107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1FA0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17. Explore Titanic dataset: bar chart of survival vs class, modify plot by gender, histogram of Age. </w:t>
      </w:r>
      <w:r>
        <w:drawing>
          <wp:inline distT="0" distB="0" distL="114300" distR="114300">
            <wp:extent cx="5272405" cy="3100705"/>
            <wp:effectExtent l="0" t="0" r="63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C08F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18. Create graphs in R: boxplot, histogram, bar plot, line chart, scatter plot. </w:t>
      </w:r>
    </w:p>
    <w:p w14:paraId="65BEFD1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8595" cy="1634490"/>
            <wp:effectExtent l="0" t="0" r="444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773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Build a regression model on advertising dataset (Sales ~ Spend) and predict Sales. </w:t>
      </w:r>
    </w:p>
    <w:p w14:paraId="16749FA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857625" cy="1104900"/>
            <wp:effectExtent l="0" t="0" r="1333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AA4B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20. Create multiple regression model using ChickWeight dataset with “Time” and “Diet” as predictors; </w:t>
      </w:r>
    </w:p>
    <w:p w14:paraId="307B790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predict weight and compute model error. </w:t>
      </w:r>
    </w:p>
    <w:p w14:paraId="7821CCD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459480" cy="335851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027ED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21. Randomly split iris dataset into train/test (80/20), build logistic regression (Species ~ Petal.Length + </w:t>
      </w:r>
    </w:p>
    <w:p w14:paraId="29D2A99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Petal.Width), predict, and evaluate with confusion matrix.</w:t>
      </w:r>
      <w:r>
        <w:drawing>
          <wp:inline distT="0" distB="0" distL="114300" distR="114300">
            <wp:extent cx="5267960" cy="2604770"/>
            <wp:effectExtent l="0" t="0" r="508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93ED2A">
      <w:r>
        <w:drawing>
          <wp:inline distT="0" distB="0" distL="114300" distR="114300">
            <wp:extent cx="2276475" cy="28956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75E8E"/>
    <w:multiLevelType w:val="singleLevel"/>
    <w:tmpl w:val="BAD75E8E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BBE1D59E"/>
    <w:multiLevelType w:val="singleLevel"/>
    <w:tmpl w:val="BBE1D59E"/>
    <w:lvl w:ilvl="0" w:tentative="0">
      <w:start w:val="19"/>
      <w:numFmt w:val="decimal"/>
      <w:suff w:val="space"/>
      <w:lvlText w:val="%1."/>
      <w:lvlJc w:val="left"/>
    </w:lvl>
  </w:abstractNum>
  <w:abstractNum w:abstractNumId="2">
    <w:nsid w:val="0E01066A"/>
    <w:multiLevelType w:val="singleLevel"/>
    <w:tmpl w:val="0E01066A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3B4CD9"/>
    <w:rsid w:val="2D3B4CD9"/>
    <w:rsid w:val="54222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2026-02-26T03:51:00Z</dcterms:created>
  <dc:creator>dharshini raj</dc:creator>
  <cp:lastModifiedBy>dharshini raj</cp:lastModifiedBy>
  <dcterms:modified xsi:type="dcterms:W3CDTF">2026-02-26T04:33:18Z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6DAB962FBB00470DAF0A58A168BAEBC9_13</vt:lpwstr>
  </property>
</Properties>
</file>