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Creating Dynamic Templates with FastAPI's Jinja2</w:t>
      </w:r>
    </w:p>
    <w:p>
      <w:r>
        <w:t>SkillWallet Task 9</w:t>
      </w:r>
    </w:p>
    <w:p>
      <w:r>
        <w:t>Assigned Role: Team Member 03</w:t>
      </w:r>
    </w:p>
    <w:p>
      <w:pPr>
        <w:pStyle w:val="Heading1"/>
      </w:pPr>
      <w:r>
        <w:t>Objective</w:t>
      </w:r>
    </w:p>
    <w:p>
      <w:r>
        <w:t>This document records the work completed for SkillWallet Task 9: Creating Dynamic Templates with FastAPI's Jinja2.</w:t>
      </w:r>
    </w:p>
    <w:p>
      <w:pPr>
        <w:pStyle w:val="Heading1"/>
      </w:pPr>
      <w:r>
        <w:t>Project Work</w:t>
      </w:r>
    </w:p>
    <w:p>
      <w:pPr>
        <w:pStyle w:val="ListBullet"/>
      </w:pPr>
      <w:r>
        <w:t>Jinja2 is used to dynamically display data generated by the FastAPI backend.</w:t>
      </w:r>
    </w:p>
    <w:p>
      <w:pPr>
        <w:pStyle w:val="ListBullet"/>
      </w:pPr>
      <w:r>
        <w:t>index.html collects user input.</w:t>
      </w:r>
    </w:p>
    <w:p>
      <w:pPr>
        <w:pStyle w:val="ListBullet"/>
      </w:pPr>
      <w:r>
        <w:t>result.html displays workout plans, nutrition tips, and feedback controls.</w:t>
      </w:r>
    </w:p>
    <w:p>
      <w:pPr>
        <w:pStyle w:val="ListBullet"/>
      </w:pPr>
      <w:r>
        <w:t>all_users.html uses a Jinja2 loop to display users dynamically.</w:t>
      </w:r>
    </w:p>
    <w:p>
      <w:pPr>
        <w:pStyle w:val="Heading1"/>
      </w:pPr>
      <w:r>
        <w:t>Conclusion</w:t>
      </w:r>
    </w:p>
    <w:p>
      <w:r>
        <w:t>Task 9 – Creating Dynamic Templates with FastAPI's Jinja2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