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Set Up the Development Environment</w:t>
      </w:r>
    </w:p>
    <w:p>
      <w:r>
        <w:t>SkillWallet Task 4</w:t>
      </w:r>
    </w:p>
    <w:p>
      <w:r>
        <w:t>Assigned Role: Team Member 01</w:t>
      </w:r>
    </w:p>
    <w:p>
      <w:pPr>
        <w:pStyle w:val="Heading1"/>
      </w:pPr>
      <w:r>
        <w:t>Objective</w:t>
      </w:r>
    </w:p>
    <w:p>
      <w:r>
        <w:t>This document records the work completed for SkillWallet Task 4: Set Up the Development Environment.</w:t>
      </w:r>
    </w:p>
    <w:p>
      <w:pPr>
        <w:pStyle w:val="Heading1"/>
      </w:pPr>
      <w:r>
        <w:t>Project Work</w:t>
      </w:r>
    </w:p>
    <w:p>
      <w:pPr>
        <w:pStyle w:val="ListBullet"/>
      </w:pPr>
      <w:r>
        <w:t>Python is used as the main programming language.</w:t>
      </w:r>
    </w:p>
    <w:p>
      <w:pPr>
        <w:pStyle w:val="ListBullet"/>
      </w:pPr>
      <w:r>
        <w:t>A virtual environment can be used to isolate project dependencies.</w:t>
      </w:r>
    </w:p>
    <w:p>
      <w:pPr>
        <w:pStyle w:val="ListBullet"/>
      </w:pPr>
      <w:r>
        <w:t>Required packages include FastAPI, Uvicorn, Jinja2, SQLAlchemy, python-multipart, google-genai, and python-dotenv.</w:t>
      </w:r>
    </w:p>
    <w:p>
      <w:pPr>
        <w:pStyle w:val="ListBullet"/>
      </w:pPr>
      <w:r>
        <w:t>The project is developed locally and executed using Uvicorn.</w:t>
      </w:r>
    </w:p>
    <w:p>
      <w:pPr>
        <w:pStyle w:val="Heading1"/>
      </w:pPr>
      <w:r>
        <w:t>Conclusion</w:t>
      </w:r>
    </w:p>
    <w:p>
      <w:r>
        <w:t>Task 4 – Set Up the Development Environment is documented as part of the FitBuddy AI Fitness Plan Generator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