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f6842300c384f0cda962c53765772cee968cb27"/>
    <w:p>
      <w:pPr>
        <w:pStyle w:val="Heading1"/>
      </w:pPr>
      <w:r>
        <w:t xml:space="preserve">Mental Health Assessment Using Data Mining Techniques</w:t>
      </w:r>
    </w:p>
    <w:bookmarkStart w:id="20" w:name="aim"/>
    <w:p>
      <w:pPr>
        <w:pStyle w:val="Heading2"/>
      </w:pPr>
      <w:r>
        <w:t xml:space="preserve">1. Aim</w:t>
      </w:r>
    </w:p>
    <w:p>
      <w:pPr>
        <w:pStyle w:val="FirstParagraph"/>
      </w:pPr>
      <w:r>
        <w:t xml:space="preserve">The aim of this project is to develop a</w:t>
      </w:r>
      <w:r>
        <w:t xml:space="preserve"> </w:t>
      </w:r>
      <w:r>
        <w:rPr>
          <w:b/>
          <w:bCs/>
        </w:rPr>
        <w:t xml:space="preserve">story-driven mental health assessment system</w:t>
      </w:r>
      <w:r>
        <w:t xml:space="preserve"> </w:t>
      </w:r>
      <w:r>
        <w:t xml:space="preserve">that utilizes</w:t>
      </w:r>
      <w:r>
        <w:t xml:space="preserve"> </w:t>
      </w:r>
      <w:r>
        <w:rPr>
          <w:b/>
          <w:bCs/>
        </w:rPr>
        <w:t xml:space="preserve">data mining techniques</w:t>
      </w:r>
      <w:r>
        <w:t xml:space="preserve"> </w:t>
      </w:r>
      <w:r>
        <w:t xml:space="preserve">to analyze user responses and detect potential mental health conditions. The project seeks to replace traditional questionnaire-based methods with an engaging, scenario-based approach while ensuring</w:t>
      </w:r>
      <w:r>
        <w:t xml:space="preserve"> </w:t>
      </w:r>
      <w:r>
        <w:rPr>
          <w:b/>
          <w:bCs/>
        </w:rPr>
        <w:t xml:space="preserve">accurate evaluation and personalized recommendations</w:t>
      </w:r>
      <w:r>
        <w:t xml:space="preserve"> </w:t>
      </w:r>
      <w:r>
        <w:t xml:space="preserve">using machine learning models.</w:t>
      </w:r>
    </w:p>
    <w:bookmarkEnd w:id="20"/>
    <w:bookmarkStart w:id="21" w:name="objectives"/>
    <w:p>
      <w:pPr>
        <w:pStyle w:val="Heading2"/>
      </w:pPr>
      <w:r>
        <w:t xml:space="preserve">2. Objectives</w:t>
      </w:r>
    </w:p>
    <w:p>
      <w:pPr>
        <w:numPr>
          <w:ilvl w:val="0"/>
          <w:numId w:val="1001"/>
        </w:numPr>
      </w:pPr>
      <w:r>
        <w:t xml:space="preserve">To collect and analyze</w:t>
      </w:r>
      <w:r>
        <w:t xml:space="preserve"> </w:t>
      </w:r>
      <w:r>
        <w:rPr>
          <w:b/>
          <w:bCs/>
        </w:rPr>
        <w:t xml:space="preserve">mental health-related data</w:t>
      </w:r>
      <w:r>
        <w:t xml:space="preserve"> </w:t>
      </w:r>
      <w:r>
        <w:t xml:space="preserve">through user interactions in story-driven scenarios.</w:t>
      </w:r>
    </w:p>
    <w:p>
      <w:pPr>
        <w:numPr>
          <w:ilvl w:val="0"/>
          <w:numId w:val="1001"/>
        </w:numPr>
      </w:pPr>
      <w:r>
        <w:t xml:space="preserve">To apply</w:t>
      </w:r>
      <w:r>
        <w:t xml:space="preserve"> </w:t>
      </w:r>
      <w:r>
        <w:rPr>
          <w:b/>
          <w:bCs/>
        </w:rPr>
        <w:t xml:space="preserve">data mining techniques</w:t>
      </w:r>
      <w:r>
        <w:t xml:space="preserve"> </w:t>
      </w:r>
      <w:r>
        <w:t xml:space="preserve">for detecting patterns and trends in mental health conditions.</w:t>
      </w:r>
    </w:p>
    <w:p>
      <w:pPr>
        <w:numPr>
          <w:ilvl w:val="0"/>
          <w:numId w:val="1001"/>
        </w:numPr>
      </w:pPr>
      <w:r>
        <w:t xml:space="preserve">To develop and train</w:t>
      </w:r>
      <w:r>
        <w:t xml:space="preserve"> </w:t>
      </w:r>
      <w:r>
        <w:rPr>
          <w:b/>
          <w:bCs/>
        </w:rPr>
        <w:t xml:space="preserve">machine learning models</w:t>
      </w:r>
      <w:r>
        <w:t xml:space="preserve"> </w:t>
      </w:r>
      <w:r>
        <w:t xml:space="preserve">that can predict mental health disorders based on user responses.</w:t>
      </w:r>
    </w:p>
    <w:p>
      <w:pPr>
        <w:numPr>
          <w:ilvl w:val="0"/>
          <w:numId w:val="1001"/>
        </w:numPr>
      </w:pPr>
      <w:r>
        <w:t xml:space="preserve">To provide</w:t>
      </w:r>
      <w:r>
        <w:t xml:space="preserve"> </w:t>
      </w:r>
      <w:r>
        <w:rPr>
          <w:b/>
          <w:bCs/>
        </w:rPr>
        <w:t xml:space="preserve">personalized suggestions</w:t>
      </w:r>
      <w:r>
        <w:t xml:space="preserve"> </w:t>
      </w:r>
      <w:r>
        <w:t xml:space="preserve">based on the detected conditions, such as lifestyle changes, therapy recommendations, and educational resources.</w:t>
      </w:r>
    </w:p>
    <w:p>
      <w:pPr>
        <w:numPr>
          <w:ilvl w:val="0"/>
          <w:numId w:val="1001"/>
        </w:numPr>
      </w:pPr>
      <w:r>
        <w:t xml:space="preserve">To ensure</w:t>
      </w:r>
      <w:r>
        <w:t xml:space="preserve"> </w:t>
      </w:r>
      <w:r>
        <w:rPr>
          <w:b/>
          <w:bCs/>
        </w:rPr>
        <w:t xml:space="preserve">data privacy and compliance</w:t>
      </w:r>
      <w:r>
        <w:t xml:space="preserve"> </w:t>
      </w:r>
      <w:r>
        <w:t xml:space="preserve">with regulations like</w:t>
      </w:r>
      <w:r>
        <w:t xml:space="preserve"> </w:t>
      </w:r>
      <w:r>
        <w:rPr>
          <w:b/>
          <w:bCs/>
        </w:rPr>
        <w:t xml:space="preserve">GDPR and HIPAA</w:t>
      </w:r>
      <w:r>
        <w:t xml:space="preserve"> </w:t>
      </w:r>
      <w:r>
        <w:t xml:space="preserve">while handling sensitive user information.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The project does not replace professional consultation but rather encourages users to be aware of their mental health and take proactive steps.</w:t>
      </w:r>
    </w:p>
    <w:bookmarkEnd w:id="21"/>
    <w:bookmarkStart w:id="24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project focuses on analyzing mental health conditions using</w:t>
      </w:r>
      <w:r>
        <w:t xml:space="preserve"> </w:t>
      </w:r>
      <w:r>
        <w:rPr>
          <w:b/>
          <w:bCs/>
        </w:rPr>
        <w:t xml:space="preserve">data-driven insights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interactive storytelling</w:t>
      </w:r>
      <w:r>
        <w:t xml:space="preserve">. The system assesses user mental health through a combination of</w:t>
      </w:r>
      <w:r>
        <w:t xml:space="preserve"> </w:t>
      </w:r>
      <w:r>
        <w:rPr>
          <w:b/>
          <w:bCs/>
        </w:rPr>
        <w:t xml:space="preserve">subjective responses</w:t>
      </w:r>
      <w:r>
        <w:t xml:space="preserve"> </w:t>
      </w:r>
      <w:r>
        <w:t xml:space="preserve">(scenario-based choices) and</w:t>
      </w:r>
      <w:r>
        <w:t xml:space="preserve"> </w:t>
      </w:r>
      <w:r>
        <w:rPr>
          <w:b/>
          <w:bCs/>
        </w:rPr>
        <w:t xml:space="preserve">objective inputs</w:t>
      </w:r>
      <w:r>
        <w:t xml:space="preserve"> </w:t>
      </w:r>
      <w:r>
        <w:t xml:space="preserve">(sleep hours, stress levels, etc.).</w:t>
      </w:r>
    </w:p>
    <w:bookmarkStart w:id="22" w:name="in-scope-features"/>
    <w:p>
      <w:pPr>
        <w:pStyle w:val="Heading3"/>
      </w:pPr>
      <w:r>
        <w:t xml:space="preserve">In-Scope Features: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Story-driven mental health evaluation</w:t>
      </w:r>
      <w:r>
        <w:t xml:space="preserve"> </w:t>
      </w:r>
      <w:r>
        <w:t xml:space="preserve">(anxiety, stress, depression, sleep disorders, etc.) ✅</w:t>
      </w:r>
      <w:r>
        <w:t xml:space="preserve"> </w:t>
      </w:r>
      <w:r>
        <w:rPr>
          <w:b/>
          <w:bCs/>
        </w:rPr>
        <w:t xml:space="preserve">Data collection &amp; preprocessing</w:t>
      </w:r>
      <w:r>
        <w:t xml:space="preserve"> </w:t>
      </w:r>
      <w:r>
        <w:t xml:space="preserve">from user responses and real-world factors ✅</w:t>
      </w:r>
      <w:r>
        <w:t xml:space="preserve"> </w:t>
      </w:r>
      <w:r>
        <w:rPr>
          <w:b/>
          <w:bCs/>
        </w:rPr>
        <w:t xml:space="preserve">Machine learning models</w:t>
      </w:r>
      <w:r>
        <w:t xml:space="preserve"> </w:t>
      </w:r>
      <w:r>
        <w:t xml:space="preserve">for classification and pattern recognition ✅</w:t>
      </w:r>
      <w:r>
        <w:t xml:space="preserve"> </w:t>
      </w:r>
      <w:r>
        <w:rPr>
          <w:b/>
          <w:bCs/>
        </w:rPr>
        <w:t xml:space="preserve">Personalized recommendation system</w:t>
      </w:r>
      <w:r>
        <w:t xml:space="preserve"> </w:t>
      </w:r>
      <w:r>
        <w:t xml:space="preserve">for therapy, lifestyle changes, and reading materials ✅</w:t>
      </w:r>
      <w:r>
        <w:t xml:space="preserve"> </w:t>
      </w:r>
      <w:r>
        <w:rPr>
          <w:b/>
          <w:bCs/>
        </w:rPr>
        <w:t xml:space="preserve">Graphical reports &amp; insights</w:t>
      </w:r>
      <w:r>
        <w:t xml:space="preserve"> </w:t>
      </w:r>
      <w:r>
        <w:t xml:space="preserve">for users to track their mental health trends</w:t>
      </w:r>
    </w:p>
    <w:bookmarkEnd w:id="22"/>
    <w:bookmarkStart w:id="23" w:name="out-of-scope"/>
    <w:p>
      <w:pPr>
        <w:pStyle w:val="Heading3"/>
      </w:pPr>
      <w:r>
        <w:t xml:space="preserve">Out of Scope:</w:t>
      </w:r>
    </w:p>
    <w:p>
      <w:pPr>
        <w:pStyle w:val="FirstParagraph"/>
      </w:pPr>
      <w:r>
        <w:t xml:space="preserve">❌ The system does not provide a</w:t>
      </w:r>
      <w:r>
        <w:t xml:space="preserve"> </w:t>
      </w:r>
      <w:r>
        <w:rPr>
          <w:b/>
          <w:bCs/>
        </w:rPr>
        <w:t xml:space="preserve">medical diagnosis</w:t>
      </w:r>
      <w:r>
        <w:t xml:space="preserve"> </w:t>
      </w:r>
      <w:r>
        <w:t xml:space="preserve">or replace professional therapy. ❌ No</w:t>
      </w:r>
      <w:r>
        <w:t xml:space="preserve"> </w:t>
      </w:r>
      <w:r>
        <w:rPr>
          <w:b/>
          <w:bCs/>
        </w:rPr>
        <w:t xml:space="preserve">real-time doctor consultation</w:t>
      </w:r>
      <w:r>
        <w:t xml:space="preserve"> </w:t>
      </w:r>
      <w:r>
        <w:t xml:space="preserve">or social interaction features. ❌ No direct</w:t>
      </w:r>
      <w:r>
        <w:t xml:space="preserve"> </w:t>
      </w:r>
      <w:r>
        <w:rPr>
          <w:b/>
          <w:bCs/>
        </w:rPr>
        <w:t xml:space="preserve">integration with medical records</w:t>
      </w:r>
      <w:r>
        <w:t xml:space="preserve"> </w:t>
      </w:r>
      <w:r>
        <w:t xml:space="preserve">from hospitals or clinics.</w:t>
      </w:r>
    </w:p>
    <w:bookmarkEnd w:id="23"/>
    <w:bookmarkEnd w:id="24"/>
    <w:bookmarkStart w:id="25" w:name="problem-domain"/>
    <w:p>
      <w:pPr>
        <w:pStyle w:val="Heading2"/>
      </w:pPr>
      <w:r>
        <w:t xml:space="preserve">4. Problem Domain</w:t>
      </w:r>
    </w:p>
    <w:p>
      <w:pPr>
        <w:pStyle w:val="FirstParagraph"/>
      </w:pPr>
      <w:r>
        <w:t xml:space="preserve">Mental health issues are becoming increasingly prevalent, yet many individuals may not always recognize the need for professional help due to a lack of awareness, misconceptions about mental health, or uncertainty about available resources. Many people also feel</w:t>
      </w:r>
      <w:r>
        <w:t xml:space="preserve"> </w:t>
      </w:r>
      <w:r>
        <w:rPr>
          <w:b/>
          <w:bCs/>
        </w:rPr>
        <w:t xml:space="preserve">uncomfortable with traditional assessment methods</w:t>
      </w:r>
      <w:r>
        <w:t xml:space="preserve"> </w:t>
      </w:r>
      <w:r>
        <w:t xml:space="preserve">that rely on direct questioning, leading to biased responses and reluctance to engage.</w:t>
      </w:r>
    </w:p>
    <w:p>
      <w:pPr>
        <w:pStyle w:val="BodyText"/>
      </w:pPr>
      <w:r>
        <w:t xml:space="preserve">This project addresses these challenges by using</w:t>
      </w:r>
      <w:r>
        <w:t xml:space="preserve"> </w:t>
      </w:r>
      <w:r>
        <w:rPr>
          <w:b/>
          <w:bCs/>
        </w:rPr>
        <w:t xml:space="preserve">interactive storytelling</w:t>
      </w:r>
      <w:r>
        <w:t xml:space="preserve"> </w:t>
      </w:r>
      <w:r>
        <w:t xml:space="preserve">to make the assessment more natural and engaging. Users can periodically reassess their mental health by retaking the assessment to track changes over time. The integration of</w:t>
      </w:r>
      <w:r>
        <w:t xml:space="preserve"> </w:t>
      </w:r>
      <w:r>
        <w:rPr>
          <w:b/>
          <w:bCs/>
        </w:rPr>
        <w:t xml:space="preserve">data mining</w:t>
      </w:r>
      <w:r>
        <w:t xml:space="preserve"> </w:t>
      </w:r>
      <w:r>
        <w:t xml:space="preserve">allows for more accurate predictions and</w:t>
      </w:r>
      <w:r>
        <w:t xml:space="preserve"> </w:t>
      </w:r>
      <w:r>
        <w:rPr>
          <w:b/>
          <w:bCs/>
        </w:rPr>
        <w:t xml:space="preserve">early identification of mental health concerns</w:t>
      </w:r>
      <w:r>
        <w:t xml:space="preserve">, helping users take proactive steps toward well-being.</w:t>
      </w:r>
      <w:r>
        <w:t xml:space="preserve"> </w:t>
      </w:r>
      <w:r>
        <w:rPr>
          <w:b/>
          <w:bCs/>
        </w:rPr>
        <w:t xml:space="preserve">If the assessment indicates a severe condition, the app explicitly recommends seeking professional help to ensure timely intervention.</w:t>
      </w:r>
    </w:p>
    <w:bookmarkEnd w:id="25"/>
    <w:bookmarkStart w:id="26" w:name="dataset-description"/>
    <w:p>
      <w:pPr>
        <w:pStyle w:val="Heading2"/>
      </w:pPr>
      <w:r>
        <w:t xml:space="preserve">5. Dataset Description</w:t>
      </w:r>
    </w:p>
    <w:p>
      <w:pPr>
        <w:pStyle w:val="FirstParagraph"/>
      </w:pPr>
      <w:r>
        <w:t xml:space="preserve">The dataset used in this project consists of</w:t>
      </w:r>
      <w:r>
        <w:t xml:space="preserve"> </w:t>
      </w:r>
      <w:r>
        <w:rPr>
          <w:b/>
          <w:bCs/>
        </w:rPr>
        <w:t xml:space="preserve">40,960 entries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55 attributes</w:t>
      </w:r>
      <w:r>
        <w:t xml:space="preserve">, covering various mental health indicators. The key features include: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Mental health symptoms</w:t>
      </w:r>
      <w:r>
        <w:t xml:space="preserve">: Anxiety, stress, depression-related indicators.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Lifestyle factors</w:t>
      </w:r>
      <w:r>
        <w:t xml:space="preserve">: Sleep hours, screen time, exercise habits, diet quality.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Demographics</w:t>
      </w:r>
      <w:r>
        <w:t xml:space="preserve">: Age, gender, occupation.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Psychological test scores</w:t>
      </w:r>
      <w:r>
        <w:t xml:space="preserve">: PHQ-9, GAD-7, stress levels.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Machine learning features</w:t>
      </w:r>
      <w:r>
        <w:t xml:space="preserve">: Preprocessed bins for sleep, screen time, workload stress.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Target Variable</w:t>
      </w:r>
      <w:r>
        <w:t xml:space="preserve">: Disorder classification.</w:t>
      </w:r>
    </w:p>
    <w:p>
      <w:pPr>
        <w:pStyle w:val="FirstParagraph"/>
      </w:pPr>
      <w:r>
        <w:t xml:space="preserve">The dataset is preprocessed and structured to enable</w:t>
      </w:r>
      <w:r>
        <w:t xml:space="preserve"> </w:t>
      </w:r>
      <w:r>
        <w:rPr>
          <w:b/>
          <w:bCs/>
        </w:rPr>
        <w:t xml:space="preserve">pattern recognition and predictive modeling</w:t>
      </w:r>
      <w:r>
        <w:t xml:space="preserve"> </w:t>
      </w:r>
      <w:r>
        <w:t xml:space="preserve">using data mining techniques.</w:t>
      </w:r>
    </w:p>
    <w:bookmarkEnd w:id="26"/>
    <w:bookmarkStart w:id="27" w:name="literature-survey"/>
    <w:p>
      <w:pPr>
        <w:pStyle w:val="Heading2"/>
      </w:pPr>
      <w:r>
        <w:t xml:space="preserve">6. Literature Survey</w:t>
      </w:r>
    </w:p>
    <w:p>
      <w:pPr>
        <w:pStyle w:val="FirstParagraph"/>
      </w:pPr>
      <w:r>
        <w:t xml:space="preserve">Several research studies and existing models highlight the effectiveness of</w:t>
      </w:r>
      <w:r>
        <w:t xml:space="preserve"> </w:t>
      </w:r>
      <w:r>
        <w:rPr>
          <w:b/>
          <w:bCs/>
        </w:rPr>
        <w:t xml:space="preserve">data mining techniques in mental health assessment</w:t>
      </w:r>
      <w:r>
        <w:t xml:space="preserve">. Key references include: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Machine Learning for Mental Health Prediction</w:t>
      </w:r>
      <w:r>
        <w:rPr>
          <w:b/>
          <w:bCs/>
        </w:rPr>
        <w:t xml:space="preserve">”</w:t>
      </w:r>
      <w:r>
        <w:t xml:space="preserve"> </w:t>
      </w:r>
      <w:r>
        <w:t xml:space="preserve">– Discusses the use of supervised learning models like Decision Trees, SVM, and Neural Networks in mental health analysis.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Storytelling in Digital Mental Health Interventions</w:t>
      </w:r>
      <w:r>
        <w:rPr>
          <w:b/>
          <w:bCs/>
        </w:rPr>
        <w:t xml:space="preserve">”</w:t>
      </w:r>
      <w:r>
        <w:t xml:space="preserve"> </w:t>
      </w:r>
      <w:r>
        <w:t xml:space="preserve">– Highlights the impact of gamification and interactive storytelling in reducing assessment bias.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Predicting Anxiety and Depression Using Data Mining</w:t>
      </w:r>
      <w:r>
        <w:rPr>
          <w:b/>
          <w:bCs/>
        </w:rPr>
        <w:t xml:space="preserve">”</w:t>
      </w:r>
      <w:r>
        <w:t xml:space="preserve"> </w:t>
      </w:r>
      <w:r>
        <w:t xml:space="preserve">– Shows the effectiveness of using PHQ-9 and GAD-7 scores for automated mental health detection.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Privacy-Preserving Machine Learning in Healthcare</w:t>
      </w:r>
      <w:r>
        <w:rPr>
          <w:b/>
          <w:bCs/>
        </w:rPr>
        <w:t xml:space="preserve">”</w:t>
      </w:r>
      <w:r>
        <w:t xml:space="preserve"> </w:t>
      </w:r>
      <w:r>
        <w:t xml:space="preserve">– Addresses the challenges of handling sensitive user data while ensuring compliance with GDPR and HIPAA.</w:t>
      </w:r>
    </w:p>
    <w:p>
      <w:pPr>
        <w:pStyle w:val="FirstParagraph"/>
      </w:pPr>
      <w:r>
        <w:t xml:space="preserve">The project builds on these insights by integrating</w:t>
      </w:r>
      <w:r>
        <w:t xml:space="preserve"> </w:t>
      </w:r>
      <w:r>
        <w:rPr>
          <w:b/>
          <w:bCs/>
        </w:rPr>
        <w:t xml:space="preserve">interactive storytelling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machine learning-based disorder detection</w:t>
      </w:r>
      <w:r>
        <w:t xml:space="preserve">, ensuring both</w:t>
      </w:r>
      <w:r>
        <w:t xml:space="preserve"> </w:t>
      </w:r>
      <w:r>
        <w:rPr>
          <w:b/>
          <w:bCs/>
        </w:rPr>
        <w:t xml:space="preserve">engagement and accuracy</w:t>
      </w:r>
      <w:r>
        <w:t xml:space="preserve"> </w:t>
      </w:r>
      <w:r>
        <w:t xml:space="preserve">in mental health assessments.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2025-02-23T06:44:40Z</dcterms:created>
  <dcterms:modified xsi:type="dcterms:W3CDTF">2025-02-23T06:44:40Z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