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3EBA" w:rsidRDefault="0038032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563EBA" w:rsidRDefault="0038032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563EBA" w:rsidRDefault="00563E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63EBA">
        <w:trPr>
          <w:jc w:val="center"/>
        </w:trPr>
        <w:tc>
          <w:tcPr>
            <w:tcW w:w="4508" w:type="dxa"/>
          </w:tcPr>
          <w:p w:rsidR="00563EBA" w:rsidRDefault="003803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563EBA" w:rsidRDefault="003803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October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563EBA">
        <w:trPr>
          <w:jc w:val="center"/>
        </w:trPr>
        <w:tc>
          <w:tcPr>
            <w:tcW w:w="4508" w:type="dxa"/>
          </w:tcPr>
          <w:p w:rsidR="00563EBA" w:rsidRDefault="003803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  <w:vAlign w:val="center"/>
          </w:tcPr>
          <w:p w:rsidR="00563EBA" w:rsidRDefault="0038032A">
            <w:r>
              <w:t>6ab63952414835f68f9990bf9</w:t>
            </w:r>
          </w:p>
        </w:tc>
      </w:tr>
      <w:tr w:rsidR="00563EBA">
        <w:trPr>
          <w:jc w:val="center"/>
        </w:trPr>
        <w:tc>
          <w:tcPr>
            <w:tcW w:w="4508" w:type="dxa"/>
          </w:tcPr>
          <w:p w:rsidR="00563EBA" w:rsidRDefault="003803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  <w:vAlign w:val="center"/>
          </w:tcPr>
          <w:p w:rsidR="00563EBA" w:rsidRDefault="0038032A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563EBA">
        <w:trPr>
          <w:jc w:val="center"/>
        </w:trPr>
        <w:tc>
          <w:tcPr>
            <w:tcW w:w="4508" w:type="dxa"/>
          </w:tcPr>
          <w:p w:rsidR="00563EBA" w:rsidRDefault="003803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63EBA" w:rsidRDefault="003803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563EBA" w:rsidRDefault="00563EBA">
      <w:pPr>
        <w:rPr>
          <w:rFonts w:ascii="Arial" w:eastAsia="Arial" w:hAnsi="Arial" w:cs="Arial"/>
          <w:b/>
        </w:rPr>
      </w:pPr>
    </w:p>
    <w:p w:rsidR="00563EBA" w:rsidRDefault="0038032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563EBA" w:rsidRDefault="0038032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563EBA" w:rsidRDefault="0038032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63EBA" w:rsidRDefault="0038032A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63EBA" w:rsidRDefault="0038032A">
      <w:pPr>
        <w:jc w:val="center"/>
      </w:pPr>
      <w:r>
        <w:rPr>
          <w:noProof/>
        </w:rPr>
        <w:drawing>
          <wp:inline distT="0" distB="0" distL="0" distR="0">
            <wp:extent cx="6126480" cy="27244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ndard_laptop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EBA" w:rsidRDefault="0038032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166A4" w:rsidRDefault="0038032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293870" cy="2663190"/>
                                  <wp:effectExtent l="0" t="0" r="0" b="3810"/>
                                  <wp:docPr id="4" name="Picture 4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3870" cy="266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>
                                      <wp:extent cx="304800" cy="304800"/>
                                      <wp:effectExtent l="0" t="0" r="0" b="0"/>
                                      <wp:docPr id="3" name="Rectangle 3" descr="data flow diagra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304800" cy="304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/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045717F3" id="Rectangle 3" o:spid="_x0000_s1026" alt="data flow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GRANqfwBAADpAwAADgAAAAAAAAAAAAAAAAAuAgAA&#10;ZHJzL2Uyb0RvYy54bWxQSwECLQAUAAYACAAAACEATKDpLNgAAAADAQAADwAAAAAAAAAAAAAAAABW&#10;BAAAZHJzL2Rvd25yZXYueG1sUEsFBgAAAAAEAAQA8wAAAFs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63EBA" w:rsidRDefault="0038032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63EBA" w:rsidRDefault="00563EBA">
      <w:pPr>
        <w:rPr>
          <w:rFonts w:ascii="Arial" w:eastAsia="Arial" w:hAnsi="Arial" w:cs="Arial"/>
          <w:b/>
        </w:rPr>
      </w:pPr>
    </w:p>
    <w:p w:rsidR="00563EBA" w:rsidRDefault="0038032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563EBA" w:rsidRDefault="0038032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563EBA">
        <w:trPr>
          <w:trHeight w:val="275"/>
          <w:tblHeader/>
        </w:trPr>
        <w:tc>
          <w:tcPr>
            <w:tcW w:w="1667" w:type="dxa"/>
          </w:tcPr>
          <w:p w:rsidR="00563EBA" w:rsidRDefault="0038032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563EBA" w:rsidRDefault="0038032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563EBA" w:rsidRDefault="0038032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563EBA" w:rsidRDefault="0038032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563EBA" w:rsidRDefault="0038032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563EBA" w:rsidRDefault="0038032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563EBA" w:rsidRDefault="0038032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563EBA">
        <w:trPr>
          <w:trHeight w:val="404"/>
        </w:trPr>
        <w:tc>
          <w:tcPr>
            <w:tcW w:w="1667" w:type="dxa"/>
            <w:vAlign w:val="center"/>
          </w:tcPr>
          <w:p w:rsidR="00563EBA" w:rsidRDefault="0038032A">
            <w:r>
              <w:rPr>
                <w:sz w:val="18"/>
              </w:rPr>
              <w:t>Requester</w:t>
            </w:r>
          </w:p>
        </w:tc>
        <w:tc>
          <w:tcPr>
            <w:tcW w:w="1850" w:type="dxa"/>
            <w:vAlign w:val="center"/>
          </w:tcPr>
          <w:p w:rsidR="00563EBA" w:rsidRDefault="0038032A">
            <w:r>
              <w:rPr>
                <w:sz w:val="18"/>
              </w:rPr>
              <w:t>Laptop Request</w:t>
            </w:r>
          </w:p>
        </w:tc>
        <w:tc>
          <w:tcPr>
            <w:tcW w:w="1309" w:type="dxa"/>
            <w:vAlign w:val="center"/>
          </w:tcPr>
          <w:p w:rsidR="00563EBA" w:rsidRDefault="0038032A">
            <w:r>
              <w:rPr>
                <w:sz w:val="18"/>
              </w:rPr>
              <w:t>USN-1</w:t>
            </w:r>
          </w:p>
        </w:tc>
        <w:tc>
          <w:tcPr>
            <w:tcW w:w="4328" w:type="dxa"/>
            <w:vAlign w:val="center"/>
          </w:tcPr>
          <w:p w:rsidR="00563EBA" w:rsidRDefault="0038032A">
            <w:r>
              <w:rPr>
                <w:sz w:val="18"/>
              </w:rPr>
              <w:t>As a requester, I can select the Standard</w:t>
            </w:r>
            <w:r>
              <w:rPr>
                <w:sz w:val="18"/>
              </w:rPr>
              <w:t xml:space="preserve"> Laptop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 xml:space="preserve"> item and submit a request.</w:t>
            </w:r>
          </w:p>
        </w:tc>
        <w:tc>
          <w:tcPr>
            <w:tcW w:w="2596" w:type="dxa"/>
            <w:vAlign w:val="center"/>
          </w:tcPr>
          <w:p w:rsidR="00563EBA" w:rsidRDefault="0038032A">
            <w:r>
              <w:rPr>
                <w:sz w:val="18"/>
              </w:rPr>
              <w:t xml:space="preserve">A Standard Laptop request is submitted through Service </w:t>
            </w:r>
            <w:proofErr w:type="spellStart"/>
            <w:r>
              <w:rPr>
                <w:sz w:val="18"/>
              </w:rPr>
              <w:t>Catalog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74" w:type="dxa"/>
            <w:vAlign w:val="center"/>
          </w:tcPr>
          <w:p w:rsidR="00563EBA" w:rsidRDefault="0038032A">
            <w:r>
              <w:rPr>
                <w:sz w:val="18"/>
              </w:rPr>
              <w:t>High</w:t>
            </w:r>
          </w:p>
        </w:tc>
        <w:tc>
          <w:tcPr>
            <w:tcW w:w="1374" w:type="dxa"/>
            <w:vAlign w:val="center"/>
          </w:tcPr>
          <w:p w:rsidR="00563EBA" w:rsidRDefault="0038032A">
            <w:r>
              <w:rPr>
                <w:sz w:val="18"/>
              </w:rPr>
              <w:t>Release-1</w:t>
            </w:r>
          </w:p>
        </w:tc>
      </w:tr>
      <w:tr w:rsidR="00563EBA">
        <w:trPr>
          <w:trHeight w:val="404"/>
        </w:trPr>
        <w:tc>
          <w:tcPr>
            <w:tcW w:w="1667" w:type="dxa"/>
            <w:vAlign w:val="center"/>
          </w:tcPr>
          <w:p w:rsidR="00563EBA" w:rsidRDefault="0038032A">
            <w:r>
              <w:rPr>
                <w:sz w:val="18"/>
              </w:rPr>
              <w:t>ServiceNow Platform</w:t>
            </w:r>
          </w:p>
        </w:tc>
        <w:tc>
          <w:tcPr>
            <w:tcW w:w="1850" w:type="dxa"/>
            <w:vAlign w:val="center"/>
          </w:tcPr>
          <w:p w:rsidR="00563EBA" w:rsidRDefault="0038032A">
            <w:r>
              <w:rPr>
                <w:sz w:val="18"/>
              </w:rPr>
              <w:t>Request Capture</w:t>
            </w:r>
          </w:p>
        </w:tc>
        <w:tc>
          <w:tcPr>
            <w:tcW w:w="1309" w:type="dxa"/>
            <w:vAlign w:val="center"/>
          </w:tcPr>
          <w:p w:rsidR="00563EBA" w:rsidRDefault="0038032A">
            <w:r>
              <w:rPr>
                <w:sz w:val="18"/>
              </w:rPr>
              <w:t>USN-2</w:t>
            </w:r>
          </w:p>
        </w:tc>
        <w:tc>
          <w:tcPr>
            <w:tcW w:w="4328" w:type="dxa"/>
            <w:vAlign w:val="center"/>
          </w:tcPr>
          <w:p w:rsidR="00563EBA" w:rsidRDefault="0038032A">
            <w:r>
              <w:rPr>
                <w:sz w:val="18"/>
              </w:rPr>
              <w:t>As the system, I can capture the submitted Standard Laptop request for processing.</w:t>
            </w:r>
          </w:p>
        </w:tc>
        <w:tc>
          <w:tcPr>
            <w:tcW w:w="2596" w:type="dxa"/>
            <w:vAlign w:val="center"/>
          </w:tcPr>
          <w:p w:rsidR="00563EBA" w:rsidRDefault="0038032A">
            <w:r>
              <w:rPr>
                <w:sz w:val="18"/>
              </w:rPr>
              <w:t xml:space="preserve">The </w:t>
            </w:r>
            <w:r>
              <w:rPr>
                <w:sz w:val="18"/>
              </w:rPr>
              <w:t>submitted request is available for the workflow.</w:t>
            </w:r>
          </w:p>
        </w:tc>
        <w:tc>
          <w:tcPr>
            <w:tcW w:w="1374" w:type="dxa"/>
            <w:vAlign w:val="center"/>
          </w:tcPr>
          <w:p w:rsidR="00563EBA" w:rsidRDefault="0038032A">
            <w:r>
              <w:rPr>
                <w:sz w:val="18"/>
              </w:rPr>
              <w:t>High</w:t>
            </w:r>
          </w:p>
        </w:tc>
        <w:tc>
          <w:tcPr>
            <w:tcW w:w="1374" w:type="dxa"/>
            <w:vAlign w:val="center"/>
          </w:tcPr>
          <w:p w:rsidR="00563EBA" w:rsidRDefault="0038032A">
            <w:r>
              <w:rPr>
                <w:sz w:val="18"/>
              </w:rPr>
              <w:t>Release-1</w:t>
            </w:r>
          </w:p>
        </w:tc>
      </w:tr>
      <w:tr w:rsidR="00563EBA">
        <w:trPr>
          <w:trHeight w:val="404"/>
        </w:trPr>
        <w:tc>
          <w:tcPr>
            <w:tcW w:w="1667" w:type="dxa"/>
            <w:vAlign w:val="center"/>
          </w:tcPr>
          <w:p w:rsidR="00563EBA" w:rsidRDefault="0038032A">
            <w:r>
              <w:rPr>
                <w:sz w:val="18"/>
              </w:rPr>
              <w:t>Flow Designer</w:t>
            </w:r>
          </w:p>
        </w:tc>
        <w:tc>
          <w:tcPr>
            <w:tcW w:w="1850" w:type="dxa"/>
            <w:vAlign w:val="center"/>
          </w:tcPr>
          <w:p w:rsidR="00563EBA" w:rsidRDefault="0038032A">
            <w:r>
              <w:rPr>
                <w:sz w:val="18"/>
              </w:rPr>
              <w:t>Automation Trigger</w:t>
            </w:r>
          </w:p>
        </w:tc>
        <w:tc>
          <w:tcPr>
            <w:tcW w:w="1309" w:type="dxa"/>
            <w:vAlign w:val="center"/>
          </w:tcPr>
          <w:p w:rsidR="00563EBA" w:rsidRDefault="0038032A">
            <w:r>
              <w:rPr>
                <w:sz w:val="18"/>
              </w:rPr>
              <w:t>USN-3</w:t>
            </w:r>
          </w:p>
        </w:tc>
        <w:tc>
          <w:tcPr>
            <w:tcW w:w="4328" w:type="dxa"/>
            <w:vAlign w:val="center"/>
          </w:tcPr>
          <w:p w:rsidR="00563EBA" w:rsidRDefault="0038032A">
            <w:r>
              <w:rPr>
                <w:sz w:val="18"/>
              </w:rPr>
              <w:t>As the system, I can trigger the defined Flow Designer workflow when the Standard Laptop request is submitted.</w:t>
            </w:r>
          </w:p>
        </w:tc>
        <w:tc>
          <w:tcPr>
            <w:tcW w:w="2596" w:type="dxa"/>
            <w:vAlign w:val="center"/>
          </w:tcPr>
          <w:p w:rsidR="00563EBA" w:rsidRDefault="0038032A">
            <w:r>
              <w:rPr>
                <w:sz w:val="18"/>
              </w:rPr>
              <w:t>The flow starts for the submitted request</w:t>
            </w:r>
            <w:r>
              <w:rPr>
                <w:sz w:val="18"/>
              </w:rPr>
              <w:t>.</w:t>
            </w:r>
          </w:p>
        </w:tc>
        <w:tc>
          <w:tcPr>
            <w:tcW w:w="1374" w:type="dxa"/>
            <w:vAlign w:val="center"/>
          </w:tcPr>
          <w:p w:rsidR="00563EBA" w:rsidRDefault="0038032A">
            <w:r>
              <w:rPr>
                <w:sz w:val="18"/>
              </w:rPr>
              <w:t>High</w:t>
            </w:r>
          </w:p>
        </w:tc>
        <w:tc>
          <w:tcPr>
            <w:tcW w:w="1374" w:type="dxa"/>
            <w:vAlign w:val="center"/>
          </w:tcPr>
          <w:p w:rsidR="00563EBA" w:rsidRDefault="0038032A">
            <w:r>
              <w:rPr>
                <w:sz w:val="18"/>
              </w:rPr>
              <w:t>Release-1</w:t>
            </w:r>
          </w:p>
        </w:tc>
      </w:tr>
      <w:tr w:rsidR="00563EBA">
        <w:trPr>
          <w:trHeight w:val="404"/>
        </w:trPr>
        <w:tc>
          <w:tcPr>
            <w:tcW w:w="1667" w:type="dxa"/>
            <w:vAlign w:val="center"/>
          </w:tcPr>
          <w:p w:rsidR="00563EBA" w:rsidRDefault="0038032A">
            <w:r>
              <w:rPr>
                <w:sz w:val="18"/>
              </w:rPr>
              <w:t>Flow Designer</w:t>
            </w:r>
          </w:p>
        </w:tc>
        <w:tc>
          <w:tcPr>
            <w:tcW w:w="1850" w:type="dxa"/>
            <w:vAlign w:val="center"/>
          </w:tcPr>
          <w:p w:rsidR="00563EBA" w:rsidRDefault="0038032A">
            <w:r>
              <w:rPr>
                <w:sz w:val="18"/>
              </w:rPr>
              <w:t>Automated Assignment</w:t>
            </w:r>
          </w:p>
        </w:tc>
        <w:tc>
          <w:tcPr>
            <w:tcW w:w="1309" w:type="dxa"/>
            <w:vAlign w:val="center"/>
          </w:tcPr>
          <w:p w:rsidR="00563EBA" w:rsidRDefault="0038032A">
            <w:r>
              <w:rPr>
                <w:sz w:val="18"/>
              </w:rPr>
              <w:t>USN-4</w:t>
            </w:r>
          </w:p>
        </w:tc>
        <w:tc>
          <w:tcPr>
            <w:tcW w:w="4328" w:type="dxa"/>
            <w:vAlign w:val="center"/>
          </w:tcPr>
          <w:p w:rsidR="00563EBA" w:rsidRDefault="0038032A">
            <w:r>
              <w:rPr>
                <w:sz w:val="18"/>
              </w:rPr>
              <w:t>As the system, I can perform the required assignment step for the Standard Laptop request.</w:t>
            </w:r>
          </w:p>
        </w:tc>
        <w:tc>
          <w:tcPr>
            <w:tcW w:w="2596" w:type="dxa"/>
            <w:vAlign w:val="center"/>
          </w:tcPr>
          <w:p w:rsidR="00563EBA" w:rsidRDefault="0038032A">
            <w:r>
              <w:rPr>
                <w:sz w:val="18"/>
              </w:rPr>
              <w:t>The request is assigned as defined by the workflow.</w:t>
            </w:r>
          </w:p>
        </w:tc>
        <w:tc>
          <w:tcPr>
            <w:tcW w:w="1374" w:type="dxa"/>
            <w:vAlign w:val="center"/>
          </w:tcPr>
          <w:p w:rsidR="00563EBA" w:rsidRDefault="0038032A">
            <w:r>
              <w:rPr>
                <w:sz w:val="18"/>
              </w:rPr>
              <w:t>High</w:t>
            </w:r>
          </w:p>
        </w:tc>
        <w:tc>
          <w:tcPr>
            <w:tcW w:w="1374" w:type="dxa"/>
            <w:vAlign w:val="center"/>
          </w:tcPr>
          <w:p w:rsidR="00563EBA" w:rsidRDefault="0038032A">
            <w:r>
              <w:rPr>
                <w:sz w:val="18"/>
              </w:rPr>
              <w:t>Release-1</w:t>
            </w:r>
          </w:p>
        </w:tc>
      </w:tr>
      <w:tr w:rsidR="00563EBA">
        <w:trPr>
          <w:trHeight w:val="404"/>
        </w:trPr>
        <w:tc>
          <w:tcPr>
            <w:tcW w:w="1667" w:type="dxa"/>
            <w:vAlign w:val="center"/>
          </w:tcPr>
          <w:p w:rsidR="00563EBA" w:rsidRDefault="0038032A">
            <w:r>
              <w:rPr>
                <w:sz w:val="18"/>
              </w:rPr>
              <w:t>ServiceNow User</w:t>
            </w:r>
          </w:p>
        </w:tc>
        <w:tc>
          <w:tcPr>
            <w:tcW w:w="1850" w:type="dxa"/>
            <w:vAlign w:val="center"/>
          </w:tcPr>
          <w:p w:rsidR="00563EBA" w:rsidRDefault="0038032A">
            <w:r>
              <w:rPr>
                <w:sz w:val="18"/>
              </w:rPr>
              <w:t>Request Processing</w:t>
            </w:r>
          </w:p>
        </w:tc>
        <w:tc>
          <w:tcPr>
            <w:tcW w:w="1309" w:type="dxa"/>
            <w:vAlign w:val="center"/>
          </w:tcPr>
          <w:p w:rsidR="00563EBA" w:rsidRDefault="0038032A">
            <w:r>
              <w:rPr>
                <w:sz w:val="18"/>
              </w:rPr>
              <w:t>USN-5</w:t>
            </w:r>
          </w:p>
        </w:tc>
        <w:tc>
          <w:tcPr>
            <w:tcW w:w="4328" w:type="dxa"/>
            <w:vAlign w:val="center"/>
          </w:tcPr>
          <w:p w:rsidR="00563EBA" w:rsidRDefault="0038032A">
            <w:r>
              <w:rPr>
                <w:sz w:val="18"/>
              </w:rPr>
              <w:t>As a ServiceNow user, I can process the Standard Laptop request through the automated workflow.</w:t>
            </w:r>
          </w:p>
        </w:tc>
        <w:tc>
          <w:tcPr>
            <w:tcW w:w="2596" w:type="dxa"/>
            <w:vAlign w:val="center"/>
          </w:tcPr>
          <w:p w:rsidR="00563EBA" w:rsidRDefault="0038032A">
            <w:r>
              <w:rPr>
                <w:sz w:val="18"/>
              </w:rPr>
              <w:t>The request follows the configured process and can be completed.</w:t>
            </w:r>
          </w:p>
        </w:tc>
        <w:tc>
          <w:tcPr>
            <w:tcW w:w="1374" w:type="dxa"/>
            <w:vAlign w:val="center"/>
          </w:tcPr>
          <w:p w:rsidR="00563EBA" w:rsidRDefault="0038032A">
            <w:r>
              <w:rPr>
                <w:sz w:val="18"/>
              </w:rPr>
              <w:t>Medium</w:t>
            </w:r>
          </w:p>
        </w:tc>
        <w:tc>
          <w:tcPr>
            <w:tcW w:w="1374" w:type="dxa"/>
            <w:vAlign w:val="center"/>
          </w:tcPr>
          <w:p w:rsidR="00563EBA" w:rsidRDefault="0038032A">
            <w:r>
              <w:rPr>
                <w:sz w:val="18"/>
              </w:rPr>
              <w:t>Release-1</w:t>
            </w:r>
          </w:p>
        </w:tc>
      </w:tr>
    </w:tbl>
    <w:p w:rsidR="00563EBA" w:rsidRDefault="00563EBA" w:rsidP="0038032A">
      <w:pPr>
        <w:rPr>
          <w:rFonts w:ascii="Arial" w:eastAsia="Arial" w:hAnsi="Arial" w:cs="Arial"/>
        </w:rPr>
      </w:pPr>
      <w:bookmarkStart w:id="0" w:name="_GoBack"/>
      <w:bookmarkEnd w:id="0"/>
    </w:p>
    <w:sectPr w:rsidR="00563E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EBA"/>
    <w:rsid w:val="0038032A"/>
    <w:rsid w:val="0056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223D"/>
  <w15:docId w15:val="{240C5B83-7268-4BED-B030-04C37DE7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DHARUN DURAI</cp:lastModifiedBy>
  <cp:revision>2</cp:revision>
  <dcterms:created xsi:type="dcterms:W3CDTF">2022-09-18T16:51:00Z</dcterms:created>
  <dcterms:modified xsi:type="dcterms:W3CDTF">2026-10-02T19:25:00Z</dcterms:modified>
</cp:coreProperties>
</file>