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10897C7B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00285698">
        <w:t xml:space="preserve">D210 </w:t>
      </w:r>
      <w:r w:rsidR="00D179F6">
        <w:t>–</w:t>
      </w:r>
      <w:r w:rsidR="16B57AD2">
        <w:t xml:space="preserve"> </w:t>
      </w:r>
      <w:r w:rsidR="00285698">
        <w:t>Representation and Reporting</w:t>
      </w:r>
      <w:r>
        <w:br/>
      </w:r>
      <w:r w:rsidR="00921ADD">
        <w:t xml:space="preserve">Part </w:t>
      </w:r>
      <w:r w:rsidR="08439A45">
        <w:t>3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2BA5F840" w:rsidR="000C38BE" w:rsidRDefault="00921ADD" w:rsidP="00AA4923">
      <w:pPr>
        <w:ind w:firstLine="0"/>
        <w:jc w:val="center"/>
      </w:pPr>
      <w:r>
        <w:t>January</w:t>
      </w:r>
      <w:r w:rsidR="006D0456">
        <w:t xml:space="preserve"> </w:t>
      </w:r>
      <w:r>
        <w:t>27</w:t>
      </w:r>
      <w:r w:rsidR="0559CF25">
        <w:t>, 202</w:t>
      </w:r>
      <w:r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D97B04E" w14:textId="49C10AB3" w:rsidR="153F6001" w:rsidRDefault="00E07F97" w:rsidP="0046404F">
      <w:pPr>
        <w:pStyle w:val="Heading2"/>
      </w:pPr>
      <w:r>
        <w:lastRenderedPageBreak/>
        <w:t>C</w:t>
      </w:r>
      <w:r w:rsidR="00F75563">
        <w:t>1</w:t>
      </w:r>
      <w:r w:rsidR="00176DB7" w:rsidRPr="00176DB7">
        <w:t>.</w:t>
      </w:r>
      <w:r w:rsidR="00176DB7">
        <w:t xml:space="preserve"> </w:t>
      </w:r>
      <w:r w:rsidR="00E864F2">
        <w:t>Dashboard Alignment</w:t>
      </w:r>
    </w:p>
    <w:p w14:paraId="27790BA9" w14:textId="693204C1" w:rsidR="00176DB7" w:rsidRDefault="01432068" w:rsidP="00176DB7">
      <w:r>
        <w:t xml:space="preserve">According to the scenario provided by WGU, our hospital chain </w:t>
      </w:r>
      <w:r w:rsidR="09FE2D41">
        <w:t xml:space="preserve">data analyst team has been “asked to investigate the extent to which readmission is a problem” for our </w:t>
      </w:r>
      <w:r w:rsidR="3403E443">
        <w:t xml:space="preserve">hospital system </w:t>
      </w:r>
      <w:r w:rsidR="09FE2D41">
        <w:t>(</w:t>
      </w:r>
      <w:r w:rsidR="09FE2D41" w:rsidRPr="14172B36">
        <w:rPr>
          <w:i/>
          <w:iCs/>
        </w:rPr>
        <w:t xml:space="preserve">D210, </w:t>
      </w:r>
      <w:r w:rsidR="09FE2D41">
        <w:t>n.d.)</w:t>
      </w:r>
      <w:r w:rsidR="2406DD8B">
        <w:t xml:space="preserve">. The scenario also states that the data gives </w:t>
      </w:r>
      <w:r w:rsidR="40C93EEE">
        <w:t>us “the opportunity to predict readmission based on other conditions and factors of the patient”</w:t>
      </w:r>
      <w:r w:rsidR="536EF60C">
        <w:t xml:space="preserve"> (</w:t>
      </w:r>
      <w:r w:rsidR="536EF60C" w:rsidRPr="14172B36">
        <w:rPr>
          <w:i/>
          <w:iCs/>
        </w:rPr>
        <w:t xml:space="preserve">D210, </w:t>
      </w:r>
      <w:r w:rsidR="536EF60C">
        <w:t>n.d.).</w:t>
      </w:r>
      <w:r w:rsidR="40C93EEE">
        <w:t xml:space="preserve"> </w:t>
      </w:r>
      <w:r w:rsidR="2D99A294">
        <w:t>Given this, I chose to imagine that there was an ongoing project by the hospital to control patients’ Vitamin D levels to minimize readmissions.</w:t>
      </w:r>
    </w:p>
    <w:p w14:paraId="3CBCE34C" w14:textId="7B92A8B2" w:rsidR="00AA2D3B" w:rsidRDefault="7887826B" w:rsidP="00176DB7">
      <w:r>
        <w:t xml:space="preserve">As stated in the “Part A README” document, </w:t>
      </w:r>
      <w:r w:rsidR="00AA2D3B">
        <w:t>I chose to examine 2 KPIs</w:t>
      </w:r>
      <w:r w:rsidR="00795738">
        <w:t>. The first KPI is</w:t>
      </w:r>
      <w:r w:rsidR="00AA2D3B">
        <w:t xml:space="preserve"> for </w:t>
      </w:r>
      <w:r w:rsidR="007B5DE2">
        <w:t xml:space="preserve">excess hospital readmissions over the level expected by Centers for Medicare &amp; Medicaid Services (CMS). </w:t>
      </w:r>
      <w:r w:rsidR="00795738">
        <w:t xml:space="preserve">The second KPI is to compare our patients’ Vitamin D blood serum levels compared to </w:t>
      </w:r>
      <w:r w:rsidR="00804998">
        <w:t>the total US population.</w:t>
      </w:r>
    </w:p>
    <w:p w14:paraId="48C026BE" w14:textId="26830F01" w:rsidR="006B31D3" w:rsidRPr="001726D3" w:rsidRDefault="007444AD" w:rsidP="00176DB7">
      <w:r>
        <w:t xml:space="preserve">To provide data representations of the hospital readmission </w:t>
      </w:r>
      <w:r w:rsidR="004953B6">
        <w:t>KPI, I combined th</w:t>
      </w:r>
      <w:r w:rsidR="00804998">
        <w:t>e WGU medical</w:t>
      </w:r>
      <w:r w:rsidR="004953B6">
        <w:t xml:space="preserve"> data with the </w:t>
      </w:r>
      <w:r w:rsidR="0096252C">
        <w:t xml:space="preserve">CMS </w:t>
      </w:r>
      <w:r w:rsidR="005868AF">
        <w:t xml:space="preserve">Hospital Readmissions Reduction Program (HRRP) data set </w:t>
      </w:r>
      <w:r w:rsidR="1CE5709A">
        <w:t>(CMS, 2023).</w:t>
      </w:r>
      <w:r w:rsidR="005868AF">
        <w:t xml:space="preserve"> </w:t>
      </w:r>
      <w:r w:rsidR="006B31D3">
        <w:t xml:space="preserve"> </w:t>
      </w:r>
      <w:r w:rsidR="00804998">
        <w:t xml:space="preserve">To provide data representations of the Vitamin D KPI, I combined the WGU medical data with the </w:t>
      </w:r>
      <w:r w:rsidR="00E46C6F">
        <w:t xml:space="preserve">2017-2018 </w:t>
      </w:r>
      <w:r w:rsidR="00E46C6F" w:rsidRPr="00E46C6F">
        <w:t>National Health and Nutrition Examination Survey</w:t>
      </w:r>
      <w:r w:rsidR="00E46C6F">
        <w:t xml:space="preserve"> (NHANES) performed by the Centers for Disease Control. </w:t>
      </w:r>
      <w:r w:rsidR="4492F462">
        <w:t>(CDC, 2022)</w:t>
      </w:r>
      <w:r w:rsidR="006504F5">
        <w:t>.</w:t>
      </w:r>
      <w:r w:rsidR="00AD5B3C">
        <w:t xml:space="preserve"> </w:t>
      </w:r>
    </w:p>
    <w:p w14:paraId="73392D59" w14:textId="1CC7EA4E" w:rsidR="62061A0A" w:rsidRDefault="62061A0A" w:rsidP="14172B36">
      <w:pPr>
        <w:pStyle w:val="Heading2"/>
      </w:pPr>
      <w:r>
        <w:t>C</w:t>
      </w:r>
      <w:r w:rsidR="00F75563">
        <w:t xml:space="preserve">2. </w:t>
      </w:r>
      <w:r w:rsidR="1D4B7AB2">
        <w:t>Additional Data Set Insights</w:t>
      </w:r>
    </w:p>
    <w:p w14:paraId="59812755" w14:textId="4B0683E2" w:rsidR="1D4B7AB2" w:rsidRDefault="1D4B7AB2" w:rsidP="14172B36">
      <w:r>
        <w:t xml:space="preserve">The </w:t>
      </w:r>
      <w:r w:rsidR="5C691E2E">
        <w:t>HRRP</w:t>
      </w:r>
      <w:r>
        <w:t xml:space="preserve"> data </w:t>
      </w:r>
      <w:r w:rsidR="3073CA07">
        <w:t>includes predicted and actual readmission rates for all reporting hospitals in the country</w:t>
      </w:r>
      <w:r w:rsidR="42852B4E">
        <w:t xml:space="preserve"> (CMS, 2023)</w:t>
      </w:r>
      <w:r w:rsidR="3073CA07">
        <w:t>.</w:t>
      </w:r>
      <w:r w:rsidR="3E77E755">
        <w:t xml:space="preserve"> I aggregated these scores at the state and regional level to provide a comparison baseline for our hospital system. </w:t>
      </w:r>
    </w:p>
    <w:p w14:paraId="045A40E2" w14:textId="08E9841B" w:rsidR="3CAD7C26" w:rsidRDefault="3CAD7C26" w:rsidP="14172B36">
      <w:r>
        <w:t xml:space="preserve">The NHANES data includes demographic information and Vitamin D blood serum laboratory data for a representative cross-section of the US population (CDC, 2022). </w:t>
      </w:r>
      <w:r w:rsidR="3073CA07">
        <w:t xml:space="preserve"> </w:t>
      </w:r>
      <w:r w:rsidR="7501346B">
        <w:t xml:space="preserve">I combined </w:t>
      </w:r>
      <w:r w:rsidR="7501346B">
        <w:lastRenderedPageBreak/>
        <w:t xml:space="preserve">this data with our hospital dataset to be able to compare Vitamin D levels with the national population, </w:t>
      </w:r>
      <w:r w:rsidR="6F1ED029">
        <w:t>allowing filtering by income level, gender, marital status, or age.</w:t>
      </w:r>
    </w:p>
    <w:p w14:paraId="1B37D764" w14:textId="5A53501E" w:rsidR="6F1ED029" w:rsidRDefault="6F1ED029" w:rsidP="14172B36">
      <w:pPr>
        <w:pStyle w:val="Heading2"/>
      </w:pPr>
      <w:r>
        <w:t>C3. Executive Decision Support</w:t>
      </w:r>
    </w:p>
    <w:p w14:paraId="6C840FB6" w14:textId="3F51C4C5" w:rsidR="6F1ED029" w:rsidRDefault="6F1ED029" w:rsidP="14172B36">
      <w:r>
        <w:t>The scenario identifies three types of executive in the audience</w:t>
      </w:r>
      <w:r w:rsidR="5DE66C0D">
        <w:t>: Senior VP, VP of Research, and Regional VPs (WGU, n.d.).</w:t>
      </w:r>
    </w:p>
    <w:p w14:paraId="4B3C79C4" w14:textId="22E4DFB6" w:rsidR="5DE66C0D" w:rsidRDefault="5DE66C0D" w:rsidP="14172B36">
      <w:r>
        <w:t>The Senior VP can see the national readmission KPI. Ideally, we would collect additional data in the future and be able to show a trend in this data over time.</w:t>
      </w:r>
    </w:p>
    <w:p w14:paraId="56C585AC" w14:textId="59676F19" w:rsidR="61129AB2" w:rsidRDefault="61129AB2" w:rsidP="14172B36">
      <w:r>
        <w:t>I imagine that the VP of Research is behind my notional ‘Vitamin D Control Project’ and can see how well the hospital is controlli</w:t>
      </w:r>
      <w:r w:rsidR="27D317FF">
        <w:t>ng patient Vitamin D levels, and the concomitant success (or lack thereof) in reducing readmissions.</w:t>
      </w:r>
    </w:p>
    <w:p w14:paraId="00C059E6" w14:textId="43F89D98" w:rsidR="27D317FF" w:rsidRDefault="27D317FF" w:rsidP="14172B36">
      <w:r>
        <w:t>The Regional VPs can see readmission levels in their regions and drill down to the state level to see where they need to focus attention.</w:t>
      </w:r>
    </w:p>
    <w:p w14:paraId="33CD5302" w14:textId="44DDEAC2" w:rsidR="00794921" w:rsidRDefault="251CE262" w:rsidP="00794921">
      <w:pPr>
        <w:pStyle w:val="Heading2"/>
      </w:pPr>
      <w:r>
        <w:t>C4</w:t>
      </w:r>
      <w:r w:rsidR="00794921">
        <w:t>.</w:t>
      </w:r>
      <w:r w:rsidR="006061C8">
        <w:t xml:space="preserve"> </w:t>
      </w:r>
      <w:r w:rsidR="30B25680">
        <w:t>Interactive Controls</w:t>
      </w:r>
    </w:p>
    <w:p w14:paraId="128A8AAE" w14:textId="569B17B2" w:rsidR="009F2915" w:rsidRDefault="009F2915" w:rsidP="009F2915">
      <w:pPr>
        <w:pStyle w:val="Heading3"/>
      </w:pPr>
      <w:r>
        <w:t>Hospital Readmission Rates</w:t>
      </w:r>
    </w:p>
    <w:p w14:paraId="62112526" w14:textId="76CB67DF" w:rsidR="006061C8" w:rsidRDefault="001D4952" w:rsidP="006061C8">
      <w:r>
        <w:t xml:space="preserve">On the ‘Hospital Readmission Rates’ dashboard page, the user is presented with </w:t>
      </w:r>
      <w:r w:rsidR="007A62BE">
        <w:t xml:space="preserve">4 maps, and in the center, the overall KPI figure for excess readmissions in our hospital system vs </w:t>
      </w:r>
      <w:r w:rsidR="00E906E5">
        <w:t xml:space="preserve">nationwide predicted rates by CMS. </w:t>
      </w:r>
    </w:p>
    <w:p w14:paraId="3AF1C7F0" w14:textId="7150BB8E" w:rsidR="00805EFE" w:rsidRDefault="005653A0" w:rsidP="006061C8">
      <w:r>
        <w:t xml:space="preserve">The top left map shows CMS’ predicted hospital readmission rate </w:t>
      </w:r>
      <w:r w:rsidR="00C95B25">
        <w:t>for each state (or region, when the bottom left map is used to highlight). The top right map shows our system’s readmission rate for each state or region.</w:t>
      </w:r>
      <w:r w:rsidR="00383270">
        <w:t xml:space="preserve"> </w:t>
      </w:r>
      <w:r w:rsidR="00805EFE">
        <w:t xml:space="preserve">The bottom two maps show </w:t>
      </w:r>
      <w:r w:rsidR="00062675">
        <w:t xml:space="preserve">the difference or excess readmission rate between our results and the CMS predictions. The bottom left map shows the data grouped by region for our regional VPs, </w:t>
      </w:r>
      <w:r w:rsidR="006C4E70">
        <w:t xml:space="preserve">while the bottom right map shows state-level data </w:t>
      </w:r>
      <w:r w:rsidR="006C4E70">
        <w:lastRenderedPageBreak/>
        <w:t xml:space="preserve">for further drill-down. </w:t>
      </w:r>
      <w:r w:rsidR="4BACD40B">
        <w:t xml:space="preserve">Any region </w:t>
      </w:r>
      <w:r w:rsidR="006C4E70">
        <w:t xml:space="preserve">or </w:t>
      </w:r>
      <w:r w:rsidR="4BACD40B">
        <w:t xml:space="preserve">state </w:t>
      </w:r>
      <w:r w:rsidR="006C4E70">
        <w:t xml:space="preserve">can be clicked to highlight their data in </w:t>
      </w:r>
      <w:r w:rsidR="006A7591">
        <w:t xml:space="preserve">the selected map </w:t>
      </w:r>
      <w:r w:rsidR="4BACD40B">
        <w:t>and</w:t>
      </w:r>
      <w:r w:rsidR="006A7591">
        <w:t xml:space="preserve"> the corresponding data in the top maps.</w:t>
      </w:r>
      <w:r w:rsidR="0061169D">
        <w:t xml:space="preserve"> </w:t>
      </w:r>
    </w:p>
    <w:p w14:paraId="037E113B" w14:textId="280E2151" w:rsidR="009F2915" w:rsidRDefault="009F2915" w:rsidP="009F2915">
      <w:pPr>
        <w:pStyle w:val="Heading3"/>
      </w:pPr>
      <w:r>
        <w:t>Vitamin D Control</w:t>
      </w:r>
    </w:p>
    <w:p w14:paraId="295EB22E" w14:textId="6BB442C3" w:rsidR="009F2915" w:rsidRPr="009F2915" w:rsidRDefault="00B86076" w:rsidP="009F2915">
      <w:r>
        <w:t xml:space="preserve">This dashboard shows our patient’s Vitamin D levels </w:t>
      </w:r>
      <w:r w:rsidR="00FF5246">
        <w:t xml:space="preserve">(bottom) </w:t>
      </w:r>
      <w:r>
        <w:t xml:space="preserve">compared to </w:t>
      </w:r>
      <w:r w:rsidR="00FF5246">
        <w:t xml:space="preserve">a national sample from the NHANES survey (top) in histogram format. Floating over the bottom histogram </w:t>
      </w:r>
      <w:r w:rsidR="00234747">
        <w:t>is the KPI of median Vitamin D blood serum level for the selected population.</w:t>
      </w:r>
      <w:r w:rsidR="002E11C0">
        <w:t xml:space="preserve"> The histograms are broken up by age (20 year bins) which can be highlighted together</w:t>
      </w:r>
      <w:r w:rsidR="00562E49">
        <w:t xml:space="preserve"> using the Highlight Age (bin) tool at the bottom right. In addition, </w:t>
      </w:r>
      <w:r w:rsidR="001B7F68">
        <w:t xml:space="preserve">multi-selections </w:t>
      </w:r>
      <w:r w:rsidR="00562E49">
        <w:t xml:space="preserve">filters exist for </w:t>
      </w:r>
      <w:r w:rsidR="1D014A47">
        <w:t xml:space="preserve">Gender, </w:t>
      </w:r>
      <w:r w:rsidR="00562E49">
        <w:t>Age, Marital status, and Income level.</w:t>
      </w:r>
      <w:r w:rsidR="00C0372C">
        <w:t xml:space="preserve"> </w:t>
      </w:r>
    </w:p>
    <w:p w14:paraId="047A68D9" w14:textId="51E98717" w:rsidR="5BA62F78" w:rsidRDefault="5BA62F78" w:rsidP="14172B36">
      <w:pPr>
        <w:pStyle w:val="Heading2"/>
      </w:pPr>
      <w:r>
        <w:t>C5. Colorblindness Accessibility</w:t>
      </w:r>
    </w:p>
    <w:p w14:paraId="6176A167" w14:textId="305C0208" w:rsidR="70E7FD76" w:rsidRDefault="70E7FD76" w:rsidP="14172B36">
      <w:r>
        <w:t xml:space="preserve">The maps on the readmissions dashboard are colored using a single-color gradient to indicate data rather than using something like a </w:t>
      </w:r>
      <w:r w:rsidR="5C836AB5">
        <w:t>traffic-light gradient, where shades of red vs green may be difficult to distinguish for someone with color vision deficiency. (Shaffer, 2016).</w:t>
      </w:r>
    </w:p>
    <w:p w14:paraId="07BAD989" w14:textId="282BCB63" w:rsidR="6C063B66" w:rsidRDefault="6C063B66" w:rsidP="14172B36">
      <w:pPr>
        <w:pStyle w:val="Heading2"/>
      </w:pPr>
      <w:r>
        <w:t>C6. Data Representations</w:t>
      </w:r>
    </w:p>
    <w:p w14:paraId="6A266242" w14:textId="501EB729" w:rsidR="6C063B66" w:rsidRDefault="6C063B66" w:rsidP="14172B36">
      <w:r>
        <w:t>The first dashboard in the story shows the current dire state of readmissions in our hospital system, far above the state averages predicted by CMS. To highlight this, I have chosen a red palette when displa</w:t>
      </w:r>
      <w:r w:rsidR="2AAB2098">
        <w:t xml:space="preserve">ying the excess readmission data. </w:t>
      </w:r>
    </w:p>
    <w:p w14:paraId="119C5BC6" w14:textId="71EF6E35" w:rsidR="2AAB2098" w:rsidRDefault="2AAB2098" w:rsidP="14172B36">
      <w:r>
        <w:t xml:space="preserve">The second dashboard shows the success of the ‘Vitamin D Control’ project, with our patients showing a very narrow range of values compared to the national NHANES data. </w:t>
      </w:r>
    </w:p>
    <w:p w14:paraId="73AB9C18" w14:textId="20CD4A00" w:rsidR="00C63F85" w:rsidRDefault="00C63F85" w:rsidP="00032C9A">
      <w:pPr>
        <w:pStyle w:val="Heading2"/>
        <w:keepNext/>
      </w:pPr>
      <w:r>
        <w:lastRenderedPageBreak/>
        <w:t xml:space="preserve">C7. </w:t>
      </w:r>
      <w:r w:rsidR="001C0FE5">
        <w:t>Audience Analysis</w:t>
      </w:r>
    </w:p>
    <w:p w14:paraId="5CD3A4CE" w14:textId="1A7B8C8D" w:rsidR="001C0FE5" w:rsidRDefault="00405ED8" w:rsidP="001C0FE5">
      <w:r>
        <w:t>I adapted the content of my presentation to my presumed audience (a team of data analyst co-workers</w:t>
      </w:r>
      <w:r w:rsidR="00522FF0">
        <w:t>, as given by the scenario</w:t>
      </w:r>
      <w:r>
        <w:t>)</w:t>
      </w:r>
      <w:r w:rsidR="00522FF0">
        <w:t xml:space="preserve"> using the following elements of audience analysis given </w:t>
      </w:r>
      <w:r w:rsidR="005955F9">
        <w:t>by the University of Pittsburgh</w:t>
      </w:r>
      <w:r w:rsidR="008A0292">
        <w:t xml:space="preserve"> (n.d.)</w:t>
      </w:r>
      <w:r w:rsidR="005955F9">
        <w:t xml:space="preserve">: </w:t>
      </w:r>
    </w:p>
    <w:p w14:paraId="71B6AFA7" w14:textId="276A9796" w:rsidR="008A0292" w:rsidRDefault="005F5E20" w:rsidP="005F5E20">
      <w:pPr>
        <w:pStyle w:val="ListParagraph"/>
        <w:numPr>
          <w:ilvl w:val="0"/>
          <w:numId w:val="8"/>
        </w:numPr>
      </w:pPr>
      <w:r>
        <w:t xml:space="preserve">Knowledge of topic: I presume that my audience already knows the basics of Tableau and how to create </w:t>
      </w:r>
      <w:r w:rsidR="005669FA">
        <w:t xml:space="preserve">dashboards. </w:t>
      </w:r>
    </w:p>
    <w:p w14:paraId="00C9961E" w14:textId="6DDC236C" w:rsidR="005669FA" w:rsidRDefault="005669FA" w:rsidP="005F5E20">
      <w:pPr>
        <w:pStyle w:val="ListParagraph"/>
        <w:numPr>
          <w:ilvl w:val="0"/>
          <w:numId w:val="8"/>
        </w:numPr>
      </w:pPr>
      <w:r>
        <w:t xml:space="preserve">Audience size: I presume that my audience </w:t>
      </w:r>
      <w:r w:rsidR="00AC7A61">
        <w:t xml:space="preserve">is </w:t>
      </w:r>
      <w:r w:rsidR="005171D1">
        <w:t>on the small side, perhaps 8-15 people</w:t>
      </w:r>
      <w:r w:rsidR="00D6022C">
        <w:t xml:space="preserve"> (i.e. enough to report to just one or two first-line managers)</w:t>
      </w:r>
      <w:r w:rsidR="00097C0F">
        <w:t>, as well as people known to me (they are on my team)</w:t>
      </w:r>
      <w:r w:rsidR="00A45528">
        <w:t>. Therefore, the style is somewhat more informal</w:t>
      </w:r>
      <w:r w:rsidR="00097C0F">
        <w:t xml:space="preserve"> than </w:t>
      </w:r>
      <w:r w:rsidR="00106D6C">
        <w:t>if the presentation were to senior executives.</w:t>
      </w:r>
    </w:p>
    <w:p w14:paraId="2821D224" w14:textId="384CB7ED" w:rsidR="00D6022C" w:rsidRDefault="00432F1C" w:rsidP="005F5E20">
      <w:pPr>
        <w:pStyle w:val="ListParagraph"/>
        <w:numPr>
          <w:ilvl w:val="0"/>
          <w:numId w:val="8"/>
        </w:numPr>
      </w:pPr>
      <w:r>
        <w:t xml:space="preserve">Egocentrism: I attempt to show how the storytelling methods used in this </w:t>
      </w:r>
      <w:r w:rsidR="00BC67A0">
        <w:t>presentation can help them make more effective dashboards and presentations to senior management.</w:t>
      </w:r>
    </w:p>
    <w:p w14:paraId="57BA5BF9" w14:textId="07A470A2" w:rsidR="00E207F7" w:rsidRDefault="00E207F7" w:rsidP="00E207F7">
      <w:pPr>
        <w:pStyle w:val="Heading2"/>
      </w:pPr>
      <w:r>
        <w:t>C8. Universal Access</w:t>
      </w:r>
    </w:p>
    <w:p w14:paraId="6A4DD73F" w14:textId="1EB4E6AE" w:rsidR="00E207F7" w:rsidRDefault="00AA31AA" w:rsidP="00E207F7">
      <w:r>
        <w:t>Panopto provides an automated captioning service</w:t>
      </w:r>
      <w:r w:rsidR="00614AF4">
        <w:t xml:space="preserve"> so those hard of hearing can still understand my presentation. </w:t>
      </w:r>
      <w:r w:rsidR="00D2271F">
        <w:t>I went through the captions and edited them manually where they were unclear or inaccurate.</w:t>
      </w:r>
    </w:p>
    <w:p w14:paraId="455447E5" w14:textId="1D86D6D4" w:rsidR="002607E5" w:rsidRDefault="002607E5" w:rsidP="00E207F7">
      <w:r>
        <w:t>My dashboard</w:t>
      </w:r>
      <w:r w:rsidR="00C55C0F">
        <w:t xml:space="preserve">s and story have additionally been published to Tableau Cloud at </w:t>
      </w:r>
      <w:hyperlink r:id="rId11" w:history="1">
        <w:r w:rsidR="009A050F" w:rsidRPr="0017203A">
          <w:rPr>
            <w:rStyle w:val="Hyperlink"/>
          </w:rPr>
          <w:t>https://us-west-2b.online.tableau.com/#/site/dhaunspwgu/views/unified_med_data/D210</w:t>
        </w:r>
      </w:hyperlink>
      <w:r w:rsidR="009A050F">
        <w:t xml:space="preserve">. This </w:t>
      </w:r>
      <w:r w:rsidR="003B4109">
        <w:t xml:space="preserve">allows users </w:t>
      </w:r>
      <w:r w:rsidR="00AC0E7F">
        <w:t xml:space="preserve">who need to do so </w:t>
      </w:r>
      <w:r w:rsidR="003B4109">
        <w:t>to “</w:t>
      </w:r>
      <w:r w:rsidR="003B4109" w:rsidRPr="003B4109">
        <w:t>interact with the view and toolbar buttons using a screen reader or a keyboard.</w:t>
      </w:r>
      <w:r w:rsidR="003B4109">
        <w:t>” (</w:t>
      </w:r>
      <w:r w:rsidR="002B339D">
        <w:t>Tableau.com, n.d.)</w:t>
      </w:r>
    </w:p>
    <w:p w14:paraId="0A49EBFC" w14:textId="082AA56A" w:rsidR="00410442" w:rsidRDefault="00410442" w:rsidP="00410442">
      <w:pPr>
        <w:pStyle w:val="Heading2"/>
      </w:pPr>
      <w:r>
        <w:t>C9. Effective Storytelling</w:t>
      </w:r>
    </w:p>
    <w:p w14:paraId="3061815A" w14:textId="48C9D988" w:rsidR="00410442" w:rsidRDefault="0020368E" w:rsidP="00410442">
      <w:r>
        <w:lastRenderedPageBreak/>
        <w:t xml:space="preserve">Two of </w:t>
      </w:r>
      <w:r w:rsidR="002F528E">
        <w:t>the elements of effective storytelling are “plot”</w:t>
      </w:r>
      <w:r w:rsidR="00603810">
        <w:t xml:space="preserve"> – i.e.</w:t>
      </w:r>
      <w:r w:rsidR="002F528E">
        <w:t>, “</w:t>
      </w:r>
      <w:r w:rsidR="00360C6F">
        <w:t xml:space="preserve">what questions […] to answer and how you’ll answer them” </w:t>
      </w:r>
      <w:r w:rsidR="00603810">
        <w:t xml:space="preserve">– and “characters” – i.e., </w:t>
      </w:r>
      <w:r w:rsidR="00C452CE">
        <w:t xml:space="preserve">understanding “what’s important to your audience” </w:t>
      </w:r>
      <w:r w:rsidR="00360C6F">
        <w:t>(</w:t>
      </w:r>
      <w:r w:rsidR="00C452CE">
        <w:t xml:space="preserve">Cook, </w:t>
      </w:r>
      <w:r w:rsidR="00BF5E04">
        <w:t>n.d.)</w:t>
      </w:r>
      <w:r w:rsidR="00D60EFA">
        <w:t>.</w:t>
      </w:r>
    </w:p>
    <w:p w14:paraId="1A5245F3" w14:textId="183C96EA" w:rsidR="00096168" w:rsidRDefault="00D60EFA">
      <w:r>
        <w:t xml:space="preserve">The “plot” of my Tableau story was to answer the questions the executive audience had about </w:t>
      </w:r>
      <w:r w:rsidR="00A12A90">
        <w:t xml:space="preserve">hospital system readmittance and the Vitamin D control project. </w:t>
      </w:r>
      <w:r w:rsidR="00A228F7">
        <w:t>The “characters” are the executive audience themselves, the Senior VP, VP of Research, and Regional VPs, whose characteristics were covered in section C3.</w:t>
      </w:r>
    </w:p>
    <w:p w14:paraId="42DAF2F0" w14:textId="77777777" w:rsidR="00C10701" w:rsidRDefault="00C10701">
      <w:pPr>
        <w:rPr>
          <w:rFonts w:eastAsiaTheme="majorEastAsia" w:cstheme="majorBidi"/>
          <w:b/>
        </w:rPr>
      </w:pPr>
    </w:p>
    <w:p w14:paraId="500CEE60" w14:textId="04325778" w:rsidR="78606F76" w:rsidRDefault="78606F76" w:rsidP="14172B36">
      <w:pPr>
        <w:pStyle w:val="Heading2"/>
      </w:pPr>
      <w:r>
        <w:t>D. References</w:t>
      </w:r>
    </w:p>
    <w:p w14:paraId="519D62F1" w14:textId="2F409998" w:rsidR="1B91548A" w:rsidRDefault="1B91548A" w:rsidP="14172B36">
      <w:pPr>
        <w:pStyle w:val="Reference"/>
        <w:rPr>
          <w:i/>
          <w:iCs/>
        </w:rPr>
      </w:pPr>
      <w:r>
        <w:t>Centers for Disease Control and Prevention (CDC)</w:t>
      </w:r>
      <w:r w:rsidR="00096168">
        <w:t>.</w:t>
      </w:r>
      <w:r>
        <w:t xml:space="preserve"> </w:t>
      </w:r>
      <w:r w:rsidR="58735501">
        <w:t xml:space="preserve">April 2022. National Center for Health Statistics. </w:t>
      </w:r>
      <w:r w:rsidR="58735501" w:rsidRPr="14172B36">
        <w:rPr>
          <w:i/>
          <w:iCs/>
        </w:rPr>
        <w:t xml:space="preserve">National Health and Nutrition Examination Survey 2017-2018. </w:t>
      </w:r>
      <w:hyperlink r:id="rId12">
        <w:r w:rsidR="58735501" w:rsidRPr="14172B36">
          <w:rPr>
            <w:rStyle w:val="Hyperlink"/>
          </w:rPr>
          <w:t>https://wwwn.cdc.gov/nchs/nhanes/continuousnhanes/releasenotes.aspx?BeginYear=2017</w:t>
        </w:r>
      </w:hyperlink>
      <w:r w:rsidR="58735501" w:rsidRPr="14172B36">
        <w:t xml:space="preserve"> </w:t>
      </w:r>
    </w:p>
    <w:p w14:paraId="1A92C104" w14:textId="32CD2C89" w:rsidR="3F47FFB8" w:rsidRDefault="3F47FFB8" w:rsidP="14172B36">
      <w:pPr>
        <w:pStyle w:val="Reference"/>
      </w:pPr>
      <w:r>
        <w:t>Centers for Medicare &amp; Medicaid Services</w:t>
      </w:r>
      <w:r w:rsidR="7BB3B110">
        <w:t xml:space="preserve"> (CMS)</w:t>
      </w:r>
      <w:r w:rsidR="00096168">
        <w:t>.</w:t>
      </w:r>
      <w:r w:rsidR="7BB3B110">
        <w:t xml:space="preserve"> November 8, 2023</w:t>
      </w:r>
      <w:r>
        <w:t xml:space="preserve">. </w:t>
      </w:r>
      <w:r w:rsidRPr="14172B36">
        <w:rPr>
          <w:i/>
          <w:iCs/>
        </w:rPr>
        <w:t xml:space="preserve">Hospital Readmissions Reduction Program. </w:t>
      </w:r>
      <w:hyperlink r:id="rId13">
        <w:r w:rsidRPr="14172B36">
          <w:rPr>
            <w:rStyle w:val="Hyperlink"/>
          </w:rPr>
          <w:t>https://data.cms.gov/provider-data/dataset/9n3s-kdb3</w:t>
        </w:r>
      </w:hyperlink>
    </w:p>
    <w:p w14:paraId="515408D3" w14:textId="34BEBF8F" w:rsidR="00BF5E04" w:rsidRPr="00BF5E04" w:rsidRDefault="00BF5E04" w:rsidP="14172B36">
      <w:pPr>
        <w:pStyle w:val="Reference"/>
        <w:rPr>
          <w:i/>
          <w:iCs/>
        </w:rPr>
      </w:pPr>
      <w:r>
        <w:t xml:space="preserve">Cook, I. n.d. Visier Blog. </w:t>
      </w:r>
      <w:r w:rsidRPr="00096168">
        <w:rPr>
          <w:i/>
          <w:iCs/>
        </w:rPr>
        <w:t>The 4 Elements of Analytics Storytelling</w:t>
      </w:r>
      <w:r w:rsidR="00096168" w:rsidRPr="00096168">
        <w:rPr>
          <w:i/>
          <w:iCs/>
        </w:rPr>
        <w:t xml:space="preserve">. </w:t>
      </w:r>
      <w:hyperlink r:id="rId14" w:history="1">
        <w:r w:rsidR="00096168" w:rsidRPr="00EF269B">
          <w:rPr>
            <w:rStyle w:val="Hyperlink"/>
          </w:rPr>
          <w:t>https://www.visier.com/blog/4-elements-analytics-storytelling/</w:t>
        </w:r>
      </w:hyperlink>
      <w:r w:rsidR="00096168">
        <w:t xml:space="preserve"> </w:t>
      </w:r>
    </w:p>
    <w:p w14:paraId="09A6F72D" w14:textId="7FED654C" w:rsidR="005D26C2" w:rsidRDefault="005D26C2" w:rsidP="14172B36">
      <w:pPr>
        <w:pStyle w:val="Reference"/>
      </w:pPr>
      <w:r>
        <w:t xml:space="preserve">Shaffer, J. April 20, 2016. Tableau Blog. </w:t>
      </w:r>
      <w:r w:rsidRPr="14172B36">
        <w:rPr>
          <w:i/>
          <w:iCs/>
        </w:rPr>
        <w:t>5 Tips on Designing Colorblind-Friendly Visualizations.</w:t>
      </w:r>
      <w:r w:rsidRPr="14172B36">
        <w:t xml:space="preserve"> </w:t>
      </w:r>
      <w:hyperlink r:id="rId15">
        <w:r w:rsidRPr="14172B36">
          <w:rPr>
            <w:rStyle w:val="Hyperlink"/>
          </w:rPr>
          <w:t>https://www.tableau.com/blog/examining-data-viz-rules-dont-use-red-green-together</w:t>
        </w:r>
      </w:hyperlink>
      <w:r w:rsidRPr="14172B36">
        <w:t xml:space="preserve"> </w:t>
      </w:r>
      <w:r>
        <w:t xml:space="preserve"> </w:t>
      </w:r>
    </w:p>
    <w:p w14:paraId="390F1993" w14:textId="3A5E0BD8" w:rsidR="002B339D" w:rsidRPr="005C22D1" w:rsidRDefault="00A318B1" w:rsidP="14172B36">
      <w:pPr>
        <w:pStyle w:val="Reference"/>
      </w:pPr>
      <w:r w:rsidRPr="00A318B1">
        <w:lastRenderedPageBreak/>
        <w:t>Tableau</w:t>
      </w:r>
      <w:r w:rsidR="006D3E1F">
        <w:t xml:space="preserve">.com. n.d. </w:t>
      </w:r>
      <w:r w:rsidR="006D3E1F" w:rsidRPr="006D3E1F">
        <w:t>Tableau Desktop and Web Authoring Help</w:t>
      </w:r>
      <w:r w:rsidR="006D3E1F">
        <w:t xml:space="preserve">. </w:t>
      </w:r>
      <w:r w:rsidR="006D3E1F" w:rsidRPr="006D3E1F">
        <w:rPr>
          <w:i/>
          <w:iCs/>
        </w:rPr>
        <w:t>Best Practices for Designing Accessible Views</w:t>
      </w:r>
      <w:r w:rsidR="005C22D1">
        <w:rPr>
          <w:i/>
          <w:iCs/>
        </w:rPr>
        <w:t>.</w:t>
      </w:r>
      <w:r w:rsidR="005C22D1">
        <w:t xml:space="preserve"> </w:t>
      </w:r>
      <w:hyperlink r:id="rId16" w:history="1">
        <w:r w:rsidR="005C22D1" w:rsidRPr="0017203A">
          <w:rPr>
            <w:rStyle w:val="Hyperlink"/>
          </w:rPr>
          <w:t>https://help.tableau.com/current/pro/desktop/en-us/accessibility_best_practice.htm</w:t>
        </w:r>
      </w:hyperlink>
      <w:r w:rsidR="005C22D1">
        <w:t xml:space="preserve"> </w:t>
      </w:r>
      <w:r w:rsidR="005C22D1">
        <w:rPr>
          <w:i/>
          <w:iCs/>
        </w:rPr>
        <w:t xml:space="preserve"> </w:t>
      </w:r>
      <w:r w:rsidR="005C22D1">
        <w:t xml:space="preserve"> </w:t>
      </w:r>
    </w:p>
    <w:p w14:paraId="4DBC3B21" w14:textId="120A87F9" w:rsidR="00D6022C" w:rsidRPr="00CD71B1" w:rsidRDefault="00D6022C" w:rsidP="14172B36">
      <w:pPr>
        <w:pStyle w:val="Reference"/>
      </w:pPr>
      <w:r>
        <w:t>University of Pittsburgh</w:t>
      </w:r>
      <w:r w:rsidR="00096168">
        <w:t>.</w:t>
      </w:r>
      <w:r w:rsidR="00CD71B1">
        <w:t xml:space="preserve"> n.d. Department of Communication. </w:t>
      </w:r>
      <w:r w:rsidR="00CD71B1">
        <w:rPr>
          <w:i/>
          <w:iCs/>
        </w:rPr>
        <w:t xml:space="preserve">Audience Analysis. </w:t>
      </w:r>
      <w:hyperlink r:id="rId17" w:history="1">
        <w:r w:rsidR="00CD71B1" w:rsidRPr="00EF269B">
          <w:rPr>
            <w:rStyle w:val="Hyperlink"/>
          </w:rPr>
          <w:t>https://www.comm.pitt.edu/oral-comm-lab/audience-analysis</w:t>
        </w:r>
      </w:hyperlink>
      <w:r w:rsidR="00CD71B1">
        <w:t xml:space="preserve"> </w:t>
      </w:r>
    </w:p>
    <w:p w14:paraId="7D053038" w14:textId="5E8956CB" w:rsidR="009F2915" w:rsidRPr="009F2915" w:rsidRDefault="78606F76" w:rsidP="14172B36">
      <w:pPr>
        <w:pStyle w:val="Reference"/>
      </w:pPr>
      <w:r>
        <w:t>Western Governors University</w:t>
      </w:r>
      <w:r w:rsidR="5A7EF474">
        <w:t xml:space="preserve"> (WGU)</w:t>
      </w:r>
      <w:r w:rsidR="00096168">
        <w:t>.</w:t>
      </w:r>
      <w:r>
        <w:t xml:space="preserve"> n.d. </w:t>
      </w:r>
      <w:r w:rsidRPr="14172B36">
        <w:rPr>
          <w:i/>
          <w:iCs/>
        </w:rPr>
        <w:t>D210 Medical Data Considerations and Dictionary.</w:t>
      </w:r>
      <w:r>
        <w:t xml:space="preserve"> </w:t>
      </w:r>
      <w:hyperlink r:id="rId18">
        <w:r w:rsidRPr="14172B36">
          <w:rPr>
            <w:rStyle w:val="Hyperlink"/>
          </w:rPr>
          <w:t>https://access.wgu.edu/ASP3/aap/content/ds0fh43lkfd9tf85kvmd.zip</w:t>
        </w:r>
      </w:hyperlink>
    </w:p>
    <w:sectPr w:rsidR="009F2915" w:rsidRPr="009F291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C2FA" w14:textId="77777777" w:rsidR="003A5F55" w:rsidRDefault="003A5F55" w:rsidP="0093093E">
      <w:pPr>
        <w:spacing w:line="240" w:lineRule="auto"/>
      </w:pPr>
      <w:r>
        <w:separator/>
      </w:r>
    </w:p>
  </w:endnote>
  <w:endnote w:type="continuationSeparator" w:id="0">
    <w:p w14:paraId="463CF6F9" w14:textId="77777777" w:rsidR="003A5F55" w:rsidRDefault="003A5F55" w:rsidP="0093093E">
      <w:pPr>
        <w:spacing w:line="240" w:lineRule="auto"/>
      </w:pPr>
      <w:r>
        <w:continuationSeparator/>
      </w:r>
    </w:p>
  </w:endnote>
  <w:endnote w:type="continuationNotice" w:id="1">
    <w:p w14:paraId="2130AFF6" w14:textId="77777777" w:rsidR="003A5F55" w:rsidRDefault="003A5F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B9E9" w14:textId="77777777" w:rsidR="003A5F55" w:rsidRDefault="003A5F55" w:rsidP="0093093E">
      <w:pPr>
        <w:spacing w:line="240" w:lineRule="auto"/>
      </w:pPr>
      <w:r>
        <w:separator/>
      </w:r>
    </w:p>
  </w:footnote>
  <w:footnote w:type="continuationSeparator" w:id="0">
    <w:p w14:paraId="7DEE2E7C" w14:textId="77777777" w:rsidR="003A5F55" w:rsidRDefault="003A5F55" w:rsidP="0093093E">
      <w:pPr>
        <w:spacing w:line="240" w:lineRule="auto"/>
      </w:pPr>
      <w:r>
        <w:continuationSeparator/>
      </w:r>
    </w:p>
  </w:footnote>
  <w:footnote w:type="continuationNotice" w:id="1">
    <w:p w14:paraId="2E2A3912" w14:textId="77777777" w:rsidR="003A5F55" w:rsidRDefault="003A5F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0577"/>
    <w:multiLevelType w:val="hybridMultilevel"/>
    <w:tmpl w:val="9D3C8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6"/>
  </w:num>
  <w:num w:numId="2" w16cid:durableId="1040862315">
    <w:abstractNumId w:val="4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7"/>
  </w:num>
  <w:num w:numId="6" w16cid:durableId="942999445">
    <w:abstractNumId w:val="5"/>
  </w:num>
  <w:num w:numId="7" w16cid:durableId="655232211">
    <w:abstractNumId w:val="3"/>
  </w:num>
  <w:num w:numId="8" w16cid:durableId="506097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27"/>
    <w:rsid w:val="00000D36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EEA"/>
    <w:rsid w:val="000169AC"/>
    <w:rsid w:val="000169FD"/>
    <w:rsid w:val="00017DA8"/>
    <w:rsid w:val="00020441"/>
    <w:rsid w:val="00021695"/>
    <w:rsid w:val="00021AB6"/>
    <w:rsid w:val="00022004"/>
    <w:rsid w:val="00022F76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2C9A"/>
    <w:rsid w:val="00034A43"/>
    <w:rsid w:val="00035CD4"/>
    <w:rsid w:val="0003760B"/>
    <w:rsid w:val="00040C18"/>
    <w:rsid w:val="00040FC2"/>
    <w:rsid w:val="00041129"/>
    <w:rsid w:val="000441EF"/>
    <w:rsid w:val="000459B2"/>
    <w:rsid w:val="00045A53"/>
    <w:rsid w:val="00045C2E"/>
    <w:rsid w:val="000506D2"/>
    <w:rsid w:val="00051129"/>
    <w:rsid w:val="00051C86"/>
    <w:rsid w:val="00062675"/>
    <w:rsid w:val="0006421C"/>
    <w:rsid w:val="000642E8"/>
    <w:rsid w:val="00066864"/>
    <w:rsid w:val="000736E7"/>
    <w:rsid w:val="00075D29"/>
    <w:rsid w:val="00076417"/>
    <w:rsid w:val="00077A91"/>
    <w:rsid w:val="000818B9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96168"/>
    <w:rsid w:val="00097C0F"/>
    <w:rsid w:val="00097D5C"/>
    <w:rsid w:val="000A246C"/>
    <w:rsid w:val="000A31A9"/>
    <w:rsid w:val="000A5608"/>
    <w:rsid w:val="000A572A"/>
    <w:rsid w:val="000A5B39"/>
    <w:rsid w:val="000A6B64"/>
    <w:rsid w:val="000A74EE"/>
    <w:rsid w:val="000B1AB6"/>
    <w:rsid w:val="000B411B"/>
    <w:rsid w:val="000B5662"/>
    <w:rsid w:val="000B71D2"/>
    <w:rsid w:val="000C125B"/>
    <w:rsid w:val="000C1D41"/>
    <w:rsid w:val="000C1EBF"/>
    <w:rsid w:val="000C3814"/>
    <w:rsid w:val="000C38BE"/>
    <w:rsid w:val="000C57E7"/>
    <w:rsid w:val="000C5DC0"/>
    <w:rsid w:val="000C74F9"/>
    <w:rsid w:val="000D15F8"/>
    <w:rsid w:val="000D2F56"/>
    <w:rsid w:val="000E3301"/>
    <w:rsid w:val="000F0085"/>
    <w:rsid w:val="000F0D22"/>
    <w:rsid w:val="000F3832"/>
    <w:rsid w:val="000F4551"/>
    <w:rsid w:val="000F47AA"/>
    <w:rsid w:val="000F605C"/>
    <w:rsid w:val="000F7B10"/>
    <w:rsid w:val="001001D7"/>
    <w:rsid w:val="00100D48"/>
    <w:rsid w:val="00101EB1"/>
    <w:rsid w:val="00103FF0"/>
    <w:rsid w:val="001040D4"/>
    <w:rsid w:val="00106D6C"/>
    <w:rsid w:val="00107CDB"/>
    <w:rsid w:val="00111AFC"/>
    <w:rsid w:val="0011325C"/>
    <w:rsid w:val="00113B7E"/>
    <w:rsid w:val="00113C0C"/>
    <w:rsid w:val="0011438D"/>
    <w:rsid w:val="001159FF"/>
    <w:rsid w:val="00115BEC"/>
    <w:rsid w:val="001163AE"/>
    <w:rsid w:val="00120E97"/>
    <w:rsid w:val="00120F6F"/>
    <w:rsid w:val="00122AB4"/>
    <w:rsid w:val="00123F0B"/>
    <w:rsid w:val="00124B3E"/>
    <w:rsid w:val="00126F3D"/>
    <w:rsid w:val="00130BE5"/>
    <w:rsid w:val="00133CCC"/>
    <w:rsid w:val="00135106"/>
    <w:rsid w:val="001358A2"/>
    <w:rsid w:val="0013653C"/>
    <w:rsid w:val="00136583"/>
    <w:rsid w:val="00137496"/>
    <w:rsid w:val="00144923"/>
    <w:rsid w:val="00144CF1"/>
    <w:rsid w:val="00144FEF"/>
    <w:rsid w:val="001551F8"/>
    <w:rsid w:val="00157416"/>
    <w:rsid w:val="00157637"/>
    <w:rsid w:val="001610ED"/>
    <w:rsid w:val="00162220"/>
    <w:rsid w:val="0016245D"/>
    <w:rsid w:val="0016411A"/>
    <w:rsid w:val="00167746"/>
    <w:rsid w:val="00170B09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2289"/>
    <w:rsid w:val="00194408"/>
    <w:rsid w:val="00195789"/>
    <w:rsid w:val="001957FE"/>
    <w:rsid w:val="00196B60"/>
    <w:rsid w:val="001A1F70"/>
    <w:rsid w:val="001A2406"/>
    <w:rsid w:val="001A2B5B"/>
    <w:rsid w:val="001A3219"/>
    <w:rsid w:val="001A3F49"/>
    <w:rsid w:val="001A516F"/>
    <w:rsid w:val="001A6BAF"/>
    <w:rsid w:val="001B18C5"/>
    <w:rsid w:val="001B4F19"/>
    <w:rsid w:val="001B7F68"/>
    <w:rsid w:val="001C0FE5"/>
    <w:rsid w:val="001C1004"/>
    <w:rsid w:val="001C1294"/>
    <w:rsid w:val="001D0208"/>
    <w:rsid w:val="001D0470"/>
    <w:rsid w:val="001D3FD7"/>
    <w:rsid w:val="001D418B"/>
    <w:rsid w:val="001D44ED"/>
    <w:rsid w:val="001D47AC"/>
    <w:rsid w:val="001D4952"/>
    <w:rsid w:val="001D5AC9"/>
    <w:rsid w:val="001D61AD"/>
    <w:rsid w:val="001D6BB0"/>
    <w:rsid w:val="001D6E52"/>
    <w:rsid w:val="001D7606"/>
    <w:rsid w:val="001D7B5A"/>
    <w:rsid w:val="001E7726"/>
    <w:rsid w:val="001F116C"/>
    <w:rsid w:val="001F2DCE"/>
    <w:rsid w:val="001F3A32"/>
    <w:rsid w:val="001F5BEF"/>
    <w:rsid w:val="001F5E6F"/>
    <w:rsid w:val="001F6389"/>
    <w:rsid w:val="001F7C94"/>
    <w:rsid w:val="002006CD"/>
    <w:rsid w:val="00200A71"/>
    <w:rsid w:val="002021B9"/>
    <w:rsid w:val="0020368E"/>
    <w:rsid w:val="00206E74"/>
    <w:rsid w:val="00207815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4747"/>
    <w:rsid w:val="002358C0"/>
    <w:rsid w:val="002359D6"/>
    <w:rsid w:val="002361AC"/>
    <w:rsid w:val="002371EA"/>
    <w:rsid w:val="00237D98"/>
    <w:rsid w:val="0024215D"/>
    <w:rsid w:val="0024257F"/>
    <w:rsid w:val="002435D6"/>
    <w:rsid w:val="00243CCA"/>
    <w:rsid w:val="00243CFC"/>
    <w:rsid w:val="00244ED1"/>
    <w:rsid w:val="0024521E"/>
    <w:rsid w:val="0024746E"/>
    <w:rsid w:val="00247C96"/>
    <w:rsid w:val="0025252D"/>
    <w:rsid w:val="002535BF"/>
    <w:rsid w:val="0025372C"/>
    <w:rsid w:val="002560D3"/>
    <w:rsid w:val="002607E5"/>
    <w:rsid w:val="0026204C"/>
    <w:rsid w:val="00262BB5"/>
    <w:rsid w:val="00263DBE"/>
    <w:rsid w:val="00264B3C"/>
    <w:rsid w:val="00264D3C"/>
    <w:rsid w:val="002672DE"/>
    <w:rsid w:val="00267552"/>
    <w:rsid w:val="00270B91"/>
    <w:rsid w:val="0027326B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4222"/>
    <w:rsid w:val="00284391"/>
    <w:rsid w:val="00285698"/>
    <w:rsid w:val="002900BF"/>
    <w:rsid w:val="002909AA"/>
    <w:rsid w:val="00291721"/>
    <w:rsid w:val="00292320"/>
    <w:rsid w:val="00293831"/>
    <w:rsid w:val="00293E98"/>
    <w:rsid w:val="00297343"/>
    <w:rsid w:val="0029783B"/>
    <w:rsid w:val="002A0F98"/>
    <w:rsid w:val="002A1BBA"/>
    <w:rsid w:val="002A2295"/>
    <w:rsid w:val="002A2CEA"/>
    <w:rsid w:val="002A6B2B"/>
    <w:rsid w:val="002B339D"/>
    <w:rsid w:val="002B53D6"/>
    <w:rsid w:val="002B5B1B"/>
    <w:rsid w:val="002B5E58"/>
    <w:rsid w:val="002B72AE"/>
    <w:rsid w:val="002BB0CC"/>
    <w:rsid w:val="002C1FF9"/>
    <w:rsid w:val="002C440B"/>
    <w:rsid w:val="002C531F"/>
    <w:rsid w:val="002C6B91"/>
    <w:rsid w:val="002C6CF1"/>
    <w:rsid w:val="002C6D31"/>
    <w:rsid w:val="002D2966"/>
    <w:rsid w:val="002D4D68"/>
    <w:rsid w:val="002D4F90"/>
    <w:rsid w:val="002D536A"/>
    <w:rsid w:val="002D701B"/>
    <w:rsid w:val="002E0999"/>
    <w:rsid w:val="002E0DFF"/>
    <w:rsid w:val="002E11C0"/>
    <w:rsid w:val="002E1EDF"/>
    <w:rsid w:val="002E4576"/>
    <w:rsid w:val="002E4797"/>
    <w:rsid w:val="002E4E52"/>
    <w:rsid w:val="002E4F37"/>
    <w:rsid w:val="002F392E"/>
    <w:rsid w:val="002F528E"/>
    <w:rsid w:val="002F6014"/>
    <w:rsid w:val="002F7F8A"/>
    <w:rsid w:val="00301E6D"/>
    <w:rsid w:val="0030348E"/>
    <w:rsid w:val="003049CA"/>
    <w:rsid w:val="00307CC7"/>
    <w:rsid w:val="00311388"/>
    <w:rsid w:val="003128B0"/>
    <w:rsid w:val="003141E8"/>
    <w:rsid w:val="003212C3"/>
    <w:rsid w:val="00322EC4"/>
    <w:rsid w:val="0032416E"/>
    <w:rsid w:val="00324BF8"/>
    <w:rsid w:val="003268B9"/>
    <w:rsid w:val="00327223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23A6"/>
    <w:rsid w:val="00354A11"/>
    <w:rsid w:val="003559EF"/>
    <w:rsid w:val="0035691F"/>
    <w:rsid w:val="00356BB2"/>
    <w:rsid w:val="00356C70"/>
    <w:rsid w:val="00357D7D"/>
    <w:rsid w:val="00357E92"/>
    <w:rsid w:val="003606C0"/>
    <w:rsid w:val="00360B22"/>
    <w:rsid w:val="00360B32"/>
    <w:rsid w:val="00360C6F"/>
    <w:rsid w:val="00363759"/>
    <w:rsid w:val="00363C6B"/>
    <w:rsid w:val="00364567"/>
    <w:rsid w:val="003708A0"/>
    <w:rsid w:val="00372AD6"/>
    <w:rsid w:val="003731EA"/>
    <w:rsid w:val="00375081"/>
    <w:rsid w:val="00375736"/>
    <w:rsid w:val="003766C1"/>
    <w:rsid w:val="00377D52"/>
    <w:rsid w:val="00377EF1"/>
    <w:rsid w:val="00380D20"/>
    <w:rsid w:val="00381378"/>
    <w:rsid w:val="00383270"/>
    <w:rsid w:val="00383B46"/>
    <w:rsid w:val="0038520A"/>
    <w:rsid w:val="00385A8B"/>
    <w:rsid w:val="00394DF6"/>
    <w:rsid w:val="003964D8"/>
    <w:rsid w:val="00396C59"/>
    <w:rsid w:val="00397D48"/>
    <w:rsid w:val="003A2F13"/>
    <w:rsid w:val="003A4D1F"/>
    <w:rsid w:val="003A4E05"/>
    <w:rsid w:val="003A5A0F"/>
    <w:rsid w:val="003A5A79"/>
    <w:rsid w:val="003A5F55"/>
    <w:rsid w:val="003A6E3E"/>
    <w:rsid w:val="003A76B8"/>
    <w:rsid w:val="003A7A3F"/>
    <w:rsid w:val="003B00C1"/>
    <w:rsid w:val="003B0E15"/>
    <w:rsid w:val="003B0F43"/>
    <w:rsid w:val="003B330E"/>
    <w:rsid w:val="003B3FC8"/>
    <w:rsid w:val="003B4109"/>
    <w:rsid w:val="003B4AC3"/>
    <w:rsid w:val="003B5A80"/>
    <w:rsid w:val="003B63C6"/>
    <w:rsid w:val="003B6431"/>
    <w:rsid w:val="003C0116"/>
    <w:rsid w:val="003C135B"/>
    <w:rsid w:val="003C193A"/>
    <w:rsid w:val="003C1F77"/>
    <w:rsid w:val="003C357D"/>
    <w:rsid w:val="003C5150"/>
    <w:rsid w:val="003D40B1"/>
    <w:rsid w:val="003D43DF"/>
    <w:rsid w:val="003D7D8F"/>
    <w:rsid w:val="003E0658"/>
    <w:rsid w:val="003E2544"/>
    <w:rsid w:val="003E4163"/>
    <w:rsid w:val="003E453D"/>
    <w:rsid w:val="003E5FA4"/>
    <w:rsid w:val="003F4742"/>
    <w:rsid w:val="003F5049"/>
    <w:rsid w:val="00402873"/>
    <w:rsid w:val="00404634"/>
    <w:rsid w:val="00405ED8"/>
    <w:rsid w:val="00410442"/>
    <w:rsid w:val="00414109"/>
    <w:rsid w:val="00415D4E"/>
    <w:rsid w:val="0042038E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2F1C"/>
    <w:rsid w:val="004350AE"/>
    <w:rsid w:val="00435330"/>
    <w:rsid w:val="004361E3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84B"/>
    <w:rsid w:val="004565FD"/>
    <w:rsid w:val="00456E86"/>
    <w:rsid w:val="00460D58"/>
    <w:rsid w:val="00461BA1"/>
    <w:rsid w:val="00461FBE"/>
    <w:rsid w:val="0046356F"/>
    <w:rsid w:val="0046404F"/>
    <w:rsid w:val="00464A83"/>
    <w:rsid w:val="00464FC3"/>
    <w:rsid w:val="004658F6"/>
    <w:rsid w:val="004669C5"/>
    <w:rsid w:val="00471BB5"/>
    <w:rsid w:val="00473CEE"/>
    <w:rsid w:val="00474BD1"/>
    <w:rsid w:val="00474C4B"/>
    <w:rsid w:val="00475003"/>
    <w:rsid w:val="0047616A"/>
    <w:rsid w:val="0047751D"/>
    <w:rsid w:val="00480207"/>
    <w:rsid w:val="004859B0"/>
    <w:rsid w:val="00486125"/>
    <w:rsid w:val="004871B1"/>
    <w:rsid w:val="00487D18"/>
    <w:rsid w:val="00487D8C"/>
    <w:rsid w:val="00490A5C"/>
    <w:rsid w:val="00490D8F"/>
    <w:rsid w:val="00493634"/>
    <w:rsid w:val="00493DCC"/>
    <w:rsid w:val="004952D6"/>
    <w:rsid w:val="004952D8"/>
    <w:rsid w:val="004953B6"/>
    <w:rsid w:val="0049593F"/>
    <w:rsid w:val="004959CE"/>
    <w:rsid w:val="00496378"/>
    <w:rsid w:val="0049689E"/>
    <w:rsid w:val="00497208"/>
    <w:rsid w:val="004A310E"/>
    <w:rsid w:val="004A6393"/>
    <w:rsid w:val="004A6B33"/>
    <w:rsid w:val="004B1A97"/>
    <w:rsid w:val="004B1AD6"/>
    <w:rsid w:val="004B6385"/>
    <w:rsid w:val="004B6F85"/>
    <w:rsid w:val="004C1A8F"/>
    <w:rsid w:val="004C3D65"/>
    <w:rsid w:val="004C3FBB"/>
    <w:rsid w:val="004C4C5C"/>
    <w:rsid w:val="004C564A"/>
    <w:rsid w:val="004C67B6"/>
    <w:rsid w:val="004D1471"/>
    <w:rsid w:val="004D1C30"/>
    <w:rsid w:val="004D49E7"/>
    <w:rsid w:val="004D5167"/>
    <w:rsid w:val="004D791F"/>
    <w:rsid w:val="004D94C2"/>
    <w:rsid w:val="004E039F"/>
    <w:rsid w:val="004E3619"/>
    <w:rsid w:val="004E3C6D"/>
    <w:rsid w:val="004E4702"/>
    <w:rsid w:val="004E78D6"/>
    <w:rsid w:val="004E7EEB"/>
    <w:rsid w:val="004F1B8A"/>
    <w:rsid w:val="004F78CB"/>
    <w:rsid w:val="004F7E83"/>
    <w:rsid w:val="00500344"/>
    <w:rsid w:val="00500B82"/>
    <w:rsid w:val="00504487"/>
    <w:rsid w:val="0050532C"/>
    <w:rsid w:val="00505D73"/>
    <w:rsid w:val="00506EEF"/>
    <w:rsid w:val="005078F2"/>
    <w:rsid w:val="005171D1"/>
    <w:rsid w:val="005228FA"/>
    <w:rsid w:val="00522FF0"/>
    <w:rsid w:val="00525A40"/>
    <w:rsid w:val="00525F8F"/>
    <w:rsid w:val="005275C1"/>
    <w:rsid w:val="00530099"/>
    <w:rsid w:val="00530D48"/>
    <w:rsid w:val="005311F9"/>
    <w:rsid w:val="005334E7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2E49"/>
    <w:rsid w:val="00563FBC"/>
    <w:rsid w:val="00564D18"/>
    <w:rsid w:val="005653A0"/>
    <w:rsid w:val="0056672F"/>
    <w:rsid w:val="005669FA"/>
    <w:rsid w:val="005672B9"/>
    <w:rsid w:val="00567811"/>
    <w:rsid w:val="00571276"/>
    <w:rsid w:val="00571405"/>
    <w:rsid w:val="00572B76"/>
    <w:rsid w:val="00572C96"/>
    <w:rsid w:val="0057507C"/>
    <w:rsid w:val="0057554A"/>
    <w:rsid w:val="005776E2"/>
    <w:rsid w:val="00580980"/>
    <w:rsid w:val="00581115"/>
    <w:rsid w:val="005827E3"/>
    <w:rsid w:val="00583681"/>
    <w:rsid w:val="00585367"/>
    <w:rsid w:val="00585E47"/>
    <w:rsid w:val="00586328"/>
    <w:rsid w:val="005868AF"/>
    <w:rsid w:val="00590E65"/>
    <w:rsid w:val="00591A1F"/>
    <w:rsid w:val="0059321D"/>
    <w:rsid w:val="0059363D"/>
    <w:rsid w:val="0059482B"/>
    <w:rsid w:val="00595242"/>
    <w:rsid w:val="005955F9"/>
    <w:rsid w:val="00596502"/>
    <w:rsid w:val="00597DFA"/>
    <w:rsid w:val="005A1C59"/>
    <w:rsid w:val="005A2229"/>
    <w:rsid w:val="005A3C74"/>
    <w:rsid w:val="005A7C40"/>
    <w:rsid w:val="005B0F0A"/>
    <w:rsid w:val="005B3929"/>
    <w:rsid w:val="005B3BDE"/>
    <w:rsid w:val="005B53E4"/>
    <w:rsid w:val="005B60CE"/>
    <w:rsid w:val="005C22D1"/>
    <w:rsid w:val="005C30AB"/>
    <w:rsid w:val="005C3795"/>
    <w:rsid w:val="005C5E1F"/>
    <w:rsid w:val="005D007B"/>
    <w:rsid w:val="005D0534"/>
    <w:rsid w:val="005D1796"/>
    <w:rsid w:val="005D26C2"/>
    <w:rsid w:val="005D281F"/>
    <w:rsid w:val="005D3FCD"/>
    <w:rsid w:val="005D6661"/>
    <w:rsid w:val="005D6DC9"/>
    <w:rsid w:val="005D779E"/>
    <w:rsid w:val="005E0365"/>
    <w:rsid w:val="005E0CB5"/>
    <w:rsid w:val="005E1198"/>
    <w:rsid w:val="005E1A89"/>
    <w:rsid w:val="005E28A1"/>
    <w:rsid w:val="005E36CA"/>
    <w:rsid w:val="005E6F4E"/>
    <w:rsid w:val="005E7814"/>
    <w:rsid w:val="005E7A9B"/>
    <w:rsid w:val="005F0C5B"/>
    <w:rsid w:val="005F1237"/>
    <w:rsid w:val="005F1709"/>
    <w:rsid w:val="005F1CD3"/>
    <w:rsid w:val="005F223E"/>
    <w:rsid w:val="005F2E87"/>
    <w:rsid w:val="005F49AC"/>
    <w:rsid w:val="005F5E20"/>
    <w:rsid w:val="005F6D71"/>
    <w:rsid w:val="005F6E38"/>
    <w:rsid w:val="005F6E39"/>
    <w:rsid w:val="00601A8F"/>
    <w:rsid w:val="00601CB3"/>
    <w:rsid w:val="00601F0D"/>
    <w:rsid w:val="00603810"/>
    <w:rsid w:val="00604EE3"/>
    <w:rsid w:val="006051AD"/>
    <w:rsid w:val="006056B1"/>
    <w:rsid w:val="006061C8"/>
    <w:rsid w:val="00606233"/>
    <w:rsid w:val="00607FEA"/>
    <w:rsid w:val="0061169D"/>
    <w:rsid w:val="006137DD"/>
    <w:rsid w:val="00614AF4"/>
    <w:rsid w:val="00614B51"/>
    <w:rsid w:val="00614F85"/>
    <w:rsid w:val="00620183"/>
    <w:rsid w:val="0062046F"/>
    <w:rsid w:val="00623E49"/>
    <w:rsid w:val="006278C6"/>
    <w:rsid w:val="00632079"/>
    <w:rsid w:val="00633DE6"/>
    <w:rsid w:val="00634736"/>
    <w:rsid w:val="00635660"/>
    <w:rsid w:val="00644121"/>
    <w:rsid w:val="0064467F"/>
    <w:rsid w:val="006504F5"/>
    <w:rsid w:val="006509D7"/>
    <w:rsid w:val="00651BC5"/>
    <w:rsid w:val="006520B7"/>
    <w:rsid w:val="00652203"/>
    <w:rsid w:val="006535CD"/>
    <w:rsid w:val="006541F1"/>
    <w:rsid w:val="00654AC3"/>
    <w:rsid w:val="00660161"/>
    <w:rsid w:val="0066077C"/>
    <w:rsid w:val="0066259B"/>
    <w:rsid w:val="00662AE2"/>
    <w:rsid w:val="006641B4"/>
    <w:rsid w:val="006705F0"/>
    <w:rsid w:val="00676915"/>
    <w:rsid w:val="00676BDA"/>
    <w:rsid w:val="006777B1"/>
    <w:rsid w:val="006777F5"/>
    <w:rsid w:val="00677828"/>
    <w:rsid w:val="00677AAC"/>
    <w:rsid w:val="00681ABE"/>
    <w:rsid w:val="00681B87"/>
    <w:rsid w:val="0068246C"/>
    <w:rsid w:val="00682D28"/>
    <w:rsid w:val="0068474A"/>
    <w:rsid w:val="0068620F"/>
    <w:rsid w:val="0069310A"/>
    <w:rsid w:val="00693691"/>
    <w:rsid w:val="006953FF"/>
    <w:rsid w:val="006971F7"/>
    <w:rsid w:val="006A0732"/>
    <w:rsid w:val="006A2409"/>
    <w:rsid w:val="006A2F23"/>
    <w:rsid w:val="006A496F"/>
    <w:rsid w:val="006A6F25"/>
    <w:rsid w:val="006A6F36"/>
    <w:rsid w:val="006A7591"/>
    <w:rsid w:val="006B31D3"/>
    <w:rsid w:val="006B457A"/>
    <w:rsid w:val="006B5300"/>
    <w:rsid w:val="006B6C21"/>
    <w:rsid w:val="006B6F9D"/>
    <w:rsid w:val="006C4E70"/>
    <w:rsid w:val="006C5604"/>
    <w:rsid w:val="006C63E4"/>
    <w:rsid w:val="006D0444"/>
    <w:rsid w:val="006D0456"/>
    <w:rsid w:val="006D06D3"/>
    <w:rsid w:val="006D091C"/>
    <w:rsid w:val="006D146F"/>
    <w:rsid w:val="006D14EB"/>
    <w:rsid w:val="006D3B04"/>
    <w:rsid w:val="006D3E1F"/>
    <w:rsid w:val="006D4CD4"/>
    <w:rsid w:val="006D71DD"/>
    <w:rsid w:val="006E0EAF"/>
    <w:rsid w:val="006E1445"/>
    <w:rsid w:val="006E296A"/>
    <w:rsid w:val="006E4A6C"/>
    <w:rsid w:val="006E5EE9"/>
    <w:rsid w:val="006E6DED"/>
    <w:rsid w:val="006F2A0B"/>
    <w:rsid w:val="006F5FFF"/>
    <w:rsid w:val="007008BA"/>
    <w:rsid w:val="00704054"/>
    <w:rsid w:val="0070438A"/>
    <w:rsid w:val="007052CB"/>
    <w:rsid w:val="007052F6"/>
    <w:rsid w:val="00705A52"/>
    <w:rsid w:val="00705DC4"/>
    <w:rsid w:val="007115CC"/>
    <w:rsid w:val="00711C61"/>
    <w:rsid w:val="00713881"/>
    <w:rsid w:val="00714D8A"/>
    <w:rsid w:val="00715CCB"/>
    <w:rsid w:val="00717130"/>
    <w:rsid w:val="0072123D"/>
    <w:rsid w:val="00722CD1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3BD7"/>
    <w:rsid w:val="007444AD"/>
    <w:rsid w:val="007452CD"/>
    <w:rsid w:val="00746183"/>
    <w:rsid w:val="007470FA"/>
    <w:rsid w:val="007518E5"/>
    <w:rsid w:val="00752BA6"/>
    <w:rsid w:val="007541A1"/>
    <w:rsid w:val="00756744"/>
    <w:rsid w:val="0076087F"/>
    <w:rsid w:val="0077022A"/>
    <w:rsid w:val="00771341"/>
    <w:rsid w:val="00772729"/>
    <w:rsid w:val="0077769F"/>
    <w:rsid w:val="0078040F"/>
    <w:rsid w:val="007807F7"/>
    <w:rsid w:val="007822AE"/>
    <w:rsid w:val="007846AA"/>
    <w:rsid w:val="00786A6C"/>
    <w:rsid w:val="00786D2C"/>
    <w:rsid w:val="007872F6"/>
    <w:rsid w:val="00790501"/>
    <w:rsid w:val="00794189"/>
    <w:rsid w:val="00794921"/>
    <w:rsid w:val="00795738"/>
    <w:rsid w:val="007A1061"/>
    <w:rsid w:val="007A14CE"/>
    <w:rsid w:val="007A1FBE"/>
    <w:rsid w:val="007A3B7B"/>
    <w:rsid w:val="007A62BE"/>
    <w:rsid w:val="007A662E"/>
    <w:rsid w:val="007A7BED"/>
    <w:rsid w:val="007A7DC8"/>
    <w:rsid w:val="007B50D5"/>
    <w:rsid w:val="007B5DE2"/>
    <w:rsid w:val="007B6491"/>
    <w:rsid w:val="007C2FCA"/>
    <w:rsid w:val="007C4AB4"/>
    <w:rsid w:val="007C623F"/>
    <w:rsid w:val="007C696A"/>
    <w:rsid w:val="007C705A"/>
    <w:rsid w:val="007D1A7A"/>
    <w:rsid w:val="007D1EB0"/>
    <w:rsid w:val="007D3853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2344"/>
    <w:rsid w:val="00803D26"/>
    <w:rsid w:val="00804998"/>
    <w:rsid w:val="008049E8"/>
    <w:rsid w:val="00804C4A"/>
    <w:rsid w:val="008053AF"/>
    <w:rsid w:val="00805C24"/>
    <w:rsid w:val="00805EFE"/>
    <w:rsid w:val="00807B74"/>
    <w:rsid w:val="00815414"/>
    <w:rsid w:val="00815A73"/>
    <w:rsid w:val="00817BD7"/>
    <w:rsid w:val="00820067"/>
    <w:rsid w:val="0082070F"/>
    <w:rsid w:val="0082094D"/>
    <w:rsid w:val="00823076"/>
    <w:rsid w:val="00825700"/>
    <w:rsid w:val="00827744"/>
    <w:rsid w:val="00830899"/>
    <w:rsid w:val="00832AC2"/>
    <w:rsid w:val="00832BA0"/>
    <w:rsid w:val="00835BB9"/>
    <w:rsid w:val="00844BB1"/>
    <w:rsid w:val="00847AA1"/>
    <w:rsid w:val="00851C0F"/>
    <w:rsid w:val="00854563"/>
    <w:rsid w:val="00855779"/>
    <w:rsid w:val="00855E82"/>
    <w:rsid w:val="00856120"/>
    <w:rsid w:val="008567E6"/>
    <w:rsid w:val="00857FC6"/>
    <w:rsid w:val="00860A69"/>
    <w:rsid w:val="008626ED"/>
    <w:rsid w:val="00863607"/>
    <w:rsid w:val="008637EC"/>
    <w:rsid w:val="00866D93"/>
    <w:rsid w:val="00867154"/>
    <w:rsid w:val="008732E3"/>
    <w:rsid w:val="008761C0"/>
    <w:rsid w:val="008815DF"/>
    <w:rsid w:val="00882F08"/>
    <w:rsid w:val="0088411D"/>
    <w:rsid w:val="00886DE2"/>
    <w:rsid w:val="0089090E"/>
    <w:rsid w:val="008920F4"/>
    <w:rsid w:val="0089320D"/>
    <w:rsid w:val="00895247"/>
    <w:rsid w:val="008968F8"/>
    <w:rsid w:val="00897CCF"/>
    <w:rsid w:val="00897DF6"/>
    <w:rsid w:val="008A0292"/>
    <w:rsid w:val="008A33AB"/>
    <w:rsid w:val="008A4283"/>
    <w:rsid w:val="008B1900"/>
    <w:rsid w:val="008B3CEA"/>
    <w:rsid w:val="008B6ED6"/>
    <w:rsid w:val="008B7BA6"/>
    <w:rsid w:val="008C186C"/>
    <w:rsid w:val="008C1AD5"/>
    <w:rsid w:val="008C29EC"/>
    <w:rsid w:val="008D15EA"/>
    <w:rsid w:val="008D4BC5"/>
    <w:rsid w:val="008D5EBC"/>
    <w:rsid w:val="008D7836"/>
    <w:rsid w:val="008E1015"/>
    <w:rsid w:val="008E25AB"/>
    <w:rsid w:val="008E2C5C"/>
    <w:rsid w:val="008E3220"/>
    <w:rsid w:val="008E3BEC"/>
    <w:rsid w:val="008E5D2E"/>
    <w:rsid w:val="008E6A30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194B"/>
    <w:rsid w:val="00902B4F"/>
    <w:rsid w:val="00903B0D"/>
    <w:rsid w:val="00903EA1"/>
    <w:rsid w:val="009061D9"/>
    <w:rsid w:val="009071C2"/>
    <w:rsid w:val="00907CEB"/>
    <w:rsid w:val="00910469"/>
    <w:rsid w:val="0091195B"/>
    <w:rsid w:val="00915A09"/>
    <w:rsid w:val="0091790D"/>
    <w:rsid w:val="00920D56"/>
    <w:rsid w:val="00921219"/>
    <w:rsid w:val="00921ADD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13BF"/>
    <w:rsid w:val="00933AC0"/>
    <w:rsid w:val="00934EAE"/>
    <w:rsid w:val="00935153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50B06"/>
    <w:rsid w:val="009567C3"/>
    <w:rsid w:val="00961DA9"/>
    <w:rsid w:val="0096252C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F2D"/>
    <w:rsid w:val="00974A3D"/>
    <w:rsid w:val="009811D1"/>
    <w:rsid w:val="00983FFA"/>
    <w:rsid w:val="0098513F"/>
    <w:rsid w:val="00986CF5"/>
    <w:rsid w:val="00987651"/>
    <w:rsid w:val="00987DD7"/>
    <w:rsid w:val="00994837"/>
    <w:rsid w:val="009A050F"/>
    <w:rsid w:val="009A19BA"/>
    <w:rsid w:val="009A3448"/>
    <w:rsid w:val="009A477D"/>
    <w:rsid w:val="009A49A6"/>
    <w:rsid w:val="009A6FAE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57D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6132"/>
    <w:rsid w:val="009E6AEA"/>
    <w:rsid w:val="009E7AC9"/>
    <w:rsid w:val="009F20EB"/>
    <w:rsid w:val="009F2915"/>
    <w:rsid w:val="009F3595"/>
    <w:rsid w:val="009F391A"/>
    <w:rsid w:val="00A00074"/>
    <w:rsid w:val="00A0061D"/>
    <w:rsid w:val="00A02F61"/>
    <w:rsid w:val="00A06DC3"/>
    <w:rsid w:val="00A12A39"/>
    <w:rsid w:val="00A12A90"/>
    <w:rsid w:val="00A14DBB"/>
    <w:rsid w:val="00A16562"/>
    <w:rsid w:val="00A17060"/>
    <w:rsid w:val="00A17657"/>
    <w:rsid w:val="00A228F7"/>
    <w:rsid w:val="00A22C74"/>
    <w:rsid w:val="00A278CD"/>
    <w:rsid w:val="00A318B1"/>
    <w:rsid w:val="00A31996"/>
    <w:rsid w:val="00A33348"/>
    <w:rsid w:val="00A33A7B"/>
    <w:rsid w:val="00A35CBB"/>
    <w:rsid w:val="00A3611D"/>
    <w:rsid w:val="00A40286"/>
    <w:rsid w:val="00A409E7"/>
    <w:rsid w:val="00A42BA5"/>
    <w:rsid w:val="00A438ED"/>
    <w:rsid w:val="00A44298"/>
    <w:rsid w:val="00A45528"/>
    <w:rsid w:val="00A5124F"/>
    <w:rsid w:val="00A543BA"/>
    <w:rsid w:val="00A54649"/>
    <w:rsid w:val="00A55D10"/>
    <w:rsid w:val="00A56FE7"/>
    <w:rsid w:val="00A623BA"/>
    <w:rsid w:val="00A626C6"/>
    <w:rsid w:val="00A64237"/>
    <w:rsid w:val="00A64BE3"/>
    <w:rsid w:val="00A651FF"/>
    <w:rsid w:val="00A70169"/>
    <w:rsid w:val="00A758C7"/>
    <w:rsid w:val="00A77C52"/>
    <w:rsid w:val="00A803A4"/>
    <w:rsid w:val="00A81389"/>
    <w:rsid w:val="00A8291A"/>
    <w:rsid w:val="00A8510D"/>
    <w:rsid w:val="00A85DB6"/>
    <w:rsid w:val="00A903E6"/>
    <w:rsid w:val="00A9151A"/>
    <w:rsid w:val="00A91590"/>
    <w:rsid w:val="00A919D4"/>
    <w:rsid w:val="00A921DC"/>
    <w:rsid w:val="00A92C7A"/>
    <w:rsid w:val="00A936B3"/>
    <w:rsid w:val="00A93727"/>
    <w:rsid w:val="00A93AEB"/>
    <w:rsid w:val="00A94316"/>
    <w:rsid w:val="00A95741"/>
    <w:rsid w:val="00AA181D"/>
    <w:rsid w:val="00AA1C54"/>
    <w:rsid w:val="00AA2D3B"/>
    <w:rsid w:val="00AA31AA"/>
    <w:rsid w:val="00AA37AE"/>
    <w:rsid w:val="00AA4923"/>
    <w:rsid w:val="00AA4E22"/>
    <w:rsid w:val="00AA7A04"/>
    <w:rsid w:val="00AA7D47"/>
    <w:rsid w:val="00AB1202"/>
    <w:rsid w:val="00AB19F9"/>
    <w:rsid w:val="00AB39F5"/>
    <w:rsid w:val="00AB7D3A"/>
    <w:rsid w:val="00AC0E7F"/>
    <w:rsid w:val="00AC3422"/>
    <w:rsid w:val="00AC4286"/>
    <w:rsid w:val="00AC5612"/>
    <w:rsid w:val="00AC7A61"/>
    <w:rsid w:val="00AD2A21"/>
    <w:rsid w:val="00AD420F"/>
    <w:rsid w:val="00AD47A1"/>
    <w:rsid w:val="00AD5110"/>
    <w:rsid w:val="00AD562A"/>
    <w:rsid w:val="00AD5AA5"/>
    <w:rsid w:val="00AD5B3C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CF4"/>
    <w:rsid w:val="00AF40A0"/>
    <w:rsid w:val="00AF5BF9"/>
    <w:rsid w:val="00AF6BF5"/>
    <w:rsid w:val="00B023C8"/>
    <w:rsid w:val="00B050C3"/>
    <w:rsid w:val="00B05F15"/>
    <w:rsid w:val="00B060F8"/>
    <w:rsid w:val="00B07DC7"/>
    <w:rsid w:val="00B10396"/>
    <w:rsid w:val="00B11363"/>
    <w:rsid w:val="00B1269A"/>
    <w:rsid w:val="00B133D8"/>
    <w:rsid w:val="00B13720"/>
    <w:rsid w:val="00B143BF"/>
    <w:rsid w:val="00B1528A"/>
    <w:rsid w:val="00B15BA7"/>
    <w:rsid w:val="00B15F08"/>
    <w:rsid w:val="00B170C0"/>
    <w:rsid w:val="00B17855"/>
    <w:rsid w:val="00B17B25"/>
    <w:rsid w:val="00B20AC2"/>
    <w:rsid w:val="00B2152B"/>
    <w:rsid w:val="00B24474"/>
    <w:rsid w:val="00B25A27"/>
    <w:rsid w:val="00B26619"/>
    <w:rsid w:val="00B26E95"/>
    <w:rsid w:val="00B27FF8"/>
    <w:rsid w:val="00B3065E"/>
    <w:rsid w:val="00B31886"/>
    <w:rsid w:val="00B33F8C"/>
    <w:rsid w:val="00B35059"/>
    <w:rsid w:val="00B36DA4"/>
    <w:rsid w:val="00B4176E"/>
    <w:rsid w:val="00B45E04"/>
    <w:rsid w:val="00B472A9"/>
    <w:rsid w:val="00B522E7"/>
    <w:rsid w:val="00B53B30"/>
    <w:rsid w:val="00B5594F"/>
    <w:rsid w:val="00B56389"/>
    <w:rsid w:val="00B56773"/>
    <w:rsid w:val="00B57D31"/>
    <w:rsid w:val="00B57F88"/>
    <w:rsid w:val="00B61F20"/>
    <w:rsid w:val="00B62CF2"/>
    <w:rsid w:val="00B6354E"/>
    <w:rsid w:val="00B63B1F"/>
    <w:rsid w:val="00B64CB5"/>
    <w:rsid w:val="00B6785A"/>
    <w:rsid w:val="00B715B6"/>
    <w:rsid w:val="00B77068"/>
    <w:rsid w:val="00B80241"/>
    <w:rsid w:val="00B8446C"/>
    <w:rsid w:val="00B856F1"/>
    <w:rsid w:val="00B86076"/>
    <w:rsid w:val="00B8667E"/>
    <w:rsid w:val="00B86B43"/>
    <w:rsid w:val="00B92550"/>
    <w:rsid w:val="00B93463"/>
    <w:rsid w:val="00B95353"/>
    <w:rsid w:val="00B9794E"/>
    <w:rsid w:val="00B97BA4"/>
    <w:rsid w:val="00BA0D76"/>
    <w:rsid w:val="00BA1274"/>
    <w:rsid w:val="00BA3422"/>
    <w:rsid w:val="00BA3986"/>
    <w:rsid w:val="00BA39B0"/>
    <w:rsid w:val="00BA442E"/>
    <w:rsid w:val="00BB011C"/>
    <w:rsid w:val="00BB0362"/>
    <w:rsid w:val="00BB12C5"/>
    <w:rsid w:val="00BB2921"/>
    <w:rsid w:val="00BB293F"/>
    <w:rsid w:val="00BB2C40"/>
    <w:rsid w:val="00BB3FFA"/>
    <w:rsid w:val="00BB79FC"/>
    <w:rsid w:val="00BB7A12"/>
    <w:rsid w:val="00BC1084"/>
    <w:rsid w:val="00BC5DC8"/>
    <w:rsid w:val="00BC67A0"/>
    <w:rsid w:val="00BC7A0E"/>
    <w:rsid w:val="00BC7D1F"/>
    <w:rsid w:val="00BD08FB"/>
    <w:rsid w:val="00BD52B9"/>
    <w:rsid w:val="00BD6DE7"/>
    <w:rsid w:val="00BE10E6"/>
    <w:rsid w:val="00BE3170"/>
    <w:rsid w:val="00BE676C"/>
    <w:rsid w:val="00BF07DF"/>
    <w:rsid w:val="00BF0D1B"/>
    <w:rsid w:val="00BF0E76"/>
    <w:rsid w:val="00BF2033"/>
    <w:rsid w:val="00BF5370"/>
    <w:rsid w:val="00BF5E04"/>
    <w:rsid w:val="00BF7F75"/>
    <w:rsid w:val="00C01806"/>
    <w:rsid w:val="00C0264F"/>
    <w:rsid w:val="00C032A9"/>
    <w:rsid w:val="00C03484"/>
    <w:rsid w:val="00C0372C"/>
    <w:rsid w:val="00C03A70"/>
    <w:rsid w:val="00C04760"/>
    <w:rsid w:val="00C0567D"/>
    <w:rsid w:val="00C0574C"/>
    <w:rsid w:val="00C06B15"/>
    <w:rsid w:val="00C06B67"/>
    <w:rsid w:val="00C06BD4"/>
    <w:rsid w:val="00C06D58"/>
    <w:rsid w:val="00C06E6A"/>
    <w:rsid w:val="00C06F3E"/>
    <w:rsid w:val="00C070CE"/>
    <w:rsid w:val="00C10701"/>
    <w:rsid w:val="00C11035"/>
    <w:rsid w:val="00C11DF8"/>
    <w:rsid w:val="00C12F57"/>
    <w:rsid w:val="00C15853"/>
    <w:rsid w:val="00C20C16"/>
    <w:rsid w:val="00C2278D"/>
    <w:rsid w:val="00C22BE2"/>
    <w:rsid w:val="00C24ED9"/>
    <w:rsid w:val="00C25005"/>
    <w:rsid w:val="00C259DA"/>
    <w:rsid w:val="00C2604F"/>
    <w:rsid w:val="00C30945"/>
    <w:rsid w:val="00C30DBA"/>
    <w:rsid w:val="00C319A6"/>
    <w:rsid w:val="00C32063"/>
    <w:rsid w:val="00C3331A"/>
    <w:rsid w:val="00C33680"/>
    <w:rsid w:val="00C33C7A"/>
    <w:rsid w:val="00C34A91"/>
    <w:rsid w:val="00C35B32"/>
    <w:rsid w:val="00C365BF"/>
    <w:rsid w:val="00C41383"/>
    <w:rsid w:val="00C41961"/>
    <w:rsid w:val="00C452CE"/>
    <w:rsid w:val="00C51DEF"/>
    <w:rsid w:val="00C5431F"/>
    <w:rsid w:val="00C55C0F"/>
    <w:rsid w:val="00C560C0"/>
    <w:rsid w:val="00C5676F"/>
    <w:rsid w:val="00C60D8B"/>
    <w:rsid w:val="00C61E22"/>
    <w:rsid w:val="00C63F85"/>
    <w:rsid w:val="00C6581C"/>
    <w:rsid w:val="00C65D46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5B25"/>
    <w:rsid w:val="00C96161"/>
    <w:rsid w:val="00C96F29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7A69"/>
    <w:rsid w:val="00CD1720"/>
    <w:rsid w:val="00CD2009"/>
    <w:rsid w:val="00CD21B6"/>
    <w:rsid w:val="00CD2FF6"/>
    <w:rsid w:val="00CD6629"/>
    <w:rsid w:val="00CD71B1"/>
    <w:rsid w:val="00CD731E"/>
    <w:rsid w:val="00CE0165"/>
    <w:rsid w:val="00CE151E"/>
    <w:rsid w:val="00CE4897"/>
    <w:rsid w:val="00CE52C3"/>
    <w:rsid w:val="00CE5ED9"/>
    <w:rsid w:val="00CE7131"/>
    <w:rsid w:val="00CE7AEB"/>
    <w:rsid w:val="00CF0987"/>
    <w:rsid w:val="00CF1878"/>
    <w:rsid w:val="00CF318D"/>
    <w:rsid w:val="00CF6335"/>
    <w:rsid w:val="00CF672E"/>
    <w:rsid w:val="00CF73EA"/>
    <w:rsid w:val="00D0372F"/>
    <w:rsid w:val="00D06BE4"/>
    <w:rsid w:val="00D101D1"/>
    <w:rsid w:val="00D12632"/>
    <w:rsid w:val="00D155CD"/>
    <w:rsid w:val="00D15C34"/>
    <w:rsid w:val="00D16093"/>
    <w:rsid w:val="00D179F6"/>
    <w:rsid w:val="00D17AE9"/>
    <w:rsid w:val="00D221DD"/>
    <w:rsid w:val="00D2271F"/>
    <w:rsid w:val="00D23C7E"/>
    <w:rsid w:val="00D25A4D"/>
    <w:rsid w:val="00D26343"/>
    <w:rsid w:val="00D26E66"/>
    <w:rsid w:val="00D27230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DD0"/>
    <w:rsid w:val="00D4138A"/>
    <w:rsid w:val="00D414C4"/>
    <w:rsid w:val="00D4163F"/>
    <w:rsid w:val="00D4362B"/>
    <w:rsid w:val="00D44943"/>
    <w:rsid w:val="00D44CD6"/>
    <w:rsid w:val="00D45271"/>
    <w:rsid w:val="00D45D12"/>
    <w:rsid w:val="00D464B9"/>
    <w:rsid w:val="00D50767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56F1B"/>
    <w:rsid w:val="00D6022C"/>
    <w:rsid w:val="00D6045C"/>
    <w:rsid w:val="00D60EFA"/>
    <w:rsid w:val="00D6245B"/>
    <w:rsid w:val="00D62C05"/>
    <w:rsid w:val="00D634E9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D78"/>
    <w:rsid w:val="00D8560C"/>
    <w:rsid w:val="00D86F22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1159"/>
    <w:rsid w:val="00DA11BD"/>
    <w:rsid w:val="00DA231D"/>
    <w:rsid w:val="00DA28C8"/>
    <w:rsid w:val="00DA5482"/>
    <w:rsid w:val="00DA57D3"/>
    <w:rsid w:val="00DA6BDC"/>
    <w:rsid w:val="00DB1627"/>
    <w:rsid w:val="00DB1DC7"/>
    <w:rsid w:val="00DB635F"/>
    <w:rsid w:val="00DB74A0"/>
    <w:rsid w:val="00DC00A6"/>
    <w:rsid w:val="00DC2F6A"/>
    <w:rsid w:val="00DC2FE9"/>
    <w:rsid w:val="00DC3DB7"/>
    <w:rsid w:val="00DC5965"/>
    <w:rsid w:val="00DC5C6F"/>
    <w:rsid w:val="00DC6243"/>
    <w:rsid w:val="00DD20B6"/>
    <w:rsid w:val="00DD29F5"/>
    <w:rsid w:val="00DD6032"/>
    <w:rsid w:val="00DE0195"/>
    <w:rsid w:val="00DE312D"/>
    <w:rsid w:val="00DE3359"/>
    <w:rsid w:val="00DE3909"/>
    <w:rsid w:val="00DE4188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07F97"/>
    <w:rsid w:val="00E111FB"/>
    <w:rsid w:val="00E12A08"/>
    <w:rsid w:val="00E14B63"/>
    <w:rsid w:val="00E14D9E"/>
    <w:rsid w:val="00E155E8"/>
    <w:rsid w:val="00E20403"/>
    <w:rsid w:val="00E207F7"/>
    <w:rsid w:val="00E21954"/>
    <w:rsid w:val="00E245C4"/>
    <w:rsid w:val="00E25510"/>
    <w:rsid w:val="00E2631A"/>
    <w:rsid w:val="00E32152"/>
    <w:rsid w:val="00E338A4"/>
    <w:rsid w:val="00E361EF"/>
    <w:rsid w:val="00E40F29"/>
    <w:rsid w:val="00E4127A"/>
    <w:rsid w:val="00E41290"/>
    <w:rsid w:val="00E41727"/>
    <w:rsid w:val="00E46C6F"/>
    <w:rsid w:val="00E50613"/>
    <w:rsid w:val="00E50A67"/>
    <w:rsid w:val="00E5373B"/>
    <w:rsid w:val="00E54288"/>
    <w:rsid w:val="00E554DA"/>
    <w:rsid w:val="00E57022"/>
    <w:rsid w:val="00E57929"/>
    <w:rsid w:val="00E6140D"/>
    <w:rsid w:val="00E624EB"/>
    <w:rsid w:val="00E6259D"/>
    <w:rsid w:val="00E72D4D"/>
    <w:rsid w:val="00E74317"/>
    <w:rsid w:val="00E74B06"/>
    <w:rsid w:val="00E75564"/>
    <w:rsid w:val="00E75722"/>
    <w:rsid w:val="00E77C4F"/>
    <w:rsid w:val="00E8327C"/>
    <w:rsid w:val="00E83B7C"/>
    <w:rsid w:val="00E85AF8"/>
    <w:rsid w:val="00E864F2"/>
    <w:rsid w:val="00E869C9"/>
    <w:rsid w:val="00E86D7D"/>
    <w:rsid w:val="00E87371"/>
    <w:rsid w:val="00E87AB7"/>
    <w:rsid w:val="00E906E5"/>
    <w:rsid w:val="00E912C7"/>
    <w:rsid w:val="00E9174E"/>
    <w:rsid w:val="00E92962"/>
    <w:rsid w:val="00E93FFE"/>
    <w:rsid w:val="00E95870"/>
    <w:rsid w:val="00E95F65"/>
    <w:rsid w:val="00E971C1"/>
    <w:rsid w:val="00E977D3"/>
    <w:rsid w:val="00EA1DD4"/>
    <w:rsid w:val="00EA2407"/>
    <w:rsid w:val="00EB1699"/>
    <w:rsid w:val="00EB464F"/>
    <w:rsid w:val="00EB6B22"/>
    <w:rsid w:val="00EB7F61"/>
    <w:rsid w:val="00EC7ABE"/>
    <w:rsid w:val="00ED3226"/>
    <w:rsid w:val="00ED555C"/>
    <w:rsid w:val="00ED68AF"/>
    <w:rsid w:val="00ED7D93"/>
    <w:rsid w:val="00EE1057"/>
    <w:rsid w:val="00EE3CF9"/>
    <w:rsid w:val="00EE45A8"/>
    <w:rsid w:val="00EE4D99"/>
    <w:rsid w:val="00EE736A"/>
    <w:rsid w:val="00EE7C1F"/>
    <w:rsid w:val="00EF1765"/>
    <w:rsid w:val="00EF19DE"/>
    <w:rsid w:val="00EF621B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6BA"/>
    <w:rsid w:val="00F35D41"/>
    <w:rsid w:val="00F371E5"/>
    <w:rsid w:val="00F40576"/>
    <w:rsid w:val="00F40938"/>
    <w:rsid w:val="00F4230A"/>
    <w:rsid w:val="00F439B4"/>
    <w:rsid w:val="00F44171"/>
    <w:rsid w:val="00F4583F"/>
    <w:rsid w:val="00F50489"/>
    <w:rsid w:val="00F508DD"/>
    <w:rsid w:val="00F50FF1"/>
    <w:rsid w:val="00F546E8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60B4"/>
    <w:rsid w:val="00F770DE"/>
    <w:rsid w:val="00F77BC2"/>
    <w:rsid w:val="00F82C5D"/>
    <w:rsid w:val="00F86542"/>
    <w:rsid w:val="00F87A24"/>
    <w:rsid w:val="00F935A7"/>
    <w:rsid w:val="00F947B8"/>
    <w:rsid w:val="00F94E59"/>
    <w:rsid w:val="00F94FD7"/>
    <w:rsid w:val="00FA16D8"/>
    <w:rsid w:val="00FA493C"/>
    <w:rsid w:val="00FA510D"/>
    <w:rsid w:val="00FA68DB"/>
    <w:rsid w:val="00FB1D0E"/>
    <w:rsid w:val="00FB3B37"/>
    <w:rsid w:val="00FB5637"/>
    <w:rsid w:val="00FB6695"/>
    <w:rsid w:val="00FB6D71"/>
    <w:rsid w:val="00FB7547"/>
    <w:rsid w:val="00FC1DB8"/>
    <w:rsid w:val="00FC3BFE"/>
    <w:rsid w:val="00FC6B19"/>
    <w:rsid w:val="00FD3647"/>
    <w:rsid w:val="00FD46FF"/>
    <w:rsid w:val="00FD5A2A"/>
    <w:rsid w:val="00FD7284"/>
    <w:rsid w:val="00FE23D0"/>
    <w:rsid w:val="00FE5716"/>
    <w:rsid w:val="00FE781C"/>
    <w:rsid w:val="00FF06F9"/>
    <w:rsid w:val="00FF0720"/>
    <w:rsid w:val="00FF2638"/>
    <w:rsid w:val="00FF3D9A"/>
    <w:rsid w:val="00FF5246"/>
    <w:rsid w:val="00FF541B"/>
    <w:rsid w:val="00FF6D8E"/>
    <w:rsid w:val="00FF78A4"/>
    <w:rsid w:val="00FF7A52"/>
    <w:rsid w:val="01432068"/>
    <w:rsid w:val="0161F2C2"/>
    <w:rsid w:val="01659616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7EDFFF7"/>
    <w:rsid w:val="08138BE1"/>
    <w:rsid w:val="08140856"/>
    <w:rsid w:val="08439A45"/>
    <w:rsid w:val="08658DEE"/>
    <w:rsid w:val="08730AA1"/>
    <w:rsid w:val="087BB5D1"/>
    <w:rsid w:val="08980400"/>
    <w:rsid w:val="089C880A"/>
    <w:rsid w:val="093A75C6"/>
    <w:rsid w:val="098E034E"/>
    <w:rsid w:val="09CF2656"/>
    <w:rsid w:val="09FE2D41"/>
    <w:rsid w:val="0A66093E"/>
    <w:rsid w:val="0ABDA2B2"/>
    <w:rsid w:val="0BB8A551"/>
    <w:rsid w:val="0BF2C65D"/>
    <w:rsid w:val="0C0E46CA"/>
    <w:rsid w:val="0C498956"/>
    <w:rsid w:val="0D04CFB1"/>
    <w:rsid w:val="0D1BE397"/>
    <w:rsid w:val="0D5F1AEC"/>
    <w:rsid w:val="0DB6BF4D"/>
    <w:rsid w:val="0DC73056"/>
    <w:rsid w:val="0E57B660"/>
    <w:rsid w:val="0EAF4FFE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2F51493"/>
    <w:rsid w:val="13191DD8"/>
    <w:rsid w:val="1335008E"/>
    <w:rsid w:val="137E4A8A"/>
    <w:rsid w:val="1395F066"/>
    <w:rsid w:val="13B59502"/>
    <w:rsid w:val="13C6B726"/>
    <w:rsid w:val="13F7BA57"/>
    <w:rsid w:val="14172B36"/>
    <w:rsid w:val="14B35AA2"/>
    <w:rsid w:val="14B4A860"/>
    <w:rsid w:val="14B4EE39"/>
    <w:rsid w:val="14C5AAB5"/>
    <w:rsid w:val="153F6001"/>
    <w:rsid w:val="1569CFE9"/>
    <w:rsid w:val="1575B652"/>
    <w:rsid w:val="15B6CF6D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0DC546"/>
    <w:rsid w:val="1A2F5E12"/>
    <w:rsid w:val="1A905DF3"/>
    <w:rsid w:val="1AA79EEC"/>
    <w:rsid w:val="1AC83548"/>
    <w:rsid w:val="1B6E33C7"/>
    <w:rsid w:val="1B764E69"/>
    <w:rsid w:val="1B91548A"/>
    <w:rsid w:val="1C06FB8C"/>
    <w:rsid w:val="1C789B17"/>
    <w:rsid w:val="1CC71926"/>
    <w:rsid w:val="1CD0407B"/>
    <w:rsid w:val="1CE5709A"/>
    <w:rsid w:val="1D014A47"/>
    <w:rsid w:val="1D4B7AB2"/>
    <w:rsid w:val="1D8B2E7F"/>
    <w:rsid w:val="1D99071D"/>
    <w:rsid w:val="1E72B126"/>
    <w:rsid w:val="1EB118F8"/>
    <w:rsid w:val="1F34D77E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4A0292"/>
    <w:rsid w:val="225AFF59"/>
    <w:rsid w:val="226C7840"/>
    <w:rsid w:val="22A11451"/>
    <w:rsid w:val="2406DD8B"/>
    <w:rsid w:val="24226AF8"/>
    <w:rsid w:val="246D9C51"/>
    <w:rsid w:val="24EEE23F"/>
    <w:rsid w:val="251CE262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E9940D"/>
    <w:rsid w:val="26FA1A4C"/>
    <w:rsid w:val="2702A1CA"/>
    <w:rsid w:val="27509711"/>
    <w:rsid w:val="27D317FF"/>
    <w:rsid w:val="2868AC4B"/>
    <w:rsid w:val="28F0EF00"/>
    <w:rsid w:val="28F15767"/>
    <w:rsid w:val="292E1350"/>
    <w:rsid w:val="29A2C6F3"/>
    <w:rsid w:val="29D05FF3"/>
    <w:rsid w:val="2A5D9F15"/>
    <w:rsid w:val="2AAB2098"/>
    <w:rsid w:val="2AD27C32"/>
    <w:rsid w:val="2AE7F2D5"/>
    <w:rsid w:val="2BD2F51C"/>
    <w:rsid w:val="2BD7DEFE"/>
    <w:rsid w:val="2C5A4690"/>
    <w:rsid w:val="2C6DA78F"/>
    <w:rsid w:val="2CAF4F61"/>
    <w:rsid w:val="2CBFABC1"/>
    <w:rsid w:val="2D23A98C"/>
    <w:rsid w:val="2D8ACD6E"/>
    <w:rsid w:val="2D99A294"/>
    <w:rsid w:val="2DBDFF57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2FFC89D3"/>
    <w:rsid w:val="3067688F"/>
    <w:rsid w:val="30706676"/>
    <w:rsid w:val="3073CA07"/>
    <w:rsid w:val="307B8F3C"/>
    <w:rsid w:val="3093C42D"/>
    <w:rsid w:val="30979289"/>
    <w:rsid w:val="30B25680"/>
    <w:rsid w:val="30F46693"/>
    <w:rsid w:val="310B8A00"/>
    <w:rsid w:val="311C7CD1"/>
    <w:rsid w:val="3132634A"/>
    <w:rsid w:val="323FA008"/>
    <w:rsid w:val="32751BF1"/>
    <w:rsid w:val="32829C0A"/>
    <w:rsid w:val="329AE406"/>
    <w:rsid w:val="32B54939"/>
    <w:rsid w:val="32C0DCF4"/>
    <w:rsid w:val="3308C2BC"/>
    <w:rsid w:val="332AC07D"/>
    <w:rsid w:val="33B2AD00"/>
    <w:rsid w:val="33C2832D"/>
    <w:rsid w:val="3403E443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8E0A2B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5EFB34"/>
    <w:rsid w:val="3B8E679D"/>
    <w:rsid w:val="3C0EF628"/>
    <w:rsid w:val="3C184379"/>
    <w:rsid w:val="3C8916B1"/>
    <w:rsid w:val="3CA16A56"/>
    <w:rsid w:val="3CAD7C26"/>
    <w:rsid w:val="3CCF7697"/>
    <w:rsid w:val="3D26A0B6"/>
    <w:rsid w:val="3D919E2C"/>
    <w:rsid w:val="3DCD3C37"/>
    <w:rsid w:val="3E002418"/>
    <w:rsid w:val="3E20B60E"/>
    <w:rsid w:val="3E6B46F8"/>
    <w:rsid w:val="3E77E755"/>
    <w:rsid w:val="3E9A7D04"/>
    <w:rsid w:val="3EA22E28"/>
    <w:rsid w:val="3F4696EA"/>
    <w:rsid w:val="3F47FFB8"/>
    <w:rsid w:val="3F5E2548"/>
    <w:rsid w:val="3FCEF036"/>
    <w:rsid w:val="3FD0F0AE"/>
    <w:rsid w:val="400E47A2"/>
    <w:rsid w:val="401F3FD1"/>
    <w:rsid w:val="4033A527"/>
    <w:rsid w:val="40342366"/>
    <w:rsid w:val="40A799CD"/>
    <w:rsid w:val="40B26AC7"/>
    <w:rsid w:val="40C93EEE"/>
    <w:rsid w:val="40F417F0"/>
    <w:rsid w:val="416FF800"/>
    <w:rsid w:val="417CD500"/>
    <w:rsid w:val="42654220"/>
    <w:rsid w:val="4277345F"/>
    <w:rsid w:val="42852B4E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43C7DBB"/>
    <w:rsid w:val="4492F462"/>
    <w:rsid w:val="45389D14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2455DF"/>
    <w:rsid w:val="4831D99A"/>
    <w:rsid w:val="48414421"/>
    <w:rsid w:val="485A9715"/>
    <w:rsid w:val="48774AC7"/>
    <w:rsid w:val="487AB545"/>
    <w:rsid w:val="494B04A6"/>
    <w:rsid w:val="49622FF6"/>
    <w:rsid w:val="499AD1A8"/>
    <w:rsid w:val="4A543A35"/>
    <w:rsid w:val="4A942A79"/>
    <w:rsid w:val="4A9A8468"/>
    <w:rsid w:val="4AA637D3"/>
    <w:rsid w:val="4AC97B48"/>
    <w:rsid w:val="4B8F5E9E"/>
    <w:rsid w:val="4B9237D7"/>
    <w:rsid w:val="4BACD40B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3B5293"/>
    <w:rsid w:val="4D52CB24"/>
    <w:rsid w:val="4D956A10"/>
    <w:rsid w:val="4DDEB5B4"/>
    <w:rsid w:val="4E7050ED"/>
    <w:rsid w:val="4E84186E"/>
    <w:rsid w:val="4EBDFA97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88D1E7"/>
    <w:rsid w:val="51E82667"/>
    <w:rsid w:val="520A6E05"/>
    <w:rsid w:val="536A6ABF"/>
    <w:rsid w:val="536BCDC8"/>
    <w:rsid w:val="536EF60C"/>
    <w:rsid w:val="53916BBA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735501"/>
    <w:rsid w:val="5880B475"/>
    <w:rsid w:val="58AE01B1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A7EF474"/>
    <w:rsid w:val="5B639540"/>
    <w:rsid w:val="5BA62F78"/>
    <w:rsid w:val="5BE81540"/>
    <w:rsid w:val="5C207ED0"/>
    <w:rsid w:val="5C3A8860"/>
    <w:rsid w:val="5C691E2E"/>
    <w:rsid w:val="5C78B2C2"/>
    <w:rsid w:val="5C836AB5"/>
    <w:rsid w:val="5CF444D2"/>
    <w:rsid w:val="5CFC2FE7"/>
    <w:rsid w:val="5D64C54E"/>
    <w:rsid w:val="5D728C6D"/>
    <w:rsid w:val="5DAA98DC"/>
    <w:rsid w:val="5DE49F3B"/>
    <w:rsid w:val="5DE66C0D"/>
    <w:rsid w:val="5DE687BC"/>
    <w:rsid w:val="5E049FB8"/>
    <w:rsid w:val="5E2EDFA7"/>
    <w:rsid w:val="5E915155"/>
    <w:rsid w:val="5F627BDA"/>
    <w:rsid w:val="5FE3B8EC"/>
    <w:rsid w:val="607D3829"/>
    <w:rsid w:val="610317A0"/>
    <w:rsid w:val="61129AB2"/>
    <w:rsid w:val="612B7D89"/>
    <w:rsid w:val="615B0E4C"/>
    <w:rsid w:val="6189C8AB"/>
    <w:rsid w:val="61A692C4"/>
    <w:rsid w:val="61F37EB8"/>
    <w:rsid w:val="62061A0A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4BD6E16"/>
    <w:rsid w:val="6500FB78"/>
    <w:rsid w:val="6510FFAC"/>
    <w:rsid w:val="65180DFD"/>
    <w:rsid w:val="651D5DAA"/>
    <w:rsid w:val="65EE16F1"/>
    <w:rsid w:val="6658D9D0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ACEF5F0"/>
    <w:rsid w:val="6B3F122E"/>
    <w:rsid w:val="6B639199"/>
    <w:rsid w:val="6B6F000D"/>
    <w:rsid w:val="6BD1A6CB"/>
    <w:rsid w:val="6C063B66"/>
    <w:rsid w:val="6C333D2D"/>
    <w:rsid w:val="6C4CC2D1"/>
    <w:rsid w:val="6CD7B242"/>
    <w:rsid w:val="6DA8F2D4"/>
    <w:rsid w:val="6E290C60"/>
    <w:rsid w:val="6E5548CE"/>
    <w:rsid w:val="6EF6F2A3"/>
    <w:rsid w:val="6F1ED029"/>
    <w:rsid w:val="6F3B5485"/>
    <w:rsid w:val="6FA26713"/>
    <w:rsid w:val="702AAA93"/>
    <w:rsid w:val="70A4AE51"/>
    <w:rsid w:val="70E7FD76"/>
    <w:rsid w:val="70F3E3B0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01346B"/>
    <w:rsid w:val="7565EB67"/>
    <w:rsid w:val="7665AB31"/>
    <w:rsid w:val="76891478"/>
    <w:rsid w:val="77CFEEA6"/>
    <w:rsid w:val="77E3BA2E"/>
    <w:rsid w:val="78171B7F"/>
    <w:rsid w:val="78606F76"/>
    <w:rsid w:val="7887826B"/>
    <w:rsid w:val="78A4DF0C"/>
    <w:rsid w:val="7945BCCC"/>
    <w:rsid w:val="79764F6D"/>
    <w:rsid w:val="79B7748C"/>
    <w:rsid w:val="79BF04F5"/>
    <w:rsid w:val="79CD577F"/>
    <w:rsid w:val="7A1C767C"/>
    <w:rsid w:val="7A819D99"/>
    <w:rsid w:val="7AE18D2D"/>
    <w:rsid w:val="7AE7EB3B"/>
    <w:rsid w:val="7B078F68"/>
    <w:rsid w:val="7B1D4301"/>
    <w:rsid w:val="7B22DA55"/>
    <w:rsid w:val="7B40BA9C"/>
    <w:rsid w:val="7B8C8CFB"/>
    <w:rsid w:val="7BB3B110"/>
    <w:rsid w:val="7C06C4D3"/>
    <w:rsid w:val="7C116C80"/>
    <w:rsid w:val="7C1F6E72"/>
    <w:rsid w:val="7C76C67D"/>
    <w:rsid w:val="7CA14A55"/>
    <w:rsid w:val="7CE3DB23"/>
    <w:rsid w:val="7D54EE54"/>
    <w:rsid w:val="7DBD39B2"/>
    <w:rsid w:val="7E265E16"/>
    <w:rsid w:val="7E81B4CA"/>
    <w:rsid w:val="7EB42EEB"/>
    <w:rsid w:val="7EB4DD91"/>
    <w:rsid w:val="7EDC6D0E"/>
    <w:rsid w:val="7F257504"/>
    <w:rsid w:val="7F9BEF8B"/>
    <w:rsid w:val="7FE2E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.cms.gov/provider-data/dataset/9n3s-kdb3" TargetMode="External"/><Relationship Id="rId18" Type="http://schemas.openxmlformats.org/officeDocument/2006/relationships/hyperlink" Target="https://access.wgu.edu/ASP3/aap/content/ds0fh43lkfd9tf85kvmd.zi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n.cdc.gov/nchs/nhanes/continuousnhanes/releasenotes.aspx?BeginYear=2017" TargetMode="External"/><Relationship Id="rId17" Type="http://schemas.openxmlformats.org/officeDocument/2006/relationships/hyperlink" Target="https://www.comm.pitt.edu/oral-comm-lab/audience-analys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lp.tableau.com/current/pro/desktop/en-us/accessibility_best_practice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-west-2b.online.tableau.com/#/site/dhaunspwgu/views/unified_med_data/D21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tableau.com/blog/examining-data-viz-rules-dont-use-red-green-together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visier.com/blog/4-elements-analytics-storytellin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7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51</cp:revision>
  <dcterms:created xsi:type="dcterms:W3CDTF">2024-01-28T02:13:00Z</dcterms:created>
  <dcterms:modified xsi:type="dcterms:W3CDTF">2024-02-03T00:36:00Z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2024-02-03T00:13:34Z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ce6aee2a-387d-47c9-87af-8eefac0921e5</vt:lpwstr>
  </property>
  <property fmtid="{D5CDD505-2E9C-101B-9397-08002B2CF9AE}" pid="9" name="MSIP_Label_dad3be33-4108-4738-9e07-d8656a181486_ContentBits">
    <vt:lpwstr>0</vt:lpwstr>
  </property>
</Properties>
</file>