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14F87" w14:textId="77777777" w:rsidR="00F017D1" w:rsidRDefault="00F017D1" w:rsidP="00F64277">
      <w:pPr>
        <w:pStyle w:val="Title"/>
      </w:pPr>
    </w:p>
    <w:p w14:paraId="26CB15CA" w14:textId="77777777" w:rsidR="00F017D1" w:rsidRDefault="00F017D1" w:rsidP="00F64277">
      <w:pPr>
        <w:pStyle w:val="Title"/>
      </w:pPr>
    </w:p>
    <w:p w14:paraId="6B154D01" w14:textId="77777777" w:rsidR="00F017D1" w:rsidRDefault="00F017D1" w:rsidP="00F64277">
      <w:pPr>
        <w:pStyle w:val="Title"/>
      </w:pPr>
    </w:p>
    <w:p w14:paraId="316E1B8A" w14:textId="10714192" w:rsidR="00BB293F" w:rsidRPr="00F64277" w:rsidRDefault="00614B51" w:rsidP="00F64277">
      <w:pPr>
        <w:pStyle w:val="Title"/>
      </w:pPr>
      <w:r>
        <w:t>Performance Assessment</w:t>
      </w:r>
      <w:r w:rsidR="00F017D1">
        <w:t xml:space="preserve"> </w:t>
      </w:r>
      <w:r w:rsidR="16B57AD2">
        <w:t>D</w:t>
      </w:r>
      <w:r w:rsidR="10BEB315">
        <w:t>2</w:t>
      </w:r>
      <w:r w:rsidR="008210CF">
        <w:t>12</w:t>
      </w:r>
      <w:r w:rsidR="10BEB315">
        <w:t xml:space="preserve"> </w:t>
      </w:r>
      <w:r w:rsidR="00D179F6">
        <w:t>–</w:t>
      </w:r>
      <w:r w:rsidR="16B57AD2">
        <w:t xml:space="preserve"> </w:t>
      </w:r>
      <w:r w:rsidR="006D0456">
        <w:t>Data Mining I</w:t>
      </w:r>
      <w:r w:rsidR="008210CF">
        <w:t>I</w:t>
      </w:r>
      <w:r>
        <w:br/>
      </w:r>
      <w:r w:rsidR="02DA4ED7">
        <w:t>Task I</w:t>
      </w:r>
      <w:r w:rsidR="002F13ED">
        <w:t>II</w:t>
      </w:r>
    </w:p>
    <w:p w14:paraId="69C6C7A2" w14:textId="77777777" w:rsidR="009A49A6" w:rsidRDefault="009A49A6" w:rsidP="009A49A6">
      <w:pPr>
        <w:jc w:val="center"/>
      </w:pPr>
    </w:p>
    <w:p w14:paraId="12DDD824" w14:textId="6564DEDE" w:rsidR="00614B51" w:rsidRDefault="00614B51" w:rsidP="00AA4923">
      <w:pPr>
        <w:ind w:firstLine="0"/>
        <w:jc w:val="center"/>
      </w:pPr>
      <w:r>
        <w:t>Doug Haunsperger</w:t>
      </w:r>
    </w:p>
    <w:p w14:paraId="7F919C4C" w14:textId="184D9038" w:rsidR="00C319A6" w:rsidRDefault="00EE45A8" w:rsidP="00AA4923">
      <w:pPr>
        <w:ind w:firstLine="0"/>
        <w:jc w:val="center"/>
      </w:pPr>
      <w:r>
        <w:t>College of IT</w:t>
      </w:r>
      <w:r w:rsidR="00C319A6">
        <w:t>, Western Governors University</w:t>
      </w:r>
    </w:p>
    <w:p w14:paraId="7ACA2C2F" w14:textId="428E36C8" w:rsidR="000C38BE" w:rsidRDefault="002F13ED" w:rsidP="00AA4923">
      <w:pPr>
        <w:ind w:firstLine="0"/>
        <w:jc w:val="center"/>
      </w:pPr>
      <w:r>
        <w:t>April 5</w:t>
      </w:r>
      <w:r w:rsidR="0559CF25">
        <w:t>, 202</w:t>
      </w:r>
      <w:r w:rsidR="00DB30F2">
        <w:t>4</w:t>
      </w:r>
    </w:p>
    <w:p w14:paraId="54646CF5" w14:textId="1D33106F" w:rsidR="00C06B67" w:rsidRDefault="00C06B67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161A3D1C" w14:textId="55B42DF1" w:rsidR="0312550E" w:rsidRDefault="0312550E" w:rsidP="266588DD">
      <w:pPr>
        <w:pStyle w:val="Heading1"/>
      </w:pPr>
      <w:r>
        <w:lastRenderedPageBreak/>
        <w:t>Part I. Rese</w:t>
      </w:r>
      <w:r w:rsidRPr="266588DD">
        <w:rPr>
          <w:rStyle w:val="Heading1Char"/>
          <w:b/>
          <w:bCs/>
        </w:rPr>
        <w:t>arch Questi</w:t>
      </w:r>
      <w:r>
        <w:t>on</w:t>
      </w:r>
    </w:p>
    <w:p w14:paraId="7D97B04E" w14:textId="382045CB" w:rsidR="153F6001" w:rsidRDefault="00176DB7" w:rsidP="0046404F">
      <w:pPr>
        <w:pStyle w:val="Heading2"/>
      </w:pPr>
      <w:r w:rsidRPr="00176DB7">
        <w:t>A</w:t>
      </w:r>
      <w:r w:rsidR="00F75563">
        <w:t>1</w:t>
      </w:r>
      <w:r w:rsidRPr="00176DB7">
        <w:t>.</w:t>
      </w:r>
      <w:r>
        <w:t xml:space="preserve"> </w:t>
      </w:r>
      <w:r w:rsidR="006C63E4" w:rsidRPr="006C63E4">
        <w:t xml:space="preserve">Question </w:t>
      </w:r>
      <w:r w:rsidR="00402873">
        <w:t>Proposal</w:t>
      </w:r>
    </w:p>
    <w:p w14:paraId="27790BA9" w14:textId="11316743" w:rsidR="00176DB7" w:rsidRPr="001726D3" w:rsidRDefault="00B93463" w:rsidP="00176DB7">
      <w:r>
        <w:t>I propose to research the question, “</w:t>
      </w:r>
      <w:r w:rsidR="00565D5D">
        <w:t xml:space="preserve">Is it possible to </w:t>
      </w:r>
      <w:r w:rsidR="009155A9">
        <w:t>identify associations in our prescription data using market basket analysis</w:t>
      </w:r>
      <w:r w:rsidR="008E3BEC">
        <w:t xml:space="preserve">?” </w:t>
      </w:r>
    </w:p>
    <w:p w14:paraId="1801C81C" w14:textId="74D97D24" w:rsidR="00F75563" w:rsidRDefault="00F75563" w:rsidP="00F75563">
      <w:pPr>
        <w:pStyle w:val="Heading2"/>
      </w:pPr>
      <w:r>
        <w:t xml:space="preserve">A2. </w:t>
      </w:r>
      <w:r w:rsidR="439138B9">
        <w:t>Goal</w:t>
      </w:r>
    </w:p>
    <w:p w14:paraId="6A8C83B8" w14:textId="3815B7C6" w:rsidR="00F222EF" w:rsidRPr="00F222EF" w:rsidRDefault="003E3169" w:rsidP="00F222EF">
      <w:r>
        <w:t>The goal of this analysis would be</w:t>
      </w:r>
      <w:r w:rsidR="001B11E1">
        <w:t xml:space="preserve"> to</w:t>
      </w:r>
      <w:r>
        <w:t xml:space="preserve"> </w:t>
      </w:r>
      <w:r w:rsidR="009155A9">
        <w:t xml:space="preserve">identify </w:t>
      </w:r>
      <w:r w:rsidR="001B11E1">
        <w:t>prescriptions that are associated together, both for stocking purposes and to improve patient care</w:t>
      </w:r>
      <w:r w:rsidR="00052C04">
        <w:t>.</w:t>
      </w:r>
      <w:r w:rsidR="001B11E1">
        <w:t xml:space="preserve"> For instance, </w:t>
      </w:r>
      <w:r w:rsidR="005B2EB5">
        <w:t xml:space="preserve">if a patient has been prescribed Medicine A that shows an association with Medicine B in our </w:t>
      </w:r>
      <w:r w:rsidR="0009505A">
        <w:t xml:space="preserve">database, we can ensure we have adequate stock of Medicine B, and also propose to the </w:t>
      </w:r>
      <w:r w:rsidR="006D413D">
        <w:t>medical care team that a prescription for Medicine B may be appropriate.</w:t>
      </w:r>
    </w:p>
    <w:p w14:paraId="5B6C7372" w14:textId="701E457A" w:rsidR="00E25510" w:rsidRDefault="00E25510" w:rsidP="00E25510">
      <w:pPr>
        <w:pStyle w:val="Heading1"/>
      </w:pPr>
      <w:r>
        <w:t xml:space="preserve">Part II. </w:t>
      </w:r>
      <w:r w:rsidR="00A51293">
        <w:t>Technique</w:t>
      </w:r>
      <w:r w:rsidR="5C78B2C2">
        <w:t xml:space="preserve"> Justification</w:t>
      </w:r>
    </w:p>
    <w:p w14:paraId="18EEC39B" w14:textId="5DA9B0A7" w:rsidR="00D53DB3" w:rsidRDefault="000313EB" w:rsidP="266588DD">
      <w:pPr>
        <w:pStyle w:val="Heading2"/>
      </w:pPr>
      <w:r>
        <w:t xml:space="preserve">B1. </w:t>
      </w:r>
      <w:r w:rsidR="00B92550">
        <w:t>Explana</w:t>
      </w:r>
      <w:r w:rsidR="004D5167">
        <w:t xml:space="preserve">tion of </w:t>
      </w:r>
      <w:r w:rsidR="00AC5CD2">
        <w:t>Market Basket Analysis</w:t>
      </w:r>
    </w:p>
    <w:p w14:paraId="285D4CD7" w14:textId="2C39C658" w:rsidR="00C1431E" w:rsidRDefault="00C1431E" w:rsidP="00C1431E">
      <w:r>
        <w:t>Market basket analysis is “</w:t>
      </w:r>
      <w:r w:rsidR="00DD5C14">
        <w:t xml:space="preserve">a </w:t>
      </w:r>
      <w:r w:rsidR="00DD5C14" w:rsidRPr="00DD5C14">
        <w:t>kind of </w:t>
      </w:r>
      <w:r w:rsidR="00DD5C14" w:rsidRPr="00326E12">
        <w:t>knowledge discovery in data</w:t>
      </w:r>
      <w:r w:rsidR="00326E12">
        <w:t>”</w:t>
      </w:r>
      <w:r w:rsidR="00DD5C14" w:rsidRPr="00326E12">
        <w:t xml:space="preserve"> </w:t>
      </w:r>
      <w:r w:rsidR="00DD5C14" w:rsidRPr="00DD5C14">
        <w:t xml:space="preserve">and </w:t>
      </w:r>
      <w:r w:rsidR="00326E12">
        <w:t>“</w:t>
      </w:r>
      <w:r w:rsidR="00DD5C14" w:rsidRPr="00DD5C14">
        <w:t>can be applied in various fields of work</w:t>
      </w:r>
      <w:r w:rsidR="00A913C5">
        <w:t xml:space="preserve">” </w:t>
      </w:r>
      <w:r w:rsidR="00DD5C14">
        <w:t>(Maitra, 2019).</w:t>
      </w:r>
      <w:r w:rsidR="00BE33CA">
        <w:t xml:space="preserve"> It is </w:t>
      </w:r>
      <w:r w:rsidR="00BE096C">
        <w:t>applied by “implementing Association Rule Mining</w:t>
      </w:r>
      <w:r w:rsidR="00326E12">
        <w:t xml:space="preserve"> … a </w:t>
      </w:r>
      <w:r w:rsidR="00326E12" w:rsidRPr="00F860B2">
        <w:t xml:space="preserve">rule-based machine learning method that helps to uncover meaningful correlations between different </w:t>
      </w:r>
      <w:r w:rsidR="00757380">
        <w:t>[items]</w:t>
      </w:r>
      <w:r w:rsidR="00326E12" w:rsidRPr="00326E12">
        <w:t> according to their co-occurrence in a data set</w:t>
      </w:r>
      <w:r w:rsidR="00757380">
        <w:t>” (Lim, 2022).</w:t>
      </w:r>
      <w:r w:rsidR="00613CFD">
        <w:t xml:space="preserve"> Lim also states that </w:t>
      </w:r>
      <w:r w:rsidR="00573323">
        <w:t>the Apriori Algorithm is “</w:t>
      </w:r>
      <w:r w:rsidR="00622FFC" w:rsidRPr="00622FFC">
        <w:t>one of the most popular algorithms used in association rule learning</w:t>
      </w:r>
      <w:r w:rsidR="00622FFC">
        <w:t xml:space="preserve">” (2022). </w:t>
      </w:r>
      <w:r w:rsidR="00D06532">
        <w:t xml:space="preserve">This algorithm identifies items in a data set and groups them into larger and larger itemsets, but only if the </w:t>
      </w:r>
      <w:r w:rsidR="00F87078">
        <w:t xml:space="preserve">sets are </w:t>
      </w:r>
      <w:r w:rsidR="00F87078">
        <w:rPr>
          <w:u w:val="single"/>
        </w:rPr>
        <w:t>frequent</w:t>
      </w:r>
      <w:r w:rsidR="00F87078">
        <w:t>, that is, “</w:t>
      </w:r>
      <w:r w:rsidR="00F87078" w:rsidRPr="00F87078">
        <w:t>the probability of the itemset is beyond a certain predetermined threshold</w:t>
      </w:r>
      <w:r w:rsidR="00BA4383">
        <w:t>”</w:t>
      </w:r>
      <w:r w:rsidR="00F87078">
        <w:t xml:space="preserve"> (2022).</w:t>
      </w:r>
      <w:r w:rsidR="001A27AA">
        <w:t xml:space="preserve"> </w:t>
      </w:r>
      <w:r w:rsidR="00487911">
        <w:t>Finally, itemsets are grouped together through association rules,</w:t>
      </w:r>
      <w:r w:rsidR="000D7996">
        <w:t xml:space="preserve"> in the form of ‘if itemset A, then itemset B</w:t>
      </w:r>
      <w:r w:rsidR="00167E34">
        <w:t xml:space="preserve">’. These rules are scored based on metrics </w:t>
      </w:r>
      <w:r w:rsidR="00BA316F">
        <w:t xml:space="preserve">including support, confidence, lift, </w:t>
      </w:r>
      <w:r w:rsidR="005A7056">
        <w:t>leverage, conviction, and Zhang’s metric.</w:t>
      </w:r>
    </w:p>
    <w:p w14:paraId="5D81EACC" w14:textId="41FEDC88" w:rsidR="001C1928" w:rsidRPr="00F87078" w:rsidRDefault="001C1928" w:rsidP="00C1431E">
      <w:r>
        <w:lastRenderedPageBreak/>
        <w:t xml:space="preserve">I expect that running a Market Basket Analysis on </w:t>
      </w:r>
      <w:r w:rsidR="00E97EE0">
        <w:t xml:space="preserve">the given patient prescription database will </w:t>
      </w:r>
      <w:r w:rsidR="005A7056">
        <w:t xml:space="preserve">generate </w:t>
      </w:r>
      <w:r w:rsidR="0025072C">
        <w:t xml:space="preserve">itemsets (containing one or more prescription drugs) </w:t>
      </w:r>
      <w:r w:rsidR="003B6FC5">
        <w:t>and a set of association rules</w:t>
      </w:r>
      <w:r w:rsidR="00065394">
        <w:t xml:space="preserve"> </w:t>
      </w:r>
      <w:r w:rsidR="00842D79">
        <w:t>showing which itemsets are correlated with one another in our data set.</w:t>
      </w:r>
    </w:p>
    <w:p w14:paraId="58044A24" w14:textId="244EB476" w:rsidR="002B5B1B" w:rsidRDefault="002B5B1B" w:rsidP="002B5B1B">
      <w:pPr>
        <w:pStyle w:val="Heading2"/>
      </w:pPr>
      <w:r>
        <w:t xml:space="preserve">B2. </w:t>
      </w:r>
      <w:r w:rsidR="00E848DB">
        <w:t>Transaction Example</w:t>
      </w:r>
    </w:p>
    <w:p w14:paraId="1179EABF" w14:textId="609B18D9" w:rsidR="0026423C" w:rsidRDefault="0026423C" w:rsidP="0026423C">
      <w:r>
        <w:t>Our data set includes a list of approximately 7500 patient prescription records</w:t>
      </w:r>
      <w:r w:rsidR="0014208A">
        <w:t xml:space="preserve"> with columns for </w:t>
      </w:r>
      <w:r w:rsidR="000578AC">
        <w:t>up to 20 individual prescription drugs</w:t>
      </w:r>
      <w:r>
        <w:t xml:space="preserve">. </w:t>
      </w:r>
      <w:r w:rsidR="002B6E9D">
        <w:t xml:space="preserve">An example record </w:t>
      </w:r>
      <w:r w:rsidR="00BA62C2">
        <w:t xml:space="preserve">is given in Figure 1. Note that </w:t>
      </w:r>
      <w:r w:rsidR="001622D8">
        <w:t>trailing fields are blank.</w:t>
      </w:r>
    </w:p>
    <w:p w14:paraId="04B196A4" w14:textId="4AB34D3D" w:rsidR="000578AC" w:rsidRPr="000578AC" w:rsidRDefault="000578AC" w:rsidP="000578AC">
      <w:pPr>
        <w:pStyle w:val="Caption"/>
        <w:keepNext/>
        <w:ind w:firstLine="0"/>
        <w:rPr>
          <w:b w:val="0"/>
          <w:bCs/>
          <w:i/>
          <w:iCs w:val="0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926A9">
        <w:rPr>
          <w:noProof/>
        </w:rPr>
        <w:t>1</w:t>
      </w:r>
      <w:r>
        <w:fldChar w:fldCharType="end"/>
      </w:r>
      <w:r>
        <w:br/>
      </w:r>
      <w:r w:rsidR="00BA62C2">
        <w:rPr>
          <w:b w:val="0"/>
          <w:bCs/>
          <w:i/>
          <w:iCs w:val="0"/>
        </w:rPr>
        <w:t>Record from given prescription dataset</w:t>
      </w:r>
    </w:p>
    <w:p w14:paraId="343508AD" w14:textId="086779A6" w:rsidR="000578AC" w:rsidRDefault="000578AC" w:rsidP="000578AC">
      <w:pPr>
        <w:ind w:firstLine="0"/>
      </w:pPr>
      <w:r w:rsidRPr="000578AC">
        <w:drawing>
          <wp:inline distT="0" distB="0" distL="0" distR="0" wp14:anchorId="04B29B24" wp14:editId="33C036B0">
            <wp:extent cx="6422110" cy="323850"/>
            <wp:effectExtent l="0" t="0" r="0" b="0"/>
            <wp:docPr id="2041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974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24665" cy="323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3FBD4" w14:textId="08030146" w:rsidR="001622D8" w:rsidRDefault="00880B06" w:rsidP="00880B06">
      <w:pPr>
        <w:pStyle w:val="Heading2"/>
      </w:pPr>
      <w:r>
        <w:t>B3. Market Basket Analysis Assumption</w:t>
      </w:r>
    </w:p>
    <w:p w14:paraId="25B504DE" w14:textId="5C6A1E6E" w:rsidR="00880B06" w:rsidRDefault="00DF7FE5" w:rsidP="00880B06">
      <w:r>
        <w:t xml:space="preserve">One of the underlying assumptions that </w:t>
      </w:r>
      <w:r w:rsidR="00794190">
        <w:t>Market Basket Analysis uses to make analysis more efficient is the Apriori principle</w:t>
      </w:r>
      <w:r w:rsidR="00D27F4A">
        <w:t>, that is that “all subsets of a frequent itemset must also be frequent</w:t>
      </w:r>
      <w:r w:rsidR="00692897">
        <w:t>” (Garg, 2018).</w:t>
      </w:r>
      <w:r w:rsidR="00FC7F27">
        <w:t xml:space="preserve"> </w:t>
      </w:r>
      <w:r w:rsidR="002B3FA5">
        <w:t xml:space="preserve">For example, if </w:t>
      </w:r>
      <w:r w:rsidR="000A4EAA">
        <w:t>an</w:t>
      </w:r>
      <w:r w:rsidR="002B3FA5">
        <w:t xml:space="preserve"> itemset {a, b, c} has a certain level of support</w:t>
      </w:r>
      <w:r w:rsidR="00EC7029">
        <w:t xml:space="preserve"> </w:t>
      </w:r>
      <w:r w:rsidR="00EC7029">
        <w:rPr>
          <w:i/>
          <w:iCs/>
        </w:rPr>
        <w:t>s</w:t>
      </w:r>
      <w:r w:rsidR="00EC7029">
        <w:t xml:space="preserve">, the support level of the subset {a, b} will be greater than or equal to </w:t>
      </w:r>
      <w:r w:rsidR="00EC7029">
        <w:rPr>
          <w:i/>
          <w:iCs/>
        </w:rPr>
        <w:t>s.</w:t>
      </w:r>
      <w:r w:rsidR="00EC7029">
        <w:t xml:space="preserve"> </w:t>
      </w:r>
      <w:r w:rsidR="00A70F83">
        <w:t>This is known as the anti-monotone property of support (Garg, 2018).</w:t>
      </w:r>
    </w:p>
    <w:p w14:paraId="7F6AB0FB" w14:textId="1F3F8F2B" w:rsidR="00DB1752" w:rsidRDefault="00DB1752" w:rsidP="00880B06">
      <w:r>
        <w:t xml:space="preserve">This principle is what allows the Apriori Algorithm to prune </w:t>
      </w:r>
      <w:r w:rsidR="001A4317">
        <w:t>all supersets of an itemset which falls below a minimum level of support.</w:t>
      </w:r>
      <w:r w:rsidR="000A4EAA">
        <w:t xml:space="preserve"> </w:t>
      </w:r>
      <w:r w:rsidR="00EE705A">
        <w:t>From the anti-monotone property, it is easy to see that any such superset must have a support level less than or equal to</w:t>
      </w:r>
      <w:r w:rsidR="00DE5502">
        <w:t xml:space="preserve"> the itemset being considered.</w:t>
      </w:r>
    </w:p>
    <w:p w14:paraId="73755548" w14:textId="3394FCA3" w:rsidR="00DE5502" w:rsidRDefault="00DE5502" w:rsidP="00DE5502">
      <w:pPr>
        <w:pStyle w:val="Heading1"/>
      </w:pPr>
      <w:r>
        <w:t>Part III. Data Preparation &amp; Analysis</w:t>
      </w:r>
    </w:p>
    <w:p w14:paraId="7E1060F5" w14:textId="4045BC7C" w:rsidR="00DE5502" w:rsidRDefault="00DE5502" w:rsidP="00DE5502">
      <w:pPr>
        <w:pStyle w:val="Heading2"/>
      </w:pPr>
      <w:r>
        <w:lastRenderedPageBreak/>
        <w:t xml:space="preserve">C1. </w:t>
      </w:r>
      <w:r w:rsidR="00F3459C">
        <w:t>Data Transformation</w:t>
      </w:r>
    </w:p>
    <w:p w14:paraId="53EB059F" w14:textId="65C6114A" w:rsidR="00F3459C" w:rsidRDefault="00154387" w:rsidP="00F3459C">
      <w:r>
        <w:t xml:space="preserve">The given dataset has an empty row every other line. </w:t>
      </w:r>
      <w:r w:rsidR="002A1234">
        <w:t xml:space="preserve">As a first step, </w:t>
      </w:r>
      <w:r w:rsidR="00F3459C">
        <w:t>I opened the CSV file in Excel</w:t>
      </w:r>
      <w:r>
        <w:t xml:space="preserve">, sorted </w:t>
      </w:r>
      <w:r w:rsidR="002A1234">
        <w:t>by ‘Presc01’ and re-exported to CSV without the blank lines.</w:t>
      </w:r>
      <w:r w:rsidR="004A475A">
        <w:t xml:space="preserve"> I then read the CSV into a Pandas dataframe</w:t>
      </w:r>
      <w:r w:rsidR="00197C90">
        <w:t>:</w:t>
      </w:r>
    </w:p>
    <w:p w14:paraId="4FD44F73" w14:textId="4A0F48EC" w:rsidR="00C05E66" w:rsidRDefault="00C05E66" w:rsidP="00C05E66">
      <w:pPr>
        <w:pStyle w:val="Caption"/>
        <w:keepNext/>
        <w:ind w:firstLine="0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926A9">
        <w:rPr>
          <w:noProof/>
        </w:rPr>
        <w:t>2</w:t>
      </w:r>
      <w:r>
        <w:fldChar w:fldCharType="end"/>
      </w:r>
    </w:p>
    <w:p w14:paraId="6132FCB7" w14:textId="2B61ED59" w:rsidR="00A0483C" w:rsidRDefault="00A0483C" w:rsidP="00A0483C">
      <w:pPr>
        <w:ind w:firstLine="0"/>
      </w:pPr>
      <w:r w:rsidRPr="00A0483C">
        <w:drawing>
          <wp:inline distT="0" distB="0" distL="0" distR="0" wp14:anchorId="66DB487F" wp14:editId="73A42D4C">
            <wp:extent cx="5943600" cy="1678305"/>
            <wp:effectExtent l="0" t="0" r="0" b="0"/>
            <wp:docPr id="629174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1742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7EBF9" w14:textId="75B2D857" w:rsidR="00A0483C" w:rsidRDefault="001877BD" w:rsidP="00A0483C">
      <w:pPr>
        <w:ind w:firstLine="0"/>
      </w:pPr>
      <w:r>
        <w:tab/>
        <w:t>Following this step, I used the TransactionEncoder function from the mlxtend library to</w:t>
      </w:r>
      <w:r w:rsidR="00FF5D7D">
        <w:t xml:space="preserve"> transform the original list of patient records to a one-hot encoded </w:t>
      </w:r>
      <w:r w:rsidR="00C64A70">
        <w:t>list with each possible drug given a True or False value. The input to the TransactionEncoder needs to be a list of lists with NaN values removed. I used this code:</w:t>
      </w:r>
    </w:p>
    <w:p w14:paraId="5A4C5AB1" w14:textId="2F24868F" w:rsidR="00C05E66" w:rsidRDefault="00C05E66" w:rsidP="00C05E66">
      <w:pPr>
        <w:pStyle w:val="Caption"/>
        <w:keepNext/>
        <w:ind w:firstLine="0"/>
      </w:pPr>
      <w:r>
        <w:lastRenderedPageBreak/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926A9">
        <w:rPr>
          <w:noProof/>
        </w:rPr>
        <w:t>3</w:t>
      </w:r>
      <w:r>
        <w:fldChar w:fldCharType="end"/>
      </w:r>
    </w:p>
    <w:p w14:paraId="6C450F15" w14:textId="5C661F00" w:rsidR="00C64A70" w:rsidRDefault="00961990" w:rsidP="00A0483C">
      <w:pPr>
        <w:ind w:firstLine="0"/>
      </w:pPr>
      <w:r w:rsidRPr="00961990">
        <w:drawing>
          <wp:inline distT="0" distB="0" distL="0" distR="0" wp14:anchorId="54C03ACF" wp14:editId="2679BEB2">
            <wp:extent cx="5943600" cy="2816225"/>
            <wp:effectExtent l="0" t="0" r="0" b="3175"/>
            <wp:docPr id="28401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0147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10724" w14:textId="16F600D9" w:rsidR="00853834" w:rsidRPr="00E2196B" w:rsidRDefault="00853834" w:rsidP="00E2196B">
      <w:r>
        <w:t xml:space="preserve">I </w:t>
      </w:r>
      <w:r w:rsidRPr="00E2196B">
        <w:t>then e</w:t>
      </w:r>
      <w:r w:rsidR="006A6975" w:rsidRPr="00E2196B">
        <w:t>xported the cleaned &amp; encoded DataFrame back to a CSV file,</w:t>
      </w:r>
      <w:r w:rsidR="00E2196B" w:rsidRPr="00E2196B">
        <w:t xml:space="preserve"> ‘</w:t>
      </w:r>
      <w:r w:rsidR="00E2196B" w:rsidRPr="00E2196B">
        <w:t>enc_medical_markbask.csv</w:t>
      </w:r>
      <w:r w:rsidR="00E2196B" w:rsidRPr="00E2196B">
        <w:t>’, which is attached to my submission.</w:t>
      </w:r>
    </w:p>
    <w:p w14:paraId="593D9ADE" w14:textId="1CC1E62C" w:rsidR="00E2196B" w:rsidRDefault="00E2196B" w:rsidP="00E2196B">
      <w:pPr>
        <w:pStyle w:val="Heading2"/>
      </w:pPr>
      <w:r>
        <w:t>C2</w:t>
      </w:r>
      <w:r w:rsidR="00EA23F0">
        <w:t>. Code Execution</w:t>
      </w:r>
    </w:p>
    <w:p w14:paraId="275926FC" w14:textId="302AF4B8" w:rsidR="00EA23F0" w:rsidRDefault="00EA23F0" w:rsidP="00EA23F0">
      <w:r>
        <w:t xml:space="preserve">See attached Jupyter notebook, </w:t>
      </w:r>
      <w:r w:rsidR="007B6E29">
        <w:t>‘</w:t>
      </w:r>
      <w:r>
        <w:t>D212_PA3.ipynb</w:t>
      </w:r>
      <w:r w:rsidR="007B6E29">
        <w:t>’.</w:t>
      </w:r>
    </w:p>
    <w:p w14:paraId="08E7A75A" w14:textId="1727BFA7" w:rsidR="007B6E29" w:rsidRDefault="007B6E29" w:rsidP="007B6E29">
      <w:pPr>
        <w:pStyle w:val="Heading2"/>
      </w:pPr>
      <w:r>
        <w:t>C3. Association Rules Table</w:t>
      </w:r>
    </w:p>
    <w:p w14:paraId="180E0C74" w14:textId="3483CA85" w:rsidR="007B6E29" w:rsidRDefault="007B6E29" w:rsidP="007B6E29">
      <w:r>
        <w:t xml:space="preserve">I chose a minimum support level of five patients of the </w:t>
      </w:r>
      <w:r w:rsidR="004D1AC3">
        <w:t xml:space="preserve">7,501 total patients </w:t>
      </w:r>
      <w:r w:rsidR="007A0496">
        <w:t>to identify itemsets using the apriori function. I then ran the association_rules function</w:t>
      </w:r>
      <w:r w:rsidR="007F74FB">
        <w:t>, with a threshold lift value of 1.0.</w:t>
      </w:r>
      <w:r w:rsidR="00585167">
        <w:t xml:space="preserve"> I identified 34 itemsets with </w:t>
      </w:r>
      <w:r w:rsidR="003918E6">
        <w:t>three drugs or fewer and the minimum level of support. All itemsets found had either one or two drugs in them.</w:t>
      </w:r>
    </w:p>
    <w:p w14:paraId="0798E730" w14:textId="76769AB0" w:rsidR="00983D86" w:rsidRDefault="00983D86" w:rsidP="007B6E29">
      <w:r>
        <w:t xml:space="preserve">From these 34 itemsets, 8 rules were generated with a lift of at least 1.0. </w:t>
      </w:r>
      <w:r w:rsidR="00FA6807">
        <w:t xml:space="preserve">The full association rules table is shown </w:t>
      </w:r>
      <w:r w:rsidR="00C05E66">
        <w:t>in Figure 4</w:t>
      </w:r>
      <w:r w:rsidR="00FA6807">
        <w:t xml:space="preserve"> with the support, lift, and confidence columns highlighted</w:t>
      </w:r>
      <w:r w:rsidR="00790707">
        <w:t>.</w:t>
      </w:r>
    </w:p>
    <w:p w14:paraId="6ABB3C85" w14:textId="4945A178" w:rsidR="00C05E66" w:rsidRDefault="00C05E66" w:rsidP="00C05E66">
      <w:pPr>
        <w:pStyle w:val="Caption"/>
        <w:keepNext/>
        <w:ind w:firstLine="0"/>
      </w:pPr>
      <w:r>
        <w:lastRenderedPageBreak/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926A9">
        <w:rPr>
          <w:noProof/>
        </w:rPr>
        <w:t>4</w:t>
      </w:r>
      <w:r>
        <w:fldChar w:fldCharType="end"/>
      </w:r>
    </w:p>
    <w:p w14:paraId="375E94E0" w14:textId="49D9C45A" w:rsidR="00790707" w:rsidRPr="007B6E29" w:rsidRDefault="007B0D3F" w:rsidP="007B0D3F">
      <w:pPr>
        <w:ind w:firstLine="0"/>
      </w:pPr>
      <w:r w:rsidRPr="007B0D3F">
        <w:drawing>
          <wp:inline distT="0" distB="0" distL="0" distR="0" wp14:anchorId="424E86DD" wp14:editId="5998A1C7">
            <wp:extent cx="5763429" cy="5344271"/>
            <wp:effectExtent l="0" t="0" r="8890" b="8890"/>
            <wp:docPr id="1775629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62903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534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40219" w14:textId="42421D59" w:rsidR="00AB7499" w:rsidRDefault="00AB7499" w:rsidP="00AB7499">
      <w:pPr>
        <w:pStyle w:val="Heading2"/>
      </w:pPr>
      <w:r>
        <w:t>C4. Top Three Rules</w:t>
      </w:r>
    </w:p>
    <w:p w14:paraId="4E2E1F79" w14:textId="6A5B8D20" w:rsidR="000F41EF" w:rsidRPr="00AB7499" w:rsidRDefault="00E82CA3" w:rsidP="000F41EF">
      <w:r>
        <w:t>Sorted</w:t>
      </w:r>
      <w:r w:rsidR="006D6BA0">
        <w:t xml:space="preserve"> by Zhang’s metric, which </w:t>
      </w:r>
      <w:r w:rsidR="004C0A0B">
        <w:t>“</w:t>
      </w:r>
      <w:r w:rsidR="004C0A0B" w:rsidRPr="004C0A0B">
        <w:t>is a measure designed to assess the strength of association (positive or negative) between two items</w:t>
      </w:r>
      <w:r w:rsidR="004C0A0B">
        <w:t>”</w:t>
      </w:r>
      <w:r w:rsidR="00351B3C">
        <w:t xml:space="preserve"> (Yasik, 2023)</w:t>
      </w:r>
      <w:r w:rsidR="00F86861">
        <w:t xml:space="preserve">, </w:t>
      </w:r>
      <w:r w:rsidR="002016F5">
        <w:t xml:space="preserve">the top three rules can be expressed as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abilify</m:t>
            </m:r>
          </m:e>
        </m:d>
        <m:r>
          <w:rPr>
            <w:rFonts w:ascii="Cambria Math" w:hAnsi="Cambria Math"/>
          </w:rPr>
          <m:t xml:space="preserve">→ </m:t>
        </m:r>
        <m:d>
          <m:dPr>
            <m:begChr m:val="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atorvastatin</m:t>
            </m:r>
          </m:e>
        </m:d>
      </m:oMath>
      <w:r w:rsidR="0032409E">
        <w:t xml:space="preserve">,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atorvastatin</m:t>
            </m:r>
          </m:e>
        </m:d>
        <m:r>
          <w:rPr>
            <w:rFonts w:ascii="Cambria Math" w:hAnsi="Cambria Math"/>
          </w:rPr>
          <m:t xml:space="preserve">→ </m:t>
        </m:r>
        <m:d>
          <m:dPr>
            <m:begChr m:val="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abilify</m:t>
            </m:r>
          </m:e>
        </m:d>
      </m:oMath>
      <w:r w:rsidR="00A82D31">
        <w:t xml:space="preserve">, and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abilify</m:t>
            </m:r>
          </m:e>
        </m:d>
        <m:r>
          <w:rPr>
            <w:rFonts w:ascii="Cambria Math" w:hAnsi="Cambria Math"/>
          </w:rPr>
          <m:t xml:space="preserve">→ </m:t>
        </m:r>
        <m:d>
          <m:dPr>
            <m:begChr m:val="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carvedilol</m:t>
            </m:r>
          </m:e>
        </m:d>
      </m:oMath>
      <w:r w:rsidR="00351B3C">
        <w:t>.</w:t>
      </w:r>
      <w:r w:rsidR="00374F0B">
        <w:t xml:space="preserve"> These are seen in Figure 4, with Zhang’s metric values of 0.468, 0.409, and 0.401 </w:t>
      </w:r>
      <w:r w:rsidR="00374F0B">
        <w:lastRenderedPageBreak/>
        <w:t>respectively.</w:t>
      </w:r>
      <w:r w:rsidR="00261F77">
        <w:t xml:space="preserve"> Identifying these as the “top three” is influenced by the choice of scoring metric to use. I</w:t>
      </w:r>
      <w:r w:rsidR="00DA0FA6">
        <w:t xml:space="preserve">f confidence or conviction was seen as more important, a different set of three rules would be at the top. I chose Zhang’s metric since it </w:t>
      </w:r>
      <w:r w:rsidR="004B7048">
        <w:t xml:space="preserve">takes account of </w:t>
      </w:r>
      <w:r w:rsidR="007563E2">
        <w:t>“</w:t>
      </w:r>
      <w:r w:rsidR="004B7048">
        <w:t xml:space="preserve">both </w:t>
      </w:r>
      <w:r w:rsidR="007563E2">
        <w:t>[</w:t>
      </w:r>
      <w:r w:rsidR="004B7048">
        <w:t>itemsets</w:t>
      </w:r>
      <w:r w:rsidR="007563E2">
        <w:t>’] co-occurrence and their non-co</w:t>
      </w:r>
      <w:r w:rsidR="000F41EF">
        <w:t xml:space="preserve">-occurrence” (Yasik, 2023). </w:t>
      </w:r>
    </w:p>
    <w:p w14:paraId="5F615A77" w14:textId="34017604" w:rsidR="000F41EF" w:rsidRDefault="000F41EF" w:rsidP="266588DD">
      <w:pPr>
        <w:pStyle w:val="Heading1"/>
      </w:pPr>
      <w:r>
        <w:t>Part IV. Data Summary &amp; Implications</w:t>
      </w:r>
    </w:p>
    <w:p w14:paraId="5E343FBD" w14:textId="479F16E5" w:rsidR="000F41EF" w:rsidRDefault="000F41EF" w:rsidP="000F41EF">
      <w:pPr>
        <w:pStyle w:val="Heading2"/>
      </w:pPr>
      <w:r>
        <w:t xml:space="preserve">D1. </w:t>
      </w:r>
      <w:r w:rsidR="00652736">
        <w:t>Significance of Support, Lift, and Confidence</w:t>
      </w:r>
    </w:p>
    <w:p w14:paraId="13F57260" w14:textId="0BE1553A" w:rsidR="00652736" w:rsidRDefault="00161368" w:rsidP="00652736">
      <w:r>
        <w:t xml:space="preserve">Support is simply measured by the percentage of </w:t>
      </w:r>
      <w:r w:rsidR="00860872">
        <w:t xml:space="preserve">transactions, or in our case, patient records, where an itemset is found. </w:t>
      </w:r>
      <w:r w:rsidR="001B1C19">
        <w:t xml:space="preserve">Looking at the rule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abilify</m:t>
            </m:r>
          </m:e>
        </m:d>
        <m:r>
          <w:rPr>
            <w:rFonts w:ascii="Cambria Math" w:hAnsi="Cambria Math"/>
          </w:rPr>
          <m:t xml:space="preserve">→ </m:t>
        </m:r>
        <m:d>
          <m:dPr>
            <m:begChr m:val="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atorvastatin</m:t>
            </m:r>
          </m:e>
        </m:d>
      </m:oMath>
      <w:r w:rsidR="001B1C19">
        <w:t>,</w:t>
      </w:r>
      <w:r w:rsidR="001B1C19">
        <w:t xml:space="preserve"> we see antecedent (</w:t>
      </w:r>
      <w:r w:rsidR="001B1C19">
        <w:rPr>
          <w:i/>
          <w:iCs/>
        </w:rPr>
        <w:t>abilify</w:t>
      </w:r>
      <w:r w:rsidR="001B1C19">
        <w:t>) support at 0.238, indicating that drug appears in 23.8% of patient records</w:t>
      </w:r>
      <w:r w:rsidR="00C14DEB">
        <w:t>; consequent (</w:t>
      </w:r>
      <w:r w:rsidR="00C14DEB">
        <w:rPr>
          <w:i/>
          <w:iCs/>
        </w:rPr>
        <w:t>atorvastatin</w:t>
      </w:r>
      <w:r w:rsidR="00C14DEB">
        <w:t xml:space="preserve">) support at 0.130 </w:t>
      </w:r>
      <w:r w:rsidR="004206C0">
        <w:t>–</w:t>
      </w:r>
      <w:r w:rsidR="00C14DEB">
        <w:t xml:space="preserve"> </w:t>
      </w:r>
      <w:r w:rsidR="004206C0">
        <w:t xml:space="preserve">13% of patient records; the combined </w:t>
      </w:r>
      <w:r w:rsidR="00750D3D">
        <w:t>rule</w:t>
      </w:r>
      <w:r w:rsidR="004206C0">
        <w:t xml:space="preserve"> support </w:t>
      </w:r>
      <w:r w:rsidR="00750D3D">
        <w:t xml:space="preserve">value is </w:t>
      </w:r>
      <w:r w:rsidR="00D63C3C">
        <w:t>0.048, indicating that the combination of these two drugs appear in 4.8% of patient records.</w:t>
      </w:r>
      <w:r w:rsidR="00FC1D8D">
        <w:t xml:space="preserve"> Indeed, looking at the list of identified itemsets, we see that </w:t>
      </w:r>
      <w:r w:rsidR="00A926A9">
        <w:t>this combination had enough to support to count as a candidate itemset in its own right:</w:t>
      </w:r>
    </w:p>
    <w:p w14:paraId="2DAA3DBF" w14:textId="4E4834C6" w:rsidR="00A926A9" w:rsidRPr="00A926A9" w:rsidRDefault="00A926A9" w:rsidP="00A926A9">
      <w:pPr>
        <w:pStyle w:val="Caption"/>
        <w:keepNext/>
        <w:ind w:firstLine="0"/>
        <w:rPr>
          <w:i/>
          <w:iCs w:val="0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br/>
      </w:r>
      <w:r w:rsidRPr="00A926A9">
        <w:rPr>
          <w:b w:val="0"/>
          <w:bCs/>
          <w:i/>
          <w:iCs w:val="0"/>
        </w:rPr>
        <w:t>Sni</w:t>
      </w:r>
      <w:r>
        <w:rPr>
          <w:b w:val="0"/>
          <w:bCs/>
          <w:i/>
          <w:iCs w:val="0"/>
        </w:rPr>
        <w:t xml:space="preserve">ppet of </w:t>
      </w:r>
      <w:r w:rsidR="0039720A">
        <w:rPr>
          <w:b w:val="0"/>
          <w:bCs/>
          <w:i/>
          <w:iCs w:val="0"/>
        </w:rPr>
        <w:t>the generated itemset list from the apriori function</w:t>
      </w:r>
    </w:p>
    <w:p w14:paraId="3AE46C97" w14:textId="505282D3" w:rsidR="00A926A9" w:rsidRDefault="00A926A9" w:rsidP="00652736">
      <w:r w:rsidRPr="00A926A9">
        <w:drawing>
          <wp:inline distT="0" distB="0" distL="0" distR="0" wp14:anchorId="0871A65B" wp14:editId="0B07B266">
            <wp:extent cx="3743847" cy="504895"/>
            <wp:effectExtent l="0" t="0" r="9525" b="9525"/>
            <wp:docPr id="1605069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06945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851C3" w14:textId="60366E4F" w:rsidR="0039720A" w:rsidRDefault="005630AD" w:rsidP="00652736">
      <w:r>
        <w:t xml:space="preserve">Lift is the </w:t>
      </w:r>
      <w:r w:rsidR="00DE00AB">
        <w:t xml:space="preserve">“observed to expected ratio”, or how likely </w:t>
      </w:r>
      <w:r w:rsidR="00473AE0">
        <w:t>two items appear together “while controlling for how popular both items are” in the dataset</w:t>
      </w:r>
      <w:r w:rsidR="0078312D">
        <w:t xml:space="preserve"> (Lim, 2022). </w:t>
      </w:r>
    </w:p>
    <w:p w14:paraId="6B078AD8" w14:textId="55CFC570" w:rsidR="001D4877" w:rsidRPr="002A0BEE" w:rsidRDefault="001D4877" w:rsidP="00652736">
      <m:oMathPara>
        <m:oMath>
          <m:r>
            <w:rPr>
              <w:rFonts w:ascii="Cambria Math" w:hAnsi="Cambria Math"/>
            </w:rPr>
            <m:t>Lift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A→B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Support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 B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Support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>∙Support(B)</m:t>
              </m:r>
            </m:den>
          </m:f>
        </m:oMath>
      </m:oMathPara>
    </w:p>
    <w:p w14:paraId="5F19B8D0" w14:textId="432F2827" w:rsidR="002A0BEE" w:rsidRDefault="005068EE" w:rsidP="00652736">
      <w:r>
        <w:lastRenderedPageBreak/>
        <w:t>Lim states that a lift of 1 indicates independence</w:t>
      </w:r>
      <w:r w:rsidR="00915148">
        <w:t xml:space="preserve"> or no association</w:t>
      </w:r>
      <w:r w:rsidR="001234CA">
        <w:t xml:space="preserve"> (2022)</w:t>
      </w:r>
      <w:r w:rsidR="00915148">
        <w:t>.</w:t>
      </w:r>
      <w:r w:rsidR="001234CA">
        <w:t xml:space="preserve"> Yasik </w:t>
      </w:r>
      <w:r w:rsidR="00CD13A0">
        <w:t xml:space="preserve">states that lift greater than 1 indicates that “the presence of A has a </w:t>
      </w:r>
      <w:r w:rsidR="00236A09" w:rsidRPr="00236A09">
        <w:t>positive effect on the likelihood of B</w:t>
      </w:r>
      <w:r w:rsidR="00236A09">
        <w:t>” appearing in the basket, “suggesting a stronger ass</w:t>
      </w:r>
      <w:r w:rsidR="00EF48AB">
        <w:t>ociation between A and B than would be expected by chance” (2023).</w:t>
      </w:r>
    </w:p>
    <w:p w14:paraId="16C07DDE" w14:textId="1B32D6F8" w:rsidR="0041465E" w:rsidRDefault="009F7771" w:rsidP="00652736">
      <w:r>
        <w:t xml:space="preserve">Neither </w:t>
      </w:r>
      <w:r w:rsidR="0041465E">
        <w:t xml:space="preserve">support </w:t>
      </w:r>
      <w:r>
        <w:t>nor</w:t>
      </w:r>
      <w:r w:rsidR="0041465E">
        <w:t xml:space="preserve"> lift </w:t>
      </w:r>
      <w:r>
        <w:t xml:space="preserve">show a direction or causation of association. </w:t>
      </w:r>
      <w:r w:rsidR="0099551B">
        <w:t xml:space="preserve">The top two rules this analysis identified have identical support and lift values since they are </w:t>
      </w:r>
      <w:r w:rsidR="00F8483B">
        <w:t xml:space="preserve">the complementary rules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abilify</m:t>
            </m:r>
          </m:e>
        </m:d>
        <m:r>
          <w:rPr>
            <w:rFonts w:ascii="Cambria Math" w:hAnsi="Cambria Math"/>
          </w:rPr>
          <m:t xml:space="preserve">→ </m:t>
        </m:r>
        <m:d>
          <m:dPr>
            <m:begChr m:val="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atorvastatin</m:t>
            </m:r>
          </m:e>
        </m:d>
      </m:oMath>
      <w:r w:rsidR="00F8483B">
        <w:t xml:space="preserve"> and</w:t>
      </w:r>
      <w:r w:rsidR="00F8483B"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atorvastatin</m:t>
            </m:r>
          </m:e>
        </m:d>
        <m:r>
          <w:rPr>
            <w:rFonts w:ascii="Cambria Math" w:hAnsi="Cambria Math"/>
          </w:rPr>
          <m:t xml:space="preserve">→ </m:t>
        </m:r>
        <m:d>
          <m:dPr>
            <m:begChr m:val="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abilify</m:t>
            </m:r>
          </m:e>
        </m:d>
      </m:oMath>
      <w:r w:rsidR="00F8483B">
        <w:t xml:space="preserve">. The lift value </w:t>
      </w:r>
      <w:r w:rsidR="00133DAA">
        <w:t>of 1.55 of these two rules shows a relatively strong positive association.</w:t>
      </w:r>
    </w:p>
    <w:p w14:paraId="27E0C1A0" w14:textId="6E6E62D7" w:rsidR="0051711E" w:rsidRDefault="0051711E" w:rsidP="00652736">
      <w:r>
        <w:t>Confidence</w:t>
      </w:r>
      <w:r w:rsidR="00894819">
        <w:t xml:space="preserve">, on the other hand, is not symmetrical. </w:t>
      </w:r>
      <w:r w:rsidR="002B3CB2">
        <w:t xml:space="preserve">It is a measure of the probability </w:t>
      </w:r>
      <w:r w:rsidR="00170D2C">
        <w:t>that if itemset A is present, that itemset B will also be present</w:t>
      </w:r>
      <w:r w:rsidR="0018196C">
        <w:t>.</w:t>
      </w:r>
    </w:p>
    <w:p w14:paraId="7F992C83" w14:textId="5BEF9C2D" w:rsidR="0018196C" w:rsidRPr="005E01B6" w:rsidRDefault="0018196C" w:rsidP="00652736">
      <m:oMathPara>
        <m:oMath>
          <m:r>
            <w:rPr>
              <w:rFonts w:ascii="Cambria Math" w:hAnsi="Cambria Math"/>
            </w:rPr>
            <m:t xml:space="preserve">Confidence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A→B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Support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A,B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Support(A)</m:t>
              </m:r>
            </m:den>
          </m:f>
        </m:oMath>
      </m:oMathPara>
    </w:p>
    <w:p w14:paraId="647DC7CD" w14:textId="0094D064" w:rsidR="005E01B6" w:rsidRDefault="005E01B6" w:rsidP="00652736">
      <w:r>
        <w:t xml:space="preserve">Note that the #2 rule,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atorvastatin</m:t>
            </m:r>
          </m:e>
        </m:d>
        <m:r>
          <w:rPr>
            <w:rFonts w:ascii="Cambria Math" w:hAnsi="Cambria Math"/>
          </w:rPr>
          <m:t xml:space="preserve">→ </m:t>
        </m:r>
        <m:d>
          <m:dPr>
            <m:begChr m:val="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abilify</m:t>
            </m:r>
          </m:e>
        </m:d>
      </m:oMath>
      <w:r>
        <w:t xml:space="preserve"> actually has a higher confidence</w:t>
      </w:r>
      <w:r w:rsidR="00F904D1">
        <w:t xml:space="preserve"> (0.370)</w:t>
      </w:r>
      <w:r>
        <w:t xml:space="preserve"> than its complementary #1 rule</w:t>
      </w:r>
      <w:r w:rsidR="00F904D1">
        <w:t xml:space="preserve"> </w:t>
      </w:r>
      <w:r w:rsidR="00671C05">
        <w:t>(0.201)</w:t>
      </w:r>
      <w:r>
        <w:t>.</w:t>
      </w:r>
      <w:r w:rsidR="00671C05">
        <w:t xml:space="preserve"> This indicates </w:t>
      </w:r>
      <w:r w:rsidR="002E5470">
        <w:t xml:space="preserve">a stronger likelihood that </w:t>
      </w:r>
      <w:r w:rsidR="0024696F">
        <w:t xml:space="preserve">if atorvastatin is prescribed, then </w:t>
      </w:r>
      <w:r w:rsidR="00F37567">
        <w:t xml:space="preserve">abilify will also be, versus the converse likelihood of if abilify is prescribed, then atorvastatin </w:t>
      </w:r>
      <w:r w:rsidR="006C5302">
        <w:t xml:space="preserve">will also be. I have ranked the rules by Zhang’s metric, however, </w:t>
      </w:r>
      <w:r w:rsidR="007A4A5A">
        <w:t xml:space="preserve">where the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abilify</m:t>
            </m:r>
          </m:e>
        </m:d>
        <m:r>
          <w:rPr>
            <w:rFonts w:ascii="Cambria Math" w:hAnsi="Cambria Math"/>
          </w:rPr>
          <m:t xml:space="preserve">→ </m:t>
        </m:r>
        <m:d>
          <m:dPr>
            <m:begChr m:val="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atorvastatin</m:t>
            </m:r>
          </m:e>
        </m:d>
      </m:oMath>
      <w:r w:rsidR="007A4A5A">
        <w:t xml:space="preserve"> rule wins out.</w:t>
      </w:r>
    </w:p>
    <w:p w14:paraId="6C9A1483" w14:textId="39D67942" w:rsidR="00864A9D" w:rsidRDefault="00864A9D" w:rsidP="00864A9D">
      <w:pPr>
        <w:pStyle w:val="Heading2"/>
      </w:pPr>
      <w:r>
        <w:t>D2</w:t>
      </w:r>
      <w:r w:rsidR="00A25D23">
        <w:t>/D3</w:t>
      </w:r>
      <w:r>
        <w:t>. Practical Significance</w:t>
      </w:r>
      <w:r w:rsidR="00A25D23">
        <w:t xml:space="preserve"> and Recommended Course of Action</w:t>
      </w:r>
    </w:p>
    <w:p w14:paraId="543FDFF5" w14:textId="349100C7" w:rsidR="00864A9D" w:rsidRPr="00864A9D" w:rsidRDefault="0008568D" w:rsidP="00864A9D">
      <w:r>
        <w:t xml:space="preserve">Abilify is a very frequently prescribed drug in </w:t>
      </w:r>
      <w:r w:rsidR="00C33C8D">
        <w:t xml:space="preserve">the hospital’s </w:t>
      </w:r>
      <w:r>
        <w:t>patient base</w:t>
      </w:r>
      <w:r w:rsidR="00067D57">
        <w:t xml:space="preserve"> – nearly one quarter of the patients in </w:t>
      </w:r>
      <w:r w:rsidR="00C33C8D">
        <w:t>this</w:t>
      </w:r>
      <w:r w:rsidR="00067D57">
        <w:t xml:space="preserve"> dataset are receiving it.</w:t>
      </w:r>
      <w:r w:rsidR="004C2DE2">
        <w:t xml:space="preserve"> With </w:t>
      </w:r>
      <w:r w:rsidR="00C33C8D">
        <w:t xml:space="preserve">these </w:t>
      </w:r>
      <w:r w:rsidR="004C2DE2">
        <w:t>association rules, the hospital can i</w:t>
      </w:r>
      <w:r w:rsidR="00C33C8D">
        <w:t xml:space="preserve">dentify </w:t>
      </w:r>
      <w:r w:rsidR="00841F90">
        <w:t xml:space="preserve">these </w:t>
      </w:r>
      <w:r w:rsidR="00C33C8D">
        <w:t>potential companion drugs to recommend to the care teams</w:t>
      </w:r>
      <w:r w:rsidR="008E1BD6">
        <w:t xml:space="preserve"> and/or to ensure sufficient stock: atorvastatin, carvedilol, </w:t>
      </w:r>
      <w:r w:rsidR="004E36D6">
        <w:t>diazepam, and “amphetamine salt combo XR”.</w:t>
      </w:r>
    </w:p>
    <w:p w14:paraId="5A9AD913" w14:textId="5541FBAF" w:rsidR="00D53DB3" w:rsidRDefault="00D53DB3" w:rsidP="266588DD">
      <w:pPr>
        <w:pStyle w:val="Heading1"/>
      </w:pPr>
      <w:r>
        <w:lastRenderedPageBreak/>
        <w:t xml:space="preserve">Part V. </w:t>
      </w:r>
      <w:r w:rsidR="00DD53D2">
        <w:t>Attachments</w:t>
      </w:r>
    </w:p>
    <w:p w14:paraId="07EE7FE1" w14:textId="6C6AD4AB" w:rsidR="00FD3647" w:rsidRDefault="00DD53D2" w:rsidP="00FD3647">
      <w:pPr>
        <w:pStyle w:val="Heading2"/>
      </w:pPr>
      <w:r>
        <w:t>E</w:t>
      </w:r>
      <w:r w:rsidR="00FD3647">
        <w:t>. Demonstration Video</w:t>
      </w:r>
    </w:p>
    <w:p w14:paraId="65341CBE" w14:textId="4E3D1FC7" w:rsidR="266588DD" w:rsidRPr="00715F2E" w:rsidRDefault="00B95353" w:rsidP="00715F2E">
      <w:pPr>
        <w:pStyle w:val="Heading2"/>
        <w:rPr>
          <w:rFonts w:eastAsia="Times New Roman" w:cs="Times New Roman"/>
          <w:b w:val="0"/>
        </w:rPr>
      </w:pPr>
      <w:r>
        <w:rPr>
          <w:rFonts w:eastAsia="Times New Roman" w:cs="Times New Roman"/>
          <w:b w:val="0"/>
        </w:rPr>
        <w:tab/>
        <w:t>A video describing my methods and code can be found at:</w:t>
      </w:r>
      <w:r w:rsidR="002C6B91">
        <w:rPr>
          <w:rFonts w:eastAsia="Times New Roman" w:cs="Times New Roman"/>
          <w:b w:val="0"/>
        </w:rPr>
        <w:t xml:space="preserve"> </w:t>
      </w:r>
      <w:hyperlink r:id="rId16" w:history="1">
        <w:r w:rsidR="00FB1769" w:rsidRPr="00FB1769">
          <w:rPr>
            <w:rStyle w:val="Hyperlink"/>
            <w:b w:val="0"/>
            <w:bCs/>
          </w:rPr>
          <w:t>https://wgu.hosted.panopto.com/Panopto/Pages/Viewer.aspx?id=c58d9ab9-9e64-431e-ba1e-b14901190ba9</w:t>
        </w:r>
      </w:hyperlink>
      <w:r w:rsidR="00FB1769">
        <w:t xml:space="preserve"> </w:t>
      </w:r>
    </w:p>
    <w:p w14:paraId="36756D88" w14:textId="596C0DC4" w:rsidR="00FD3647" w:rsidRDefault="00DD53D2" w:rsidP="00FD3647">
      <w:pPr>
        <w:pStyle w:val="Heading2"/>
      </w:pPr>
      <w:r>
        <w:t>F</w:t>
      </w:r>
      <w:r w:rsidR="00FD3647">
        <w:t xml:space="preserve">. Third-party </w:t>
      </w:r>
      <w:r w:rsidR="001F116C">
        <w:t>Code Sources</w:t>
      </w:r>
    </w:p>
    <w:p w14:paraId="27090FEC" w14:textId="217A362F" w:rsidR="00DE1B94" w:rsidRPr="00014E31" w:rsidRDefault="00E56800" w:rsidP="005823F6">
      <w:pPr>
        <w:pStyle w:val="Reference"/>
      </w:pPr>
      <w:r>
        <w:t>Boston, Scott. (</w:t>
      </w:r>
      <w:r w:rsidR="007414EC">
        <w:t xml:space="preserve">October 17, 2019). StackOverflow. </w:t>
      </w:r>
      <w:r w:rsidR="00014E31">
        <w:rPr>
          <w:i/>
          <w:iCs/>
        </w:rPr>
        <w:t xml:space="preserve">Answer to: </w:t>
      </w:r>
      <w:r w:rsidR="00014E31" w:rsidRPr="00014E31">
        <w:rPr>
          <w:i/>
          <w:iCs/>
        </w:rPr>
        <w:t>Applying Transaction Encoder on Dataset</w:t>
      </w:r>
      <w:r w:rsidR="00014E31">
        <w:rPr>
          <w:i/>
          <w:iCs/>
        </w:rPr>
        <w:t xml:space="preserve">. </w:t>
      </w:r>
      <w:hyperlink r:id="rId17" w:history="1">
        <w:r w:rsidR="00014E31" w:rsidRPr="00CF476A">
          <w:rPr>
            <w:rStyle w:val="Hyperlink"/>
          </w:rPr>
          <w:t>https://stackoverflow.com/questions/58435648/applying-transaction-encoder-on-dataset/58436257#58436257</w:t>
        </w:r>
      </w:hyperlink>
      <w:r w:rsidR="00014E31">
        <w:t xml:space="preserve"> </w:t>
      </w:r>
    </w:p>
    <w:p w14:paraId="2063CB64" w14:textId="6F9A5B84" w:rsidR="001F116C" w:rsidRDefault="00DD53D2" w:rsidP="001F116C">
      <w:pPr>
        <w:pStyle w:val="Heading2"/>
      </w:pPr>
      <w:r>
        <w:t>G</w:t>
      </w:r>
      <w:r w:rsidR="001F116C">
        <w:t>. References</w:t>
      </w:r>
    </w:p>
    <w:p w14:paraId="49FC50DE" w14:textId="5E513FF0" w:rsidR="00692897" w:rsidRDefault="00692897" w:rsidP="00917969">
      <w:pPr>
        <w:pStyle w:val="Reference"/>
      </w:pPr>
      <w:r>
        <w:t>Garg, Anisha. (</w:t>
      </w:r>
      <w:r w:rsidR="00351B3C">
        <w:t>September</w:t>
      </w:r>
      <w:r>
        <w:t xml:space="preserve"> 17, 2018). </w:t>
      </w:r>
      <w:r w:rsidR="00BC3FFF">
        <w:t xml:space="preserve">Medium. </w:t>
      </w:r>
      <w:r w:rsidR="00BC3FFF" w:rsidRPr="00BC3FFF">
        <w:rPr>
          <w:i/>
          <w:iCs/>
        </w:rPr>
        <w:t>Complete guide to Association Rules (2/2)</w:t>
      </w:r>
      <w:r w:rsidR="00BC3FFF">
        <w:rPr>
          <w:i/>
          <w:iCs/>
        </w:rPr>
        <w:t>.</w:t>
      </w:r>
      <w:r w:rsidR="00BC3FFF">
        <w:t xml:space="preserve"> Towards Data Science.</w:t>
      </w:r>
      <w:r w:rsidR="00BC3FFF" w:rsidRPr="00BC3FFF">
        <w:t xml:space="preserve"> </w:t>
      </w:r>
      <w:hyperlink r:id="rId18" w:history="1">
        <w:r w:rsidR="00BC3FFF" w:rsidRPr="00CF476A">
          <w:rPr>
            <w:rStyle w:val="Hyperlink"/>
          </w:rPr>
          <w:t>https://towardsdatascience.com/complete-guide-to-association-rules-2-2-c92072b56c84</w:t>
        </w:r>
      </w:hyperlink>
      <w:r w:rsidR="00BC3FFF">
        <w:t xml:space="preserve"> </w:t>
      </w:r>
    </w:p>
    <w:p w14:paraId="03448A4F" w14:textId="0E2203E6" w:rsidR="00757380" w:rsidRDefault="00757380" w:rsidP="00917969">
      <w:pPr>
        <w:pStyle w:val="Reference"/>
      </w:pPr>
      <w:r>
        <w:t xml:space="preserve">Lim, Yenwee. (April 8, 2022). </w:t>
      </w:r>
      <w:r w:rsidR="007556A4">
        <w:t xml:space="preserve">Medium. </w:t>
      </w:r>
      <w:r w:rsidR="007556A4" w:rsidRPr="007556A4">
        <w:rPr>
          <w:i/>
          <w:iCs/>
        </w:rPr>
        <w:t>Data Mining: Market Basket Analysis with Apriori Algorithm</w:t>
      </w:r>
      <w:r w:rsidR="007556A4">
        <w:rPr>
          <w:i/>
          <w:iCs/>
        </w:rPr>
        <w:t>.</w:t>
      </w:r>
      <w:r w:rsidR="007556A4">
        <w:t xml:space="preserve"> Towards Data Science.</w:t>
      </w:r>
      <w:r w:rsidR="007556A4">
        <w:t xml:space="preserve"> </w:t>
      </w:r>
      <w:hyperlink r:id="rId19" w:history="1">
        <w:r w:rsidR="007556A4" w:rsidRPr="00CF476A">
          <w:rPr>
            <w:rStyle w:val="Hyperlink"/>
          </w:rPr>
          <w:t>https://towardsdatascience.com/data-mining-market-basket-analysis-with-apriori-algorithm-970ff256a92c</w:t>
        </w:r>
      </w:hyperlink>
      <w:r w:rsidR="007556A4">
        <w:t xml:space="preserve"> </w:t>
      </w:r>
    </w:p>
    <w:p w14:paraId="6869C27B" w14:textId="60AA607D" w:rsidR="00917969" w:rsidRPr="00C66A3B" w:rsidRDefault="00715F2E" w:rsidP="00917969">
      <w:pPr>
        <w:pStyle w:val="Reference"/>
      </w:pPr>
      <w:r>
        <w:t>Maitra, S</w:t>
      </w:r>
      <w:r w:rsidR="008546E7">
        <w:t>arit</w:t>
      </w:r>
      <w:r>
        <w:t xml:space="preserve">. </w:t>
      </w:r>
      <w:r w:rsidR="008546E7">
        <w:t xml:space="preserve">(October 15, 2019). </w:t>
      </w:r>
      <w:r w:rsidR="00C66A3B">
        <w:t xml:space="preserve">Medium. </w:t>
      </w:r>
      <w:r w:rsidR="00C66A3B">
        <w:rPr>
          <w:i/>
          <w:iCs/>
        </w:rPr>
        <w:t>Market Basket Analysis.</w:t>
      </w:r>
      <w:r w:rsidR="00C66A3B">
        <w:t xml:space="preserve"> Towards Data Science</w:t>
      </w:r>
      <w:r w:rsidR="00DD1BEC">
        <w:t xml:space="preserve">. </w:t>
      </w:r>
      <w:hyperlink r:id="rId20" w:history="1">
        <w:r w:rsidR="00DD1BEC" w:rsidRPr="00CF476A">
          <w:rPr>
            <w:rStyle w:val="Hyperlink"/>
          </w:rPr>
          <w:t>https://towardsdatascience.com/market-basket-analysis-knowledge-discovery-in-database-simplistic-approach-dc41659e1558</w:t>
        </w:r>
      </w:hyperlink>
      <w:r w:rsidR="00DD1BEC">
        <w:t xml:space="preserve"> </w:t>
      </w:r>
    </w:p>
    <w:p w14:paraId="52C571DA" w14:textId="3E490476" w:rsidR="00917969" w:rsidRPr="00F86861" w:rsidRDefault="00351B3C" w:rsidP="007A4F5B">
      <w:pPr>
        <w:pStyle w:val="Reference"/>
      </w:pPr>
      <w:r>
        <w:t>Yasik, IU. (October 4, 2023).</w:t>
      </w:r>
      <w:r w:rsidRPr="00351B3C">
        <w:t xml:space="preserve"> </w:t>
      </w:r>
      <w:r>
        <w:t xml:space="preserve">Medium. </w:t>
      </w:r>
      <w:r>
        <w:rPr>
          <w:i/>
          <w:iCs/>
        </w:rPr>
        <w:t>Market Basket Analysis</w:t>
      </w:r>
      <w:r w:rsidR="00F86861" w:rsidRPr="00F86861">
        <w:t xml:space="preserve"> </w:t>
      </w:r>
      <w:r w:rsidR="00F86861" w:rsidRPr="00F86861">
        <w:rPr>
          <w:i/>
          <w:iCs/>
        </w:rPr>
        <w:t>&amp; Apriori Algorithm using Zhang’s Metric</w:t>
      </w:r>
      <w:r>
        <w:rPr>
          <w:i/>
          <w:iCs/>
        </w:rPr>
        <w:t>.</w:t>
      </w:r>
      <w:r w:rsidR="00F86861">
        <w:rPr>
          <w:i/>
          <w:iCs/>
        </w:rPr>
        <w:t xml:space="preserve"> </w:t>
      </w:r>
      <w:hyperlink r:id="rId21" w:history="1">
        <w:r w:rsidR="00F86861" w:rsidRPr="00CF476A">
          <w:rPr>
            <w:rStyle w:val="Hyperlink"/>
          </w:rPr>
          <w:t>https://medium.com/@iuyasik/market-basket-analysis-apriori-algorithm-using-zhangs-metric-708406fc5dfc</w:t>
        </w:r>
      </w:hyperlink>
      <w:r w:rsidR="00F86861">
        <w:t xml:space="preserve"> </w:t>
      </w:r>
    </w:p>
    <w:p w14:paraId="75397AF7" w14:textId="77777777" w:rsidR="007A4F5B" w:rsidRDefault="007A4F5B" w:rsidP="001D6BB0">
      <w:pPr>
        <w:pStyle w:val="Reference"/>
        <w:rPr>
          <w:u w:val="single"/>
        </w:rPr>
      </w:pPr>
    </w:p>
    <w:sectPr w:rsidR="007A4F5B">
      <w:headerReference w:type="default" r:id="rId22"/>
      <w:foot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03C6EB" w14:textId="77777777" w:rsidR="007C3698" w:rsidRDefault="007C3698" w:rsidP="0093093E">
      <w:pPr>
        <w:spacing w:line="240" w:lineRule="auto"/>
      </w:pPr>
      <w:r>
        <w:separator/>
      </w:r>
    </w:p>
  </w:endnote>
  <w:endnote w:type="continuationSeparator" w:id="0">
    <w:p w14:paraId="54C29176" w14:textId="77777777" w:rsidR="007C3698" w:rsidRDefault="007C3698" w:rsidP="0093093E">
      <w:pPr>
        <w:spacing w:line="240" w:lineRule="auto"/>
      </w:pPr>
      <w:r>
        <w:continuationSeparator/>
      </w:r>
    </w:p>
  </w:endnote>
  <w:endnote w:type="continuationNotice" w:id="1">
    <w:p w14:paraId="5FE3DF8B" w14:textId="77777777" w:rsidR="007C3698" w:rsidRDefault="007C3698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76230CA" w14:paraId="53B753CE" w14:textId="77777777" w:rsidTr="076230CA">
      <w:trPr>
        <w:trHeight w:val="300"/>
      </w:trPr>
      <w:tc>
        <w:tcPr>
          <w:tcW w:w="3120" w:type="dxa"/>
        </w:tcPr>
        <w:p w14:paraId="46E68DD2" w14:textId="51DD9589" w:rsidR="076230CA" w:rsidRDefault="076230CA" w:rsidP="076230CA">
          <w:pPr>
            <w:pStyle w:val="Header"/>
            <w:ind w:left="-115"/>
          </w:pPr>
        </w:p>
      </w:tc>
      <w:tc>
        <w:tcPr>
          <w:tcW w:w="3120" w:type="dxa"/>
        </w:tcPr>
        <w:p w14:paraId="02357F47" w14:textId="66CB5328" w:rsidR="076230CA" w:rsidRDefault="076230CA" w:rsidP="076230CA">
          <w:pPr>
            <w:pStyle w:val="Header"/>
            <w:jc w:val="center"/>
          </w:pPr>
        </w:p>
      </w:tc>
      <w:tc>
        <w:tcPr>
          <w:tcW w:w="3120" w:type="dxa"/>
        </w:tcPr>
        <w:p w14:paraId="1E242538" w14:textId="54CBDA5C" w:rsidR="076230CA" w:rsidRDefault="076230CA" w:rsidP="076230CA">
          <w:pPr>
            <w:pStyle w:val="Header"/>
            <w:ind w:right="-115"/>
            <w:jc w:val="right"/>
          </w:pPr>
        </w:p>
      </w:tc>
    </w:tr>
  </w:tbl>
  <w:p w14:paraId="334D73BD" w14:textId="4FFFF08B" w:rsidR="0093093E" w:rsidRDefault="009309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4B3009" w14:textId="77777777" w:rsidR="007C3698" w:rsidRDefault="007C3698" w:rsidP="0093093E">
      <w:pPr>
        <w:spacing w:line="240" w:lineRule="auto"/>
      </w:pPr>
      <w:r>
        <w:separator/>
      </w:r>
    </w:p>
  </w:footnote>
  <w:footnote w:type="continuationSeparator" w:id="0">
    <w:p w14:paraId="44112B36" w14:textId="77777777" w:rsidR="007C3698" w:rsidRDefault="007C3698" w:rsidP="0093093E">
      <w:pPr>
        <w:spacing w:line="240" w:lineRule="auto"/>
      </w:pPr>
      <w:r>
        <w:continuationSeparator/>
      </w:r>
    </w:p>
  </w:footnote>
  <w:footnote w:type="continuationNotice" w:id="1">
    <w:p w14:paraId="41AB1F50" w14:textId="77777777" w:rsidR="007C3698" w:rsidRDefault="007C3698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76230CA" w14:paraId="65AD5C25" w14:textId="77777777" w:rsidTr="076230CA">
      <w:trPr>
        <w:trHeight w:val="300"/>
      </w:trPr>
      <w:tc>
        <w:tcPr>
          <w:tcW w:w="3120" w:type="dxa"/>
        </w:tcPr>
        <w:p w14:paraId="7E0CEE2E" w14:textId="5396B490" w:rsidR="076230CA" w:rsidRDefault="076230CA" w:rsidP="076230CA">
          <w:pPr>
            <w:pStyle w:val="Header"/>
            <w:ind w:left="-115"/>
          </w:pPr>
        </w:p>
      </w:tc>
      <w:tc>
        <w:tcPr>
          <w:tcW w:w="3120" w:type="dxa"/>
        </w:tcPr>
        <w:p w14:paraId="541EAA6E" w14:textId="484E6D5A" w:rsidR="076230CA" w:rsidRDefault="076230CA" w:rsidP="076230CA">
          <w:pPr>
            <w:pStyle w:val="Header"/>
            <w:jc w:val="center"/>
          </w:pPr>
        </w:p>
      </w:tc>
      <w:tc>
        <w:tcPr>
          <w:tcW w:w="3120" w:type="dxa"/>
        </w:tcPr>
        <w:p w14:paraId="6219F5AC" w14:textId="5F779089" w:rsidR="076230CA" w:rsidRDefault="076230CA" w:rsidP="076230CA">
          <w:pPr>
            <w:pStyle w:val="Header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93093E">
            <w:rPr>
              <w:noProof/>
            </w:rPr>
            <w:t>1</w:t>
          </w:r>
          <w:r>
            <w:fldChar w:fldCharType="end"/>
          </w:r>
        </w:p>
      </w:tc>
    </w:tr>
  </w:tbl>
  <w:p w14:paraId="547A336A" w14:textId="490159B4" w:rsidR="0093093E" w:rsidRDefault="0093093E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SGR0dLifqPVu1r" int2:id="ng52lrsC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A2849"/>
    <w:multiLevelType w:val="hybridMultilevel"/>
    <w:tmpl w:val="45DA1F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68905B1"/>
    <w:multiLevelType w:val="hybridMultilevel"/>
    <w:tmpl w:val="C0F0540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FB5743"/>
    <w:multiLevelType w:val="hybridMultilevel"/>
    <w:tmpl w:val="8138B218"/>
    <w:lvl w:ilvl="0" w:tplc="6826D6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80B2146"/>
    <w:multiLevelType w:val="hybridMultilevel"/>
    <w:tmpl w:val="B178D5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D4391C"/>
    <w:multiLevelType w:val="hybridMultilevel"/>
    <w:tmpl w:val="14CA09DE"/>
    <w:lvl w:ilvl="0" w:tplc="08805BA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7910D59"/>
    <w:multiLevelType w:val="multilevel"/>
    <w:tmpl w:val="425630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DE1065"/>
    <w:multiLevelType w:val="hybridMultilevel"/>
    <w:tmpl w:val="AA74C7DA"/>
    <w:lvl w:ilvl="0" w:tplc="1DE05BB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313753349">
    <w:abstractNumId w:val="5"/>
  </w:num>
  <w:num w:numId="2" w16cid:durableId="1040862315">
    <w:abstractNumId w:val="3"/>
  </w:num>
  <w:num w:numId="3" w16cid:durableId="842281835">
    <w:abstractNumId w:val="1"/>
  </w:num>
  <w:num w:numId="4" w16cid:durableId="79255240">
    <w:abstractNumId w:val="0"/>
  </w:num>
  <w:num w:numId="5" w16cid:durableId="2078437303">
    <w:abstractNumId w:val="6"/>
  </w:num>
  <w:num w:numId="6" w16cid:durableId="942999445">
    <w:abstractNumId w:val="4"/>
  </w:num>
  <w:num w:numId="7" w16cid:durableId="6552322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A0E"/>
    <w:rsid w:val="00000294"/>
    <w:rsid w:val="00000D36"/>
    <w:rsid w:val="00002443"/>
    <w:rsid w:val="000031DB"/>
    <w:rsid w:val="000032D1"/>
    <w:rsid w:val="00004979"/>
    <w:rsid w:val="00005331"/>
    <w:rsid w:val="00005528"/>
    <w:rsid w:val="0000775F"/>
    <w:rsid w:val="00010BD3"/>
    <w:rsid w:val="00011D84"/>
    <w:rsid w:val="0001225E"/>
    <w:rsid w:val="000140E5"/>
    <w:rsid w:val="00014E31"/>
    <w:rsid w:val="00014EEA"/>
    <w:rsid w:val="000169AC"/>
    <w:rsid w:val="000169FD"/>
    <w:rsid w:val="00017D90"/>
    <w:rsid w:val="00017DA8"/>
    <w:rsid w:val="00020441"/>
    <w:rsid w:val="00021695"/>
    <w:rsid w:val="00021AB6"/>
    <w:rsid w:val="00022004"/>
    <w:rsid w:val="0002539B"/>
    <w:rsid w:val="00025A77"/>
    <w:rsid w:val="0002650E"/>
    <w:rsid w:val="000266A1"/>
    <w:rsid w:val="00026E06"/>
    <w:rsid w:val="000272EB"/>
    <w:rsid w:val="00030643"/>
    <w:rsid w:val="000313EB"/>
    <w:rsid w:val="00032049"/>
    <w:rsid w:val="00034A43"/>
    <w:rsid w:val="00035CD4"/>
    <w:rsid w:val="0003760B"/>
    <w:rsid w:val="00037CD7"/>
    <w:rsid w:val="00040C18"/>
    <w:rsid w:val="00040FC2"/>
    <w:rsid w:val="00041129"/>
    <w:rsid w:val="000441EF"/>
    <w:rsid w:val="000442BB"/>
    <w:rsid w:val="000459B2"/>
    <w:rsid w:val="00045C2E"/>
    <w:rsid w:val="000506D2"/>
    <w:rsid w:val="00051129"/>
    <w:rsid w:val="00051C86"/>
    <w:rsid w:val="00052C04"/>
    <w:rsid w:val="00054355"/>
    <w:rsid w:val="000578AC"/>
    <w:rsid w:val="00062A80"/>
    <w:rsid w:val="0006421C"/>
    <w:rsid w:val="000642E8"/>
    <w:rsid w:val="00065394"/>
    <w:rsid w:val="00065D11"/>
    <w:rsid w:val="00066864"/>
    <w:rsid w:val="00067D57"/>
    <w:rsid w:val="00071F28"/>
    <w:rsid w:val="000736E7"/>
    <w:rsid w:val="00075D29"/>
    <w:rsid w:val="00076417"/>
    <w:rsid w:val="00077A91"/>
    <w:rsid w:val="000818DD"/>
    <w:rsid w:val="00081B56"/>
    <w:rsid w:val="00082CD3"/>
    <w:rsid w:val="0008568D"/>
    <w:rsid w:val="000858EF"/>
    <w:rsid w:val="00085956"/>
    <w:rsid w:val="000864C4"/>
    <w:rsid w:val="00090BBF"/>
    <w:rsid w:val="00091401"/>
    <w:rsid w:val="00094886"/>
    <w:rsid w:val="0009505A"/>
    <w:rsid w:val="00097D5C"/>
    <w:rsid w:val="000A246C"/>
    <w:rsid w:val="000A31A9"/>
    <w:rsid w:val="000A4EAA"/>
    <w:rsid w:val="000A5608"/>
    <w:rsid w:val="000A572A"/>
    <w:rsid w:val="000A5B39"/>
    <w:rsid w:val="000A74DD"/>
    <w:rsid w:val="000A74EE"/>
    <w:rsid w:val="000B1AB6"/>
    <w:rsid w:val="000B411B"/>
    <w:rsid w:val="000B5662"/>
    <w:rsid w:val="000B71D2"/>
    <w:rsid w:val="000C1D41"/>
    <w:rsid w:val="000C1EBF"/>
    <w:rsid w:val="000C3814"/>
    <w:rsid w:val="000C38BE"/>
    <w:rsid w:val="000C4EB1"/>
    <w:rsid w:val="000C57E7"/>
    <w:rsid w:val="000C5ABF"/>
    <w:rsid w:val="000C5DC0"/>
    <w:rsid w:val="000C74F9"/>
    <w:rsid w:val="000C7961"/>
    <w:rsid w:val="000D15F8"/>
    <w:rsid w:val="000D187B"/>
    <w:rsid w:val="000D2F56"/>
    <w:rsid w:val="000D7996"/>
    <w:rsid w:val="000E53E9"/>
    <w:rsid w:val="000F0085"/>
    <w:rsid w:val="000F0D22"/>
    <w:rsid w:val="000F41EF"/>
    <w:rsid w:val="000F4551"/>
    <w:rsid w:val="000F47AA"/>
    <w:rsid w:val="000F7B10"/>
    <w:rsid w:val="001001D7"/>
    <w:rsid w:val="00100D48"/>
    <w:rsid w:val="00101EB1"/>
    <w:rsid w:val="00103FF0"/>
    <w:rsid w:val="001040D4"/>
    <w:rsid w:val="0010558A"/>
    <w:rsid w:val="00107CDB"/>
    <w:rsid w:val="00111AFC"/>
    <w:rsid w:val="0011325C"/>
    <w:rsid w:val="00113B7E"/>
    <w:rsid w:val="00113C0C"/>
    <w:rsid w:val="0011438D"/>
    <w:rsid w:val="001159FF"/>
    <w:rsid w:val="001163AE"/>
    <w:rsid w:val="00120E97"/>
    <w:rsid w:val="00120F6F"/>
    <w:rsid w:val="00122AB4"/>
    <w:rsid w:val="001234CA"/>
    <w:rsid w:val="00123F0B"/>
    <w:rsid w:val="00124B3E"/>
    <w:rsid w:val="00126F3D"/>
    <w:rsid w:val="00130BE5"/>
    <w:rsid w:val="00131D99"/>
    <w:rsid w:val="00133CCC"/>
    <w:rsid w:val="00133DAA"/>
    <w:rsid w:val="00135106"/>
    <w:rsid w:val="001358A2"/>
    <w:rsid w:val="0013653C"/>
    <w:rsid w:val="00136583"/>
    <w:rsid w:val="00136C23"/>
    <w:rsid w:val="00137496"/>
    <w:rsid w:val="0014208A"/>
    <w:rsid w:val="00144923"/>
    <w:rsid w:val="00144CF1"/>
    <w:rsid w:val="00144FEF"/>
    <w:rsid w:val="00154387"/>
    <w:rsid w:val="001551F8"/>
    <w:rsid w:val="00157416"/>
    <w:rsid w:val="00157637"/>
    <w:rsid w:val="001610ED"/>
    <w:rsid w:val="00161368"/>
    <w:rsid w:val="00162220"/>
    <w:rsid w:val="001622D8"/>
    <w:rsid w:val="0016245D"/>
    <w:rsid w:val="0016411A"/>
    <w:rsid w:val="00167746"/>
    <w:rsid w:val="00167E34"/>
    <w:rsid w:val="00167F81"/>
    <w:rsid w:val="00170B09"/>
    <w:rsid w:val="00170BDC"/>
    <w:rsid w:val="00170D2C"/>
    <w:rsid w:val="001726D3"/>
    <w:rsid w:val="00174B30"/>
    <w:rsid w:val="0017632E"/>
    <w:rsid w:val="00176DB7"/>
    <w:rsid w:val="00176DC5"/>
    <w:rsid w:val="0018062D"/>
    <w:rsid w:val="00181733"/>
    <w:rsid w:val="0018196C"/>
    <w:rsid w:val="00182643"/>
    <w:rsid w:val="00183CD9"/>
    <w:rsid w:val="001877BD"/>
    <w:rsid w:val="00192289"/>
    <w:rsid w:val="00194408"/>
    <w:rsid w:val="00195789"/>
    <w:rsid w:val="001957FE"/>
    <w:rsid w:val="00196B60"/>
    <w:rsid w:val="00197C90"/>
    <w:rsid w:val="001A1F70"/>
    <w:rsid w:val="001A2406"/>
    <w:rsid w:val="001A27AA"/>
    <w:rsid w:val="001A2B5B"/>
    <w:rsid w:val="001A3219"/>
    <w:rsid w:val="001A3F49"/>
    <w:rsid w:val="001A4317"/>
    <w:rsid w:val="001A516F"/>
    <w:rsid w:val="001A6BAF"/>
    <w:rsid w:val="001B11E1"/>
    <w:rsid w:val="001B18C5"/>
    <w:rsid w:val="001B1C19"/>
    <w:rsid w:val="001B4F19"/>
    <w:rsid w:val="001C1004"/>
    <w:rsid w:val="001C1294"/>
    <w:rsid w:val="001C1860"/>
    <w:rsid w:val="001C1928"/>
    <w:rsid w:val="001C40BD"/>
    <w:rsid w:val="001D0208"/>
    <w:rsid w:val="001D0470"/>
    <w:rsid w:val="001D3FD7"/>
    <w:rsid w:val="001D418B"/>
    <w:rsid w:val="001D44ED"/>
    <w:rsid w:val="001D47AC"/>
    <w:rsid w:val="001D4877"/>
    <w:rsid w:val="001D5AC9"/>
    <w:rsid w:val="001D61AD"/>
    <w:rsid w:val="001D6BB0"/>
    <w:rsid w:val="001D6E52"/>
    <w:rsid w:val="001D7606"/>
    <w:rsid w:val="001D7B5A"/>
    <w:rsid w:val="001E4898"/>
    <w:rsid w:val="001E7726"/>
    <w:rsid w:val="001E7D34"/>
    <w:rsid w:val="001F116C"/>
    <w:rsid w:val="001F2DCE"/>
    <w:rsid w:val="001F3A32"/>
    <w:rsid w:val="001F5BEF"/>
    <w:rsid w:val="001F5E6F"/>
    <w:rsid w:val="001F6389"/>
    <w:rsid w:val="001F6641"/>
    <w:rsid w:val="001F7C94"/>
    <w:rsid w:val="00200A71"/>
    <w:rsid w:val="002016F5"/>
    <w:rsid w:val="002021B9"/>
    <w:rsid w:val="002034E3"/>
    <w:rsid w:val="00206E74"/>
    <w:rsid w:val="002118C2"/>
    <w:rsid w:val="002120A0"/>
    <w:rsid w:val="00213B97"/>
    <w:rsid w:val="00215137"/>
    <w:rsid w:val="00215209"/>
    <w:rsid w:val="002201A0"/>
    <w:rsid w:val="00220FA2"/>
    <w:rsid w:val="00221722"/>
    <w:rsid w:val="002236A9"/>
    <w:rsid w:val="00224266"/>
    <w:rsid w:val="00224A41"/>
    <w:rsid w:val="0022563B"/>
    <w:rsid w:val="00226972"/>
    <w:rsid w:val="002274A5"/>
    <w:rsid w:val="00233583"/>
    <w:rsid w:val="002358C0"/>
    <w:rsid w:val="002359D6"/>
    <w:rsid w:val="002361AC"/>
    <w:rsid w:val="00236A09"/>
    <w:rsid w:val="002371EA"/>
    <w:rsid w:val="00237D98"/>
    <w:rsid w:val="0024215D"/>
    <w:rsid w:val="0024257F"/>
    <w:rsid w:val="002435D6"/>
    <w:rsid w:val="00243CCA"/>
    <w:rsid w:val="00243CFC"/>
    <w:rsid w:val="00244ED1"/>
    <w:rsid w:val="0024521E"/>
    <w:rsid w:val="0024696F"/>
    <w:rsid w:val="0024746E"/>
    <w:rsid w:val="00247C96"/>
    <w:rsid w:val="0025072C"/>
    <w:rsid w:val="0025252D"/>
    <w:rsid w:val="002535BF"/>
    <w:rsid w:val="0025372C"/>
    <w:rsid w:val="002560D3"/>
    <w:rsid w:val="00261F77"/>
    <w:rsid w:val="0026204C"/>
    <w:rsid w:val="00262BB5"/>
    <w:rsid w:val="00263DBE"/>
    <w:rsid w:val="0026423C"/>
    <w:rsid w:val="00264B3C"/>
    <w:rsid w:val="00264D3C"/>
    <w:rsid w:val="002672DE"/>
    <w:rsid w:val="00267552"/>
    <w:rsid w:val="00270B91"/>
    <w:rsid w:val="0027326B"/>
    <w:rsid w:val="00274380"/>
    <w:rsid w:val="002743E4"/>
    <w:rsid w:val="002757B9"/>
    <w:rsid w:val="002757C8"/>
    <w:rsid w:val="00276C86"/>
    <w:rsid w:val="00280FE2"/>
    <w:rsid w:val="00281076"/>
    <w:rsid w:val="002816C0"/>
    <w:rsid w:val="00281C4E"/>
    <w:rsid w:val="0028256A"/>
    <w:rsid w:val="00283DBA"/>
    <w:rsid w:val="00284222"/>
    <w:rsid w:val="00284391"/>
    <w:rsid w:val="002900BF"/>
    <w:rsid w:val="002909AA"/>
    <w:rsid w:val="002914CD"/>
    <w:rsid w:val="00291721"/>
    <w:rsid w:val="00292320"/>
    <w:rsid w:val="00293831"/>
    <w:rsid w:val="00293E98"/>
    <w:rsid w:val="00297343"/>
    <w:rsid w:val="0029783B"/>
    <w:rsid w:val="002A0BEE"/>
    <w:rsid w:val="002A0F98"/>
    <w:rsid w:val="002A1234"/>
    <w:rsid w:val="002A1BBA"/>
    <w:rsid w:val="002A2295"/>
    <w:rsid w:val="002A2CEA"/>
    <w:rsid w:val="002A6B2B"/>
    <w:rsid w:val="002B3CB2"/>
    <w:rsid w:val="002B3FA5"/>
    <w:rsid w:val="002B53D6"/>
    <w:rsid w:val="002B5B1B"/>
    <w:rsid w:val="002B5E58"/>
    <w:rsid w:val="002B6E9D"/>
    <w:rsid w:val="002B72AE"/>
    <w:rsid w:val="002BB0CC"/>
    <w:rsid w:val="002C1FF9"/>
    <w:rsid w:val="002C2939"/>
    <w:rsid w:val="002C531F"/>
    <w:rsid w:val="002C6B91"/>
    <w:rsid w:val="002C6CF1"/>
    <w:rsid w:val="002C6D31"/>
    <w:rsid w:val="002C7471"/>
    <w:rsid w:val="002D164E"/>
    <w:rsid w:val="002D2966"/>
    <w:rsid w:val="002D4D68"/>
    <w:rsid w:val="002D4F90"/>
    <w:rsid w:val="002D536A"/>
    <w:rsid w:val="002D701B"/>
    <w:rsid w:val="002D7F54"/>
    <w:rsid w:val="002E0999"/>
    <w:rsid w:val="002E0DFF"/>
    <w:rsid w:val="002E1EDF"/>
    <w:rsid w:val="002E4576"/>
    <w:rsid w:val="002E4797"/>
    <w:rsid w:val="002E4E52"/>
    <w:rsid w:val="002E4F37"/>
    <w:rsid w:val="002E5470"/>
    <w:rsid w:val="002F13ED"/>
    <w:rsid w:val="002F2F91"/>
    <w:rsid w:val="002F392E"/>
    <w:rsid w:val="002F4785"/>
    <w:rsid w:val="002F6014"/>
    <w:rsid w:val="00301613"/>
    <w:rsid w:val="00301E6D"/>
    <w:rsid w:val="0030348E"/>
    <w:rsid w:val="003049CA"/>
    <w:rsid w:val="00307CC7"/>
    <w:rsid w:val="00311388"/>
    <w:rsid w:val="003128B0"/>
    <w:rsid w:val="003139DE"/>
    <w:rsid w:val="003141E8"/>
    <w:rsid w:val="00314D13"/>
    <w:rsid w:val="003212C3"/>
    <w:rsid w:val="00322EC4"/>
    <w:rsid w:val="0032409E"/>
    <w:rsid w:val="0032416E"/>
    <w:rsid w:val="00324BF8"/>
    <w:rsid w:val="003268B9"/>
    <w:rsid w:val="00326E12"/>
    <w:rsid w:val="00327223"/>
    <w:rsid w:val="003310AA"/>
    <w:rsid w:val="00332DB1"/>
    <w:rsid w:val="0033568A"/>
    <w:rsid w:val="00335F5B"/>
    <w:rsid w:val="0034110C"/>
    <w:rsid w:val="00341B5C"/>
    <w:rsid w:val="003433E2"/>
    <w:rsid w:val="00345AA8"/>
    <w:rsid w:val="003506BA"/>
    <w:rsid w:val="003506F2"/>
    <w:rsid w:val="00351B3C"/>
    <w:rsid w:val="003523A6"/>
    <w:rsid w:val="00354A11"/>
    <w:rsid w:val="003559EF"/>
    <w:rsid w:val="0035691F"/>
    <w:rsid w:val="00356BB2"/>
    <w:rsid w:val="00357D7D"/>
    <w:rsid w:val="00357E92"/>
    <w:rsid w:val="003606C0"/>
    <w:rsid w:val="00360B22"/>
    <w:rsid w:val="00360B32"/>
    <w:rsid w:val="00361C9E"/>
    <w:rsid w:val="00363759"/>
    <w:rsid w:val="00363C6B"/>
    <w:rsid w:val="00364567"/>
    <w:rsid w:val="00366E9B"/>
    <w:rsid w:val="003670B2"/>
    <w:rsid w:val="003708A0"/>
    <w:rsid w:val="00372AD6"/>
    <w:rsid w:val="003731EA"/>
    <w:rsid w:val="00374F0B"/>
    <w:rsid w:val="00375081"/>
    <w:rsid w:val="003766C1"/>
    <w:rsid w:val="00377EF1"/>
    <w:rsid w:val="00380D20"/>
    <w:rsid w:val="00381378"/>
    <w:rsid w:val="00383B46"/>
    <w:rsid w:val="0038520A"/>
    <w:rsid w:val="0038550D"/>
    <w:rsid w:val="00385A8B"/>
    <w:rsid w:val="003918E6"/>
    <w:rsid w:val="00394DF6"/>
    <w:rsid w:val="00394EAD"/>
    <w:rsid w:val="003964D8"/>
    <w:rsid w:val="00396C59"/>
    <w:rsid w:val="0039720A"/>
    <w:rsid w:val="00397D48"/>
    <w:rsid w:val="003A2F13"/>
    <w:rsid w:val="003A4D1F"/>
    <w:rsid w:val="003A4E05"/>
    <w:rsid w:val="003A5A0F"/>
    <w:rsid w:val="003A5A79"/>
    <w:rsid w:val="003A6E3E"/>
    <w:rsid w:val="003A76B8"/>
    <w:rsid w:val="003A7A3F"/>
    <w:rsid w:val="003B00C1"/>
    <w:rsid w:val="003B0E15"/>
    <w:rsid w:val="003B0F43"/>
    <w:rsid w:val="003B330E"/>
    <w:rsid w:val="003B3FC8"/>
    <w:rsid w:val="003B4AC3"/>
    <w:rsid w:val="003B5A80"/>
    <w:rsid w:val="003B63C6"/>
    <w:rsid w:val="003B6431"/>
    <w:rsid w:val="003B6FC5"/>
    <w:rsid w:val="003C0116"/>
    <w:rsid w:val="003C135B"/>
    <w:rsid w:val="003C193A"/>
    <w:rsid w:val="003C1F77"/>
    <w:rsid w:val="003C357D"/>
    <w:rsid w:val="003C5150"/>
    <w:rsid w:val="003C6BB9"/>
    <w:rsid w:val="003D40B1"/>
    <w:rsid w:val="003D43DF"/>
    <w:rsid w:val="003D46C0"/>
    <w:rsid w:val="003D7D8F"/>
    <w:rsid w:val="003E0658"/>
    <w:rsid w:val="003E2544"/>
    <w:rsid w:val="003E3169"/>
    <w:rsid w:val="003E4163"/>
    <w:rsid w:val="003E453D"/>
    <w:rsid w:val="003E4BAE"/>
    <w:rsid w:val="003E5FA4"/>
    <w:rsid w:val="003F4742"/>
    <w:rsid w:val="003F5049"/>
    <w:rsid w:val="00402873"/>
    <w:rsid w:val="00404634"/>
    <w:rsid w:val="00414109"/>
    <w:rsid w:val="0041465E"/>
    <w:rsid w:val="00415D4E"/>
    <w:rsid w:val="0042038E"/>
    <w:rsid w:val="004206C0"/>
    <w:rsid w:val="00420C18"/>
    <w:rsid w:val="004220DE"/>
    <w:rsid w:val="00422137"/>
    <w:rsid w:val="0042286F"/>
    <w:rsid w:val="00422891"/>
    <w:rsid w:val="00422D6A"/>
    <w:rsid w:val="00426C6D"/>
    <w:rsid w:val="0043037E"/>
    <w:rsid w:val="00430D85"/>
    <w:rsid w:val="004318D6"/>
    <w:rsid w:val="00431FA7"/>
    <w:rsid w:val="00432567"/>
    <w:rsid w:val="00435330"/>
    <w:rsid w:val="004361E3"/>
    <w:rsid w:val="004403D5"/>
    <w:rsid w:val="00440F84"/>
    <w:rsid w:val="00441920"/>
    <w:rsid w:val="00442009"/>
    <w:rsid w:val="00442A61"/>
    <w:rsid w:val="00442E9F"/>
    <w:rsid w:val="004448ED"/>
    <w:rsid w:val="004460B5"/>
    <w:rsid w:val="00446C11"/>
    <w:rsid w:val="00447A15"/>
    <w:rsid w:val="00450AC5"/>
    <w:rsid w:val="004544F9"/>
    <w:rsid w:val="0045484B"/>
    <w:rsid w:val="004565FD"/>
    <w:rsid w:val="00456E86"/>
    <w:rsid w:val="00460D58"/>
    <w:rsid w:val="00461BA1"/>
    <w:rsid w:val="00461FBE"/>
    <w:rsid w:val="00462703"/>
    <w:rsid w:val="0046356F"/>
    <w:rsid w:val="00463940"/>
    <w:rsid w:val="0046404F"/>
    <w:rsid w:val="00464A83"/>
    <w:rsid w:val="004669C5"/>
    <w:rsid w:val="00471BB5"/>
    <w:rsid w:val="00473AE0"/>
    <w:rsid w:val="00473CEE"/>
    <w:rsid w:val="00474BD1"/>
    <w:rsid w:val="00474C06"/>
    <w:rsid w:val="00474C4B"/>
    <w:rsid w:val="00475003"/>
    <w:rsid w:val="0047616A"/>
    <w:rsid w:val="0047751D"/>
    <w:rsid w:val="00480207"/>
    <w:rsid w:val="00482ACF"/>
    <w:rsid w:val="004859B0"/>
    <w:rsid w:val="00486125"/>
    <w:rsid w:val="004871B1"/>
    <w:rsid w:val="004873B1"/>
    <w:rsid w:val="00487911"/>
    <w:rsid w:val="00487D18"/>
    <w:rsid w:val="00487D8C"/>
    <w:rsid w:val="00490A5C"/>
    <w:rsid w:val="00490D8F"/>
    <w:rsid w:val="00493634"/>
    <w:rsid w:val="00495033"/>
    <w:rsid w:val="004952D6"/>
    <w:rsid w:val="004952D8"/>
    <w:rsid w:val="0049593F"/>
    <w:rsid w:val="004959CE"/>
    <w:rsid w:val="00496378"/>
    <w:rsid w:val="004967C1"/>
    <w:rsid w:val="0049689E"/>
    <w:rsid w:val="00497208"/>
    <w:rsid w:val="004A310E"/>
    <w:rsid w:val="004A475A"/>
    <w:rsid w:val="004A6393"/>
    <w:rsid w:val="004A6B33"/>
    <w:rsid w:val="004B1A97"/>
    <w:rsid w:val="004B1AD6"/>
    <w:rsid w:val="004B6385"/>
    <w:rsid w:val="004B6F85"/>
    <w:rsid w:val="004B7048"/>
    <w:rsid w:val="004C0A0B"/>
    <w:rsid w:val="004C17B4"/>
    <w:rsid w:val="004C1A8F"/>
    <w:rsid w:val="004C2DE2"/>
    <w:rsid w:val="004C3D65"/>
    <w:rsid w:val="004C3FBB"/>
    <w:rsid w:val="004C4C5C"/>
    <w:rsid w:val="004C564A"/>
    <w:rsid w:val="004C67B6"/>
    <w:rsid w:val="004D1471"/>
    <w:rsid w:val="004D1AC3"/>
    <w:rsid w:val="004D1C30"/>
    <w:rsid w:val="004D49E7"/>
    <w:rsid w:val="004D5167"/>
    <w:rsid w:val="004D791F"/>
    <w:rsid w:val="004D7F10"/>
    <w:rsid w:val="004D94C2"/>
    <w:rsid w:val="004E039F"/>
    <w:rsid w:val="004E3619"/>
    <w:rsid w:val="004E36D6"/>
    <w:rsid w:val="004E4702"/>
    <w:rsid w:val="004E78D6"/>
    <w:rsid w:val="004E7EEB"/>
    <w:rsid w:val="004F1B8A"/>
    <w:rsid w:val="004F78CB"/>
    <w:rsid w:val="004F7E83"/>
    <w:rsid w:val="00500344"/>
    <w:rsid w:val="00500B82"/>
    <w:rsid w:val="00504487"/>
    <w:rsid w:val="0050532C"/>
    <w:rsid w:val="00505D73"/>
    <w:rsid w:val="005068EE"/>
    <w:rsid w:val="00506EEF"/>
    <w:rsid w:val="005078F2"/>
    <w:rsid w:val="0051711E"/>
    <w:rsid w:val="005228FA"/>
    <w:rsid w:val="00525A40"/>
    <w:rsid w:val="00525F8F"/>
    <w:rsid w:val="005268C1"/>
    <w:rsid w:val="005275C1"/>
    <w:rsid w:val="00530099"/>
    <w:rsid w:val="005311F9"/>
    <w:rsid w:val="005334E7"/>
    <w:rsid w:val="00533BCA"/>
    <w:rsid w:val="005349C2"/>
    <w:rsid w:val="00536662"/>
    <w:rsid w:val="00536E6F"/>
    <w:rsid w:val="00541F98"/>
    <w:rsid w:val="00542121"/>
    <w:rsid w:val="00542EB8"/>
    <w:rsid w:val="00544D8D"/>
    <w:rsid w:val="005450AD"/>
    <w:rsid w:val="00545335"/>
    <w:rsid w:val="005453B5"/>
    <w:rsid w:val="005473CC"/>
    <w:rsid w:val="00547D9B"/>
    <w:rsid w:val="00552BD5"/>
    <w:rsid w:val="005545A5"/>
    <w:rsid w:val="005552F7"/>
    <w:rsid w:val="00556407"/>
    <w:rsid w:val="0055749B"/>
    <w:rsid w:val="005603BA"/>
    <w:rsid w:val="005630AD"/>
    <w:rsid w:val="00563FBC"/>
    <w:rsid w:val="00564D18"/>
    <w:rsid w:val="00565D5D"/>
    <w:rsid w:val="0056672F"/>
    <w:rsid w:val="005672B9"/>
    <w:rsid w:val="00567811"/>
    <w:rsid w:val="005679F0"/>
    <w:rsid w:val="00571276"/>
    <w:rsid w:val="00571405"/>
    <w:rsid w:val="00572B76"/>
    <w:rsid w:val="00572C96"/>
    <w:rsid w:val="00573323"/>
    <w:rsid w:val="0057507C"/>
    <w:rsid w:val="0057554A"/>
    <w:rsid w:val="005776E2"/>
    <w:rsid w:val="00580980"/>
    <w:rsid w:val="00581115"/>
    <w:rsid w:val="005815C1"/>
    <w:rsid w:val="005823F6"/>
    <w:rsid w:val="005827E3"/>
    <w:rsid w:val="00583681"/>
    <w:rsid w:val="00585167"/>
    <w:rsid w:val="00585367"/>
    <w:rsid w:val="00585E47"/>
    <w:rsid w:val="00586328"/>
    <w:rsid w:val="00590E65"/>
    <w:rsid w:val="00591204"/>
    <w:rsid w:val="00591A1F"/>
    <w:rsid w:val="0059321D"/>
    <w:rsid w:val="0059363D"/>
    <w:rsid w:val="0059482B"/>
    <w:rsid w:val="00595242"/>
    <w:rsid w:val="00596502"/>
    <w:rsid w:val="00597D8D"/>
    <w:rsid w:val="00597DFA"/>
    <w:rsid w:val="005A1C59"/>
    <w:rsid w:val="005A1CEA"/>
    <w:rsid w:val="005A2229"/>
    <w:rsid w:val="005A3C74"/>
    <w:rsid w:val="005A7056"/>
    <w:rsid w:val="005A7C40"/>
    <w:rsid w:val="005B2EB5"/>
    <w:rsid w:val="005B3929"/>
    <w:rsid w:val="005B3BDE"/>
    <w:rsid w:val="005B53E4"/>
    <w:rsid w:val="005B60CE"/>
    <w:rsid w:val="005B60FD"/>
    <w:rsid w:val="005C30AB"/>
    <w:rsid w:val="005C3795"/>
    <w:rsid w:val="005C3DFA"/>
    <w:rsid w:val="005C5E1F"/>
    <w:rsid w:val="005D007B"/>
    <w:rsid w:val="005D0534"/>
    <w:rsid w:val="005D1796"/>
    <w:rsid w:val="005D281F"/>
    <w:rsid w:val="005D3FCD"/>
    <w:rsid w:val="005D6661"/>
    <w:rsid w:val="005D6DC9"/>
    <w:rsid w:val="005D779E"/>
    <w:rsid w:val="005E01B6"/>
    <w:rsid w:val="005E0365"/>
    <w:rsid w:val="005E1198"/>
    <w:rsid w:val="005E1A89"/>
    <w:rsid w:val="005E28A1"/>
    <w:rsid w:val="005E36CA"/>
    <w:rsid w:val="005E42D9"/>
    <w:rsid w:val="005E6F4E"/>
    <w:rsid w:val="005E7814"/>
    <w:rsid w:val="005E7A9B"/>
    <w:rsid w:val="005E7C28"/>
    <w:rsid w:val="005F0C5B"/>
    <w:rsid w:val="005F1237"/>
    <w:rsid w:val="005F1709"/>
    <w:rsid w:val="005F1CD3"/>
    <w:rsid w:val="005F223E"/>
    <w:rsid w:val="005F2E87"/>
    <w:rsid w:val="005F49AC"/>
    <w:rsid w:val="005F6D71"/>
    <w:rsid w:val="005F6E38"/>
    <w:rsid w:val="005F6E39"/>
    <w:rsid w:val="00601A8F"/>
    <w:rsid w:val="00601CB3"/>
    <w:rsid w:val="00601F0D"/>
    <w:rsid w:val="00604EE3"/>
    <w:rsid w:val="006051AD"/>
    <w:rsid w:val="006056B1"/>
    <w:rsid w:val="00606233"/>
    <w:rsid w:val="00607FEA"/>
    <w:rsid w:val="006137DD"/>
    <w:rsid w:val="00613CFD"/>
    <w:rsid w:val="00614B51"/>
    <w:rsid w:val="00614F85"/>
    <w:rsid w:val="00620183"/>
    <w:rsid w:val="0062046F"/>
    <w:rsid w:val="00622FFC"/>
    <w:rsid w:val="0062394C"/>
    <w:rsid w:val="00623E49"/>
    <w:rsid w:val="006278C6"/>
    <w:rsid w:val="0063176F"/>
    <w:rsid w:val="00632079"/>
    <w:rsid w:val="00633DE6"/>
    <w:rsid w:val="00634736"/>
    <w:rsid w:val="00635660"/>
    <w:rsid w:val="00644121"/>
    <w:rsid w:val="0064467F"/>
    <w:rsid w:val="006509D7"/>
    <w:rsid w:val="00651BC5"/>
    <w:rsid w:val="006520B7"/>
    <w:rsid w:val="00652203"/>
    <w:rsid w:val="00652736"/>
    <w:rsid w:val="006535CD"/>
    <w:rsid w:val="006541F1"/>
    <w:rsid w:val="00654AC3"/>
    <w:rsid w:val="00655416"/>
    <w:rsid w:val="00655494"/>
    <w:rsid w:val="00657DCE"/>
    <w:rsid w:val="00660161"/>
    <w:rsid w:val="0066077C"/>
    <w:rsid w:val="0066259B"/>
    <w:rsid w:val="00662AE2"/>
    <w:rsid w:val="006641B4"/>
    <w:rsid w:val="00666DE7"/>
    <w:rsid w:val="006705F0"/>
    <w:rsid w:val="00671C05"/>
    <w:rsid w:val="00676915"/>
    <w:rsid w:val="00676BDA"/>
    <w:rsid w:val="006777B1"/>
    <w:rsid w:val="006777F5"/>
    <w:rsid w:val="00677828"/>
    <w:rsid w:val="00677AAC"/>
    <w:rsid w:val="00680D05"/>
    <w:rsid w:val="00681ABE"/>
    <w:rsid w:val="00681B87"/>
    <w:rsid w:val="0068246C"/>
    <w:rsid w:val="00682D28"/>
    <w:rsid w:val="0068474A"/>
    <w:rsid w:val="0068620F"/>
    <w:rsid w:val="00692897"/>
    <w:rsid w:val="0069310A"/>
    <w:rsid w:val="00693691"/>
    <w:rsid w:val="006953FF"/>
    <w:rsid w:val="006971F7"/>
    <w:rsid w:val="006A0732"/>
    <w:rsid w:val="006A2409"/>
    <w:rsid w:val="006A2F23"/>
    <w:rsid w:val="006A496F"/>
    <w:rsid w:val="006A6975"/>
    <w:rsid w:val="006A6F36"/>
    <w:rsid w:val="006B457A"/>
    <w:rsid w:val="006B5300"/>
    <w:rsid w:val="006B6C21"/>
    <w:rsid w:val="006B6F9D"/>
    <w:rsid w:val="006C5302"/>
    <w:rsid w:val="006C5604"/>
    <w:rsid w:val="006C63E4"/>
    <w:rsid w:val="006C7F6D"/>
    <w:rsid w:val="006D0444"/>
    <w:rsid w:val="006D0456"/>
    <w:rsid w:val="006D06D3"/>
    <w:rsid w:val="006D091C"/>
    <w:rsid w:val="006D146F"/>
    <w:rsid w:val="006D14EB"/>
    <w:rsid w:val="006D3B04"/>
    <w:rsid w:val="006D413D"/>
    <w:rsid w:val="006D4594"/>
    <w:rsid w:val="006D4CD4"/>
    <w:rsid w:val="006D6BA0"/>
    <w:rsid w:val="006D71DD"/>
    <w:rsid w:val="006E0EAF"/>
    <w:rsid w:val="006E1445"/>
    <w:rsid w:val="006E296A"/>
    <w:rsid w:val="006E4A6C"/>
    <w:rsid w:val="006E5EE9"/>
    <w:rsid w:val="006E6DED"/>
    <w:rsid w:val="006F198F"/>
    <w:rsid w:val="006F2A0B"/>
    <w:rsid w:val="006F2F85"/>
    <w:rsid w:val="006F3FC8"/>
    <w:rsid w:val="006F5FFF"/>
    <w:rsid w:val="006F7D63"/>
    <w:rsid w:val="007008BA"/>
    <w:rsid w:val="00704054"/>
    <w:rsid w:val="0070438A"/>
    <w:rsid w:val="007052CB"/>
    <w:rsid w:val="007052F6"/>
    <w:rsid w:val="00705A52"/>
    <w:rsid w:val="00705DC4"/>
    <w:rsid w:val="00707C5F"/>
    <w:rsid w:val="007115CC"/>
    <w:rsid w:val="00711BCF"/>
    <w:rsid w:val="00711C61"/>
    <w:rsid w:val="00713881"/>
    <w:rsid w:val="00714D8A"/>
    <w:rsid w:val="00715CCB"/>
    <w:rsid w:val="00715D44"/>
    <w:rsid w:val="00715F2E"/>
    <w:rsid w:val="00717130"/>
    <w:rsid w:val="0072123D"/>
    <w:rsid w:val="00724038"/>
    <w:rsid w:val="007259C0"/>
    <w:rsid w:val="00725F65"/>
    <w:rsid w:val="00727D59"/>
    <w:rsid w:val="00733442"/>
    <w:rsid w:val="007345FE"/>
    <w:rsid w:val="00734B53"/>
    <w:rsid w:val="007402BE"/>
    <w:rsid w:val="0074145C"/>
    <w:rsid w:val="007414EC"/>
    <w:rsid w:val="00743BD7"/>
    <w:rsid w:val="007452CD"/>
    <w:rsid w:val="00746183"/>
    <w:rsid w:val="007470FA"/>
    <w:rsid w:val="0075037F"/>
    <w:rsid w:val="00750D3D"/>
    <w:rsid w:val="007518E5"/>
    <w:rsid w:val="00752BA6"/>
    <w:rsid w:val="00753BCD"/>
    <w:rsid w:val="007541A1"/>
    <w:rsid w:val="007556A4"/>
    <w:rsid w:val="007563E2"/>
    <w:rsid w:val="00756744"/>
    <w:rsid w:val="00757380"/>
    <w:rsid w:val="0076087F"/>
    <w:rsid w:val="007662DA"/>
    <w:rsid w:val="0077022A"/>
    <w:rsid w:val="00771341"/>
    <w:rsid w:val="00772729"/>
    <w:rsid w:val="0077769F"/>
    <w:rsid w:val="0078040F"/>
    <w:rsid w:val="007807F7"/>
    <w:rsid w:val="007822AE"/>
    <w:rsid w:val="0078312D"/>
    <w:rsid w:val="007846AA"/>
    <w:rsid w:val="0078491D"/>
    <w:rsid w:val="00786A6C"/>
    <w:rsid w:val="00786D2C"/>
    <w:rsid w:val="007872F6"/>
    <w:rsid w:val="00790501"/>
    <w:rsid w:val="00790707"/>
    <w:rsid w:val="00794189"/>
    <w:rsid w:val="00794190"/>
    <w:rsid w:val="00796A67"/>
    <w:rsid w:val="007A0496"/>
    <w:rsid w:val="007A1061"/>
    <w:rsid w:val="007A14CE"/>
    <w:rsid w:val="007A1FBE"/>
    <w:rsid w:val="007A3B7B"/>
    <w:rsid w:val="007A4A5A"/>
    <w:rsid w:val="007A4F5B"/>
    <w:rsid w:val="007A5BA6"/>
    <w:rsid w:val="007A662E"/>
    <w:rsid w:val="007A7BED"/>
    <w:rsid w:val="007B0D3F"/>
    <w:rsid w:val="007B1166"/>
    <w:rsid w:val="007B6491"/>
    <w:rsid w:val="007B6E29"/>
    <w:rsid w:val="007C2FCA"/>
    <w:rsid w:val="007C3698"/>
    <w:rsid w:val="007C4AB4"/>
    <w:rsid w:val="007C623F"/>
    <w:rsid w:val="007D1A7A"/>
    <w:rsid w:val="007D1EB0"/>
    <w:rsid w:val="007D3853"/>
    <w:rsid w:val="007D5CA3"/>
    <w:rsid w:val="007D6289"/>
    <w:rsid w:val="007D6668"/>
    <w:rsid w:val="007D691E"/>
    <w:rsid w:val="007E0E28"/>
    <w:rsid w:val="007E16AD"/>
    <w:rsid w:val="007E2930"/>
    <w:rsid w:val="007E365F"/>
    <w:rsid w:val="007E44CF"/>
    <w:rsid w:val="007E79D1"/>
    <w:rsid w:val="007E7FED"/>
    <w:rsid w:val="007F1CB6"/>
    <w:rsid w:val="007F4BE9"/>
    <w:rsid w:val="007F74FB"/>
    <w:rsid w:val="00801F42"/>
    <w:rsid w:val="00802344"/>
    <w:rsid w:val="00803D26"/>
    <w:rsid w:val="008049E8"/>
    <w:rsid w:val="00804C4A"/>
    <w:rsid w:val="008053AF"/>
    <w:rsid w:val="00805894"/>
    <w:rsid w:val="00805C24"/>
    <w:rsid w:val="00807B74"/>
    <w:rsid w:val="008120B0"/>
    <w:rsid w:val="00815414"/>
    <w:rsid w:val="00815A73"/>
    <w:rsid w:val="00815ACC"/>
    <w:rsid w:val="00817BD7"/>
    <w:rsid w:val="00820067"/>
    <w:rsid w:val="0082070F"/>
    <w:rsid w:val="0082094D"/>
    <w:rsid w:val="008210CF"/>
    <w:rsid w:val="0082163F"/>
    <w:rsid w:val="00823076"/>
    <w:rsid w:val="00825700"/>
    <w:rsid w:val="00826B3E"/>
    <w:rsid w:val="00827744"/>
    <w:rsid w:val="00830899"/>
    <w:rsid w:val="00832860"/>
    <w:rsid w:val="00832AC2"/>
    <w:rsid w:val="00832BA0"/>
    <w:rsid w:val="00835BB9"/>
    <w:rsid w:val="00841F90"/>
    <w:rsid w:val="00842D79"/>
    <w:rsid w:val="008437AF"/>
    <w:rsid w:val="00844BB1"/>
    <w:rsid w:val="008475AA"/>
    <w:rsid w:val="00847AA1"/>
    <w:rsid w:val="00851C0F"/>
    <w:rsid w:val="0085205F"/>
    <w:rsid w:val="00853834"/>
    <w:rsid w:val="00854563"/>
    <w:rsid w:val="008546E7"/>
    <w:rsid w:val="00855779"/>
    <w:rsid w:val="00855E82"/>
    <w:rsid w:val="00856120"/>
    <w:rsid w:val="00856525"/>
    <w:rsid w:val="008567E6"/>
    <w:rsid w:val="00856982"/>
    <w:rsid w:val="00857FC6"/>
    <w:rsid w:val="00860872"/>
    <w:rsid w:val="00860A69"/>
    <w:rsid w:val="008626ED"/>
    <w:rsid w:val="00863607"/>
    <w:rsid w:val="008637EC"/>
    <w:rsid w:val="00864A9D"/>
    <w:rsid w:val="00866D93"/>
    <w:rsid w:val="00867154"/>
    <w:rsid w:val="008761C0"/>
    <w:rsid w:val="00880B06"/>
    <w:rsid w:val="008815DF"/>
    <w:rsid w:val="00882F08"/>
    <w:rsid w:val="00883482"/>
    <w:rsid w:val="0088377A"/>
    <w:rsid w:val="0088411D"/>
    <w:rsid w:val="00886DE2"/>
    <w:rsid w:val="0089090E"/>
    <w:rsid w:val="008920F4"/>
    <w:rsid w:val="0089320D"/>
    <w:rsid w:val="00894819"/>
    <w:rsid w:val="00895247"/>
    <w:rsid w:val="008968F8"/>
    <w:rsid w:val="00897CCF"/>
    <w:rsid w:val="00897DF6"/>
    <w:rsid w:val="008A1F85"/>
    <w:rsid w:val="008A2F10"/>
    <w:rsid w:val="008A33AB"/>
    <w:rsid w:val="008A3C06"/>
    <w:rsid w:val="008A4283"/>
    <w:rsid w:val="008A4D04"/>
    <w:rsid w:val="008A5280"/>
    <w:rsid w:val="008B1900"/>
    <w:rsid w:val="008B3CEA"/>
    <w:rsid w:val="008B6ED6"/>
    <w:rsid w:val="008B7BA6"/>
    <w:rsid w:val="008C186C"/>
    <w:rsid w:val="008C1AD5"/>
    <w:rsid w:val="008C29EC"/>
    <w:rsid w:val="008C7995"/>
    <w:rsid w:val="008D15EA"/>
    <w:rsid w:val="008D5EBC"/>
    <w:rsid w:val="008D7836"/>
    <w:rsid w:val="008E1015"/>
    <w:rsid w:val="008E1BD6"/>
    <w:rsid w:val="008E25AB"/>
    <w:rsid w:val="008E2C5C"/>
    <w:rsid w:val="008E3220"/>
    <w:rsid w:val="008E3BEC"/>
    <w:rsid w:val="008E5D2E"/>
    <w:rsid w:val="008E6A30"/>
    <w:rsid w:val="008F0040"/>
    <w:rsid w:val="008F15D0"/>
    <w:rsid w:val="008F2256"/>
    <w:rsid w:val="008F4344"/>
    <w:rsid w:val="008F4F1F"/>
    <w:rsid w:val="008F520A"/>
    <w:rsid w:val="008F677D"/>
    <w:rsid w:val="008F711B"/>
    <w:rsid w:val="009002E2"/>
    <w:rsid w:val="00901320"/>
    <w:rsid w:val="009016CB"/>
    <w:rsid w:val="0090194B"/>
    <w:rsid w:val="00902B4F"/>
    <w:rsid w:val="009039CF"/>
    <w:rsid w:val="00903B0D"/>
    <w:rsid w:val="00903EA1"/>
    <w:rsid w:val="009061D9"/>
    <w:rsid w:val="009071C2"/>
    <w:rsid w:val="00907CEB"/>
    <w:rsid w:val="00910433"/>
    <w:rsid w:val="00910469"/>
    <w:rsid w:val="0091195B"/>
    <w:rsid w:val="00915148"/>
    <w:rsid w:val="009155A9"/>
    <w:rsid w:val="00915A09"/>
    <w:rsid w:val="00915E51"/>
    <w:rsid w:val="0091790D"/>
    <w:rsid w:val="00917969"/>
    <w:rsid w:val="00920D56"/>
    <w:rsid w:val="00921219"/>
    <w:rsid w:val="00922AE0"/>
    <w:rsid w:val="009239B0"/>
    <w:rsid w:val="00924122"/>
    <w:rsid w:val="009256D0"/>
    <w:rsid w:val="00925AF9"/>
    <w:rsid w:val="00926273"/>
    <w:rsid w:val="009264D8"/>
    <w:rsid w:val="00927D08"/>
    <w:rsid w:val="009302E5"/>
    <w:rsid w:val="0093093E"/>
    <w:rsid w:val="009313BF"/>
    <w:rsid w:val="009327F2"/>
    <w:rsid w:val="00933AC0"/>
    <w:rsid w:val="00934EAE"/>
    <w:rsid w:val="00935153"/>
    <w:rsid w:val="00935E1C"/>
    <w:rsid w:val="00936165"/>
    <w:rsid w:val="009367FF"/>
    <w:rsid w:val="00936F53"/>
    <w:rsid w:val="00940130"/>
    <w:rsid w:val="00941769"/>
    <w:rsid w:val="00941D82"/>
    <w:rsid w:val="00941DD0"/>
    <w:rsid w:val="009430C2"/>
    <w:rsid w:val="00943344"/>
    <w:rsid w:val="00944E78"/>
    <w:rsid w:val="00945005"/>
    <w:rsid w:val="0094669C"/>
    <w:rsid w:val="0094756B"/>
    <w:rsid w:val="00947BD0"/>
    <w:rsid w:val="00950B06"/>
    <w:rsid w:val="00953E0D"/>
    <w:rsid w:val="009567C3"/>
    <w:rsid w:val="00961990"/>
    <w:rsid w:val="00961DA9"/>
    <w:rsid w:val="00962F03"/>
    <w:rsid w:val="009631A1"/>
    <w:rsid w:val="00963810"/>
    <w:rsid w:val="00964668"/>
    <w:rsid w:val="00967376"/>
    <w:rsid w:val="00967EDD"/>
    <w:rsid w:val="0097130F"/>
    <w:rsid w:val="00971361"/>
    <w:rsid w:val="00972193"/>
    <w:rsid w:val="009739D5"/>
    <w:rsid w:val="00973F2D"/>
    <w:rsid w:val="00974A3D"/>
    <w:rsid w:val="009811D1"/>
    <w:rsid w:val="00983D86"/>
    <w:rsid w:val="00983FFA"/>
    <w:rsid w:val="0098513F"/>
    <w:rsid w:val="00986CF5"/>
    <w:rsid w:val="00987651"/>
    <w:rsid w:val="00987DD7"/>
    <w:rsid w:val="00994837"/>
    <w:rsid w:val="0099551B"/>
    <w:rsid w:val="009A102C"/>
    <w:rsid w:val="009A19BA"/>
    <w:rsid w:val="009A3448"/>
    <w:rsid w:val="009A477D"/>
    <w:rsid w:val="009A49A6"/>
    <w:rsid w:val="009A6FAE"/>
    <w:rsid w:val="009B7E54"/>
    <w:rsid w:val="009C3AF5"/>
    <w:rsid w:val="009C50BA"/>
    <w:rsid w:val="009C5934"/>
    <w:rsid w:val="009C5D19"/>
    <w:rsid w:val="009C6F04"/>
    <w:rsid w:val="009C7620"/>
    <w:rsid w:val="009D0A46"/>
    <w:rsid w:val="009D0DCC"/>
    <w:rsid w:val="009D2954"/>
    <w:rsid w:val="009D6912"/>
    <w:rsid w:val="009D6A58"/>
    <w:rsid w:val="009D7E32"/>
    <w:rsid w:val="009E0091"/>
    <w:rsid w:val="009E1EDF"/>
    <w:rsid w:val="009E21AA"/>
    <w:rsid w:val="009E22BC"/>
    <w:rsid w:val="009E28DA"/>
    <w:rsid w:val="009E2B19"/>
    <w:rsid w:val="009E5B92"/>
    <w:rsid w:val="009E6132"/>
    <w:rsid w:val="009E6AEA"/>
    <w:rsid w:val="009E7AC9"/>
    <w:rsid w:val="009E7C9A"/>
    <w:rsid w:val="009F20EB"/>
    <w:rsid w:val="009F3595"/>
    <w:rsid w:val="009F391A"/>
    <w:rsid w:val="009F7771"/>
    <w:rsid w:val="00A00074"/>
    <w:rsid w:val="00A0061D"/>
    <w:rsid w:val="00A01DED"/>
    <w:rsid w:val="00A02F61"/>
    <w:rsid w:val="00A0483C"/>
    <w:rsid w:val="00A068C7"/>
    <w:rsid w:val="00A06DC3"/>
    <w:rsid w:val="00A11421"/>
    <w:rsid w:val="00A12A39"/>
    <w:rsid w:val="00A14DBB"/>
    <w:rsid w:val="00A16562"/>
    <w:rsid w:val="00A17060"/>
    <w:rsid w:val="00A17657"/>
    <w:rsid w:val="00A22C74"/>
    <w:rsid w:val="00A234C2"/>
    <w:rsid w:val="00A25D23"/>
    <w:rsid w:val="00A26091"/>
    <w:rsid w:val="00A278CD"/>
    <w:rsid w:val="00A27CB3"/>
    <w:rsid w:val="00A3121D"/>
    <w:rsid w:val="00A31996"/>
    <w:rsid w:val="00A33348"/>
    <w:rsid w:val="00A33A7B"/>
    <w:rsid w:val="00A35CBB"/>
    <w:rsid w:val="00A3611D"/>
    <w:rsid w:val="00A40286"/>
    <w:rsid w:val="00A409E7"/>
    <w:rsid w:val="00A42BA5"/>
    <w:rsid w:val="00A438ED"/>
    <w:rsid w:val="00A44298"/>
    <w:rsid w:val="00A46F05"/>
    <w:rsid w:val="00A5124F"/>
    <w:rsid w:val="00A51293"/>
    <w:rsid w:val="00A543BA"/>
    <w:rsid w:val="00A54649"/>
    <w:rsid w:val="00A55D10"/>
    <w:rsid w:val="00A565CA"/>
    <w:rsid w:val="00A56FE7"/>
    <w:rsid w:val="00A62281"/>
    <w:rsid w:val="00A623BA"/>
    <w:rsid w:val="00A626C6"/>
    <w:rsid w:val="00A64237"/>
    <w:rsid w:val="00A64BE3"/>
    <w:rsid w:val="00A651FF"/>
    <w:rsid w:val="00A70169"/>
    <w:rsid w:val="00A70F83"/>
    <w:rsid w:val="00A758C7"/>
    <w:rsid w:val="00A767E0"/>
    <w:rsid w:val="00A77C52"/>
    <w:rsid w:val="00A803A4"/>
    <w:rsid w:val="00A80416"/>
    <w:rsid w:val="00A81389"/>
    <w:rsid w:val="00A8291A"/>
    <w:rsid w:val="00A82D31"/>
    <w:rsid w:val="00A8510D"/>
    <w:rsid w:val="00A85DB6"/>
    <w:rsid w:val="00A903E6"/>
    <w:rsid w:val="00A913C5"/>
    <w:rsid w:val="00A9151A"/>
    <w:rsid w:val="00A91590"/>
    <w:rsid w:val="00A919D4"/>
    <w:rsid w:val="00A921DC"/>
    <w:rsid w:val="00A922AE"/>
    <w:rsid w:val="00A926A9"/>
    <w:rsid w:val="00A92C7A"/>
    <w:rsid w:val="00A936B3"/>
    <w:rsid w:val="00A93727"/>
    <w:rsid w:val="00A93AEB"/>
    <w:rsid w:val="00A94316"/>
    <w:rsid w:val="00A95741"/>
    <w:rsid w:val="00AA181D"/>
    <w:rsid w:val="00AA1C54"/>
    <w:rsid w:val="00AA37AE"/>
    <w:rsid w:val="00AA4923"/>
    <w:rsid w:val="00AA4E22"/>
    <w:rsid w:val="00AA5EB3"/>
    <w:rsid w:val="00AA63C7"/>
    <w:rsid w:val="00AA7A04"/>
    <w:rsid w:val="00AA7D47"/>
    <w:rsid w:val="00AB070F"/>
    <w:rsid w:val="00AB1202"/>
    <w:rsid w:val="00AB19F9"/>
    <w:rsid w:val="00AB39F5"/>
    <w:rsid w:val="00AB7499"/>
    <w:rsid w:val="00AB7D3A"/>
    <w:rsid w:val="00AC1083"/>
    <w:rsid w:val="00AC3422"/>
    <w:rsid w:val="00AC4286"/>
    <w:rsid w:val="00AC5612"/>
    <w:rsid w:val="00AC5CD2"/>
    <w:rsid w:val="00AD2A21"/>
    <w:rsid w:val="00AD420F"/>
    <w:rsid w:val="00AD47A1"/>
    <w:rsid w:val="00AD5110"/>
    <w:rsid w:val="00AD562A"/>
    <w:rsid w:val="00AD5AA5"/>
    <w:rsid w:val="00AD76E7"/>
    <w:rsid w:val="00AE02BB"/>
    <w:rsid w:val="00AE1076"/>
    <w:rsid w:val="00AE21AA"/>
    <w:rsid w:val="00AE3A3C"/>
    <w:rsid w:val="00AE4008"/>
    <w:rsid w:val="00AE4C71"/>
    <w:rsid w:val="00AE710B"/>
    <w:rsid w:val="00AE7783"/>
    <w:rsid w:val="00AF0130"/>
    <w:rsid w:val="00AF0808"/>
    <w:rsid w:val="00AF0CF4"/>
    <w:rsid w:val="00AF1F7C"/>
    <w:rsid w:val="00AF3AC2"/>
    <w:rsid w:val="00AF40A0"/>
    <w:rsid w:val="00AF5BF9"/>
    <w:rsid w:val="00AF6BF5"/>
    <w:rsid w:val="00B023C8"/>
    <w:rsid w:val="00B050C3"/>
    <w:rsid w:val="00B05CCE"/>
    <w:rsid w:val="00B05F15"/>
    <w:rsid w:val="00B060F8"/>
    <w:rsid w:val="00B07DC7"/>
    <w:rsid w:val="00B10396"/>
    <w:rsid w:val="00B11363"/>
    <w:rsid w:val="00B12614"/>
    <w:rsid w:val="00B1269A"/>
    <w:rsid w:val="00B133D8"/>
    <w:rsid w:val="00B13720"/>
    <w:rsid w:val="00B143BF"/>
    <w:rsid w:val="00B1528A"/>
    <w:rsid w:val="00B15BA7"/>
    <w:rsid w:val="00B15F08"/>
    <w:rsid w:val="00B17855"/>
    <w:rsid w:val="00B2152B"/>
    <w:rsid w:val="00B21B40"/>
    <w:rsid w:val="00B24474"/>
    <w:rsid w:val="00B25A27"/>
    <w:rsid w:val="00B26619"/>
    <w:rsid w:val="00B26E95"/>
    <w:rsid w:val="00B27FF8"/>
    <w:rsid w:val="00B3065E"/>
    <w:rsid w:val="00B31886"/>
    <w:rsid w:val="00B33F8C"/>
    <w:rsid w:val="00B34638"/>
    <w:rsid w:val="00B35059"/>
    <w:rsid w:val="00B362C6"/>
    <w:rsid w:val="00B36DA4"/>
    <w:rsid w:val="00B4176E"/>
    <w:rsid w:val="00B45E04"/>
    <w:rsid w:val="00B472A9"/>
    <w:rsid w:val="00B522E7"/>
    <w:rsid w:val="00B53B30"/>
    <w:rsid w:val="00B5594F"/>
    <w:rsid w:val="00B56389"/>
    <w:rsid w:val="00B56773"/>
    <w:rsid w:val="00B57D31"/>
    <w:rsid w:val="00B57F88"/>
    <w:rsid w:val="00B61F20"/>
    <w:rsid w:val="00B62CF2"/>
    <w:rsid w:val="00B6354E"/>
    <w:rsid w:val="00B63B1F"/>
    <w:rsid w:val="00B64CB5"/>
    <w:rsid w:val="00B6785A"/>
    <w:rsid w:val="00B715B6"/>
    <w:rsid w:val="00B72367"/>
    <w:rsid w:val="00B77068"/>
    <w:rsid w:val="00B80241"/>
    <w:rsid w:val="00B8203C"/>
    <w:rsid w:val="00B8446C"/>
    <w:rsid w:val="00B848F0"/>
    <w:rsid w:val="00B856F1"/>
    <w:rsid w:val="00B8667E"/>
    <w:rsid w:val="00B86B43"/>
    <w:rsid w:val="00B92550"/>
    <w:rsid w:val="00B93463"/>
    <w:rsid w:val="00B94703"/>
    <w:rsid w:val="00B95353"/>
    <w:rsid w:val="00B9794E"/>
    <w:rsid w:val="00B97BA4"/>
    <w:rsid w:val="00BA0748"/>
    <w:rsid w:val="00BA0D76"/>
    <w:rsid w:val="00BA1274"/>
    <w:rsid w:val="00BA316F"/>
    <w:rsid w:val="00BA3422"/>
    <w:rsid w:val="00BA3986"/>
    <w:rsid w:val="00BA39B0"/>
    <w:rsid w:val="00BA4383"/>
    <w:rsid w:val="00BA442E"/>
    <w:rsid w:val="00BA62C2"/>
    <w:rsid w:val="00BA73B6"/>
    <w:rsid w:val="00BB011C"/>
    <w:rsid w:val="00BB0362"/>
    <w:rsid w:val="00BB0C7D"/>
    <w:rsid w:val="00BB12C5"/>
    <w:rsid w:val="00BB2921"/>
    <w:rsid w:val="00BB293F"/>
    <w:rsid w:val="00BB2C40"/>
    <w:rsid w:val="00BB3FFA"/>
    <w:rsid w:val="00BB79FC"/>
    <w:rsid w:val="00BB7A12"/>
    <w:rsid w:val="00BC1084"/>
    <w:rsid w:val="00BC3FFF"/>
    <w:rsid w:val="00BC5DC8"/>
    <w:rsid w:val="00BC6A32"/>
    <w:rsid w:val="00BC7A0E"/>
    <w:rsid w:val="00BC7D1F"/>
    <w:rsid w:val="00BD08FB"/>
    <w:rsid w:val="00BD120B"/>
    <w:rsid w:val="00BD52B9"/>
    <w:rsid w:val="00BD6DE7"/>
    <w:rsid w:val="00BE096C"/>
    <w:rsid w:val="00BE10E6"/>
    <w:rsid w:val="00BE3170"/>
    <w:rsid w:val="00BE33CA"/>
    <w:rsid w:val="00BE676C"/>
    <w:rsid w:val="00BF07DF"/>
    <w:rsid w:val="00BF0D1B"/>
    <w:rsid w:val="00BF0E76"/>
    <w:rsid w:val="00BF2033"/>
    <w:rsid w:val="00BF3D57"/>
    <w:rsid w:val="00BF5370"/>
    <w:rsid w:val="00BF7F75"/>
    <w:rsid w:val="00C01806"/>
    <w:rsid w:val="00C0221F"/>
    <w:rsid w:val="00C0264F"/>
    <w:rsid w:val="00C032A9"/>
    <w:rsid w:val="00C03484"/>
    <w:rsid w:val="00C03A70"/>
    <w:rsid w:val="00C04760"/>
    <w:rsid w:val="00C0567D"/>
    <w:rsid w:val="00C0574C"/>
    <w:rsid w:val="00C05E66"/>
    <w:rsid w:val="00C06B15"/>
    <w:rsid w:val="00C06B67"/>
    <w:rsid w:val="00C06BD4"/>
    <w:rsid w:val="00C06D58"/>
    <w:rsid w:val="00C06E6A"/>
    <w:rsid w:val="00C06F3E"/>
    <w:rsid w:val="00C070CE"/>
    <w:rsid w:val="00C10F99"/>
    <w:rsid w:val="00C11035"/>
    <w:rsid w:val="00C11DF8"/>
    <w:rsid w:val="00C12F57"/>
    <w:rsid w:val="00C1431E"/>
    <w:rsid w:val="00C14DEB"/>
    <w:rsid w:val="00C15853"/>
    <w:rsid w:val="00C16431"/>
    <w:rsid w:val="00C20C16"/>
    <w:rsid w:val="00C22774"/>
    <w:rsid w:val="00C2278D"/>
    <w:rsid w:val="00C22BE2"/>
    <w:rsid w:val="00C23A1D"/>
    <w:rsid w:val="00C24ED9"/>
    <w:rsid w:val="00C25005"/>
    <w:rsid w:val="00C259DA"/>
    <w:rsid w:val="00C2604F"/>
    <w:rsid w:val="00C30945"/>
    <w:rsid w:val="00C30DBA"/>
    <w:rsid w:val="00C319A6"/>
    <w:rsid w:val="00C31B63"/>
    <w:rsid w:val="00C32063"/>
    <w:rsid w:val="00C3331A"/>
    <w:rsid w:val="00C33C7A"/>
    <w:rsid w:val="00C33C8D"/>
    <w:rsid w:val="00C34A91"/>
    <w:rsid w:val="00C35B32"/>
    <w:rsid w:val="00C365BF"/>
    <w:rsid w:val="00C41383"/>
    <w:rsid w:val="00C41961"/>
    <w:rsid w:val="00C41BEE"/>
    <w:rsid w:val="00C5431F"/>
    <w:rsid w:val="00C54C35"/>
    <w:rsid w:val="00C560C0"/>
    <w:rsid w:val="00C5676F"/>
    <w:rsid w:val="00C60AFC"/>
    <w:rsid w:val="00C60D8B"/>
    <w:rsid w:val="00C61E22"/>
    <w:rsid w:val="00C64A70"/>
    <w:rsid w:val="00C6581C"/>
    <w:rsid w:val="00C65D46"/>
    <w:rsid w:val="00C66A3B"/>
    <w:rsid w:val="00C70CA8"/>
    <w:rsid w:val="00C74B8F"/>
    <w:rsid w:val="00C74BF0"/>
    <w:rsid w:val="00C750AD"/>
    <w:rsid w:val="00C757C5"/>
    <w:rsid w:val="00C76D14"/>
    <w:rsid w:val="00C819B5"/>
    <w:rsid w:val="00C84ED9"/>
    <w:rsid w:val="00C85C11"/>
    <w:rsid w:val="00C86EFB"/>
    <w:rsid w:val="00C870EE"/>
    <w:rsid w:val="00C873DB"/>
    <w:rsid w:val="00C9243E"/>
    <w:rsid w:val="00C93A47"/>
    <w:rsid w:val="00C94C54"/>
    <w:rsid w:val="00C9596D"/>
    <w:rsid w:val="00C96161"/>
    <w:rsid w:val="00C96F29"/>
    <w:rsid w:val="00C97392"/>
    <w:rsid w:val="00C97793"/>
    <w:rsid w:val="00C979C9"/>
    <w:rsid w:val="00CA0C3C"/>
    <w:rsid w:val="00CA1718"/>
    <w:rsid w:val="00CA1D33"/>
    <w:rsid w:val="00CA2C5F"/>
    <w:rsid w:val="00CA5371"/>
    <w:rsid w:val="00CA53AC"/>
    <w:rsid w:val="00CA5BA9"/>
    <w:rsid w:val="00CA6212"/>
    <w:rsid w:val="00CA65EF"/>
    <w:rsid w:val="00CA69D5"/>
    <w:rsid w:val="00CB2DBE"/>
    <w:rsid w:val="00CB2E02"/>
    <w:rsid w:val="00CB34C9"/>
    <w:rsid w:val="00CB4212"/>
    <w:rsid w:val="00CB49B7"/>
    <w:rsid w:val="00CB4DF2"/>
    <w:rsid w:val="00CB5760"/>
    <w:rsid w:val="00CB5D4C"/>
    <w:rsid w:val="00CC05C0"/>
    <w:rsid w:val="00CC2312"/>
    <w:rsid w:val="00CC2D27"/>
    <w:rsid w:val="00CC3DFD"/>
    <w:rsid w:val="00CC700B"/>
    <w:rsid w:val="00CC7A69"/>
    <w:rsid w:val="00CD13A0"/>
    <w:rsid w:val="00CD1B4C"/>
    <w:rsid w:val="00CD2009"/>
    <w:rsid w:val="00CD21B6"/>
    <w:rsid w:val="00CD2437"/>
    <w:rsid w:val="00CD2FF6"/>
    <w:rsid w:val="00CD6629"/>
    <w:rsid w:val="00CD731E"/>
    <w:rsid w:val="00CE0165"/>
    <w:rsid w:val="00CE0214"/>
    <w:rsid w:val="00CE151E"/>
    <w:rsid w:val="00CE4897"/>
    <w:rsid w:val="00CE52C3"/>
    <w:rsid w:val="00CE5ED9"/>
    <w:rsid w:val="00CE6C2A"/>
    <w:rsid w:val="00CE7131"/>
    <w:rsid w:val="00CE7AEB"/>
    <w:rsid w:val="00CF0987"/>
    <w:rsid w:val="00CF1878"/>
    <w:rsid w:val="00CF1FE8"/>
    <w:rsid w:val="00CF318D"/>
    <w:rsid w:val="00CF3553"/>
    <w:rsid w:val="00CF428E"/>
    <w:rsid w:val="00CF6335"/>
    <w:rsid w:val="00CF672E"/>
    <w:rsid w:val="00CF73EA"/>
    <w:rsid w:val="00CF7A9A"/>
    <w:rsid w:val="00D0331C"/>
    <w:rsid w:val="00D035B1"/>
    <w:rsid w:val="00D0372F"/>
    <w:rsid w:val="00D04557"/>
    <w:rsid w:val="00D06532"/>
    <w:rsid w:val="00D06BE4"/>
    <w:rsid w:val="00D101D1"/>
    <w:rsid w:val="00D12632"/>
    <w:rsid w:val="00D147EC"/>
    <w:rsid w:val="00D155CD"/>
    <w:rsid w:val="00D15C34"/>
    <w:rsid w:val="00D16093"/>
    <w:rsid w:val="00D179F6"/>
    <w:rsid w:val="00D17AE9"/>
    <w:rsid w:val="00D221DD"/>
    <w:rsid w:val="00D23C7E"/>
    <w:rsid w:val="00D25A4D"/>
    <w:rsid w:val="00D26343"/>
    <w:rsid w:val="00D26E66"/>
    <w:rsid w:val="00D27230"/>
    <w:rsid w:val="00D27F4A"/>
    <w:rsid w:val="00D309ED"/>
    <w:rsid w:val="00D30F95"/>
    <w:rsid w:val="00D3103B"/>
    <w:rsid w:val="00D3133E"/>
    <w:rsid w:val="00D32234"/>
    <w:rsid w:val="00D33408"/>
    <w:rsid w:val="00D33747"/>
    <w:rsid w:val="00D35EBB"/>
    <w:rsid w:val="00D365CC"/>
    <w:rsid w:val="00D37100"/>
    <w:rsid w:val="00D37DD0"/>
    <w:rsid w:val="00D414C4"/>
    <w:rsid w:val="00D4163F"/>
    <w:rsid w:val="00D4362B"/>
    <w:rsid w:val="00D44CD6"/>
    <w:rsid w:val="00D45271"/>
    <w:rsid w:val="00D45D12"/>
    <w:rsid w:val="00D464B9"/>
    <w:rsid w:val="00D51D75"/>
    <w:rsid w:val="00D52739"/>
    <w:rsid w:val="00D53966"/>
    <w:rsid w:val="00D53D20"/>
    <w:rsid w:val="00D53DB3"/>
    <w:rsid w:val="00D553CB"/>
    <w:rsid w:val="00D5541F"/>
    <w:rsid w:val="00D5567E"/>
    <w:rsid w:val="00D55FFC"/>
    <w:rsid w:val="00D6045C"/>
    <w:rsid w:val="00D6245B"/>
    <w:rsid w:val="00D62C05"/>
    <w:rsid w:val="00D634E9"/>
    <w:rsid w:val="00D63C3C"/>
    <w:rsid w:val="00D64263"/>
    <w:rsid w:val="00D652C2"/>
    <w:rsid w:val="00D70AA9"/>
    <w:rsid w:val="00D72A05"/>
    <w:rsid w:val="00D735DC"/>
    <w:rsid w:val="00D768F1"/>
    <w:rsid w:val="00D77CF7"/>
    <w:rsid w:val="00D807D3"/>
    <w:rsid w:val="00D807E0"/>
    <w:rsid w:val="00D817CB"/>
    <w:rsid w:val="00D83B96"/>
    <w:rsid w:val="00D83D78"/>
    <w:rsid w:val="00D8560C"/>
    <w:rsid w:val="00D85F84"/>
    <w:rsid w:val="00D90118"/>
    <w:rsid w:val="00D9242B"/>
    <w:rsid w:val="00D93282"/>
    <w:rsid w:val="00D94A3E"/>
    <w:rsid w:val="00D964B4"/>
    <w:rsid w:val="00D96A21"/>
    <w:rsid w:val="00D974D3"/>
    <w:rsid w:val="00D97A71"/>
    <w:rsid w:val="00D97E57"/>
    <w:rsid w:val="00DA0E42"/>
    <w:rsid w:val="00DA0FA6"/>
    <w:rsid w:val="00DA1159"/>
    <w:rsid w:val="00DA11BD"/>
    <w:rsid w:val="00DA231D"/>
    <w:rsid w:val="00DA2569"/>
    <w:rsid w:val="00DA28C8"/>
    <w:rsid w:val="00DA5157"/>
    <w:rsid w:val="00DA5482"/>
    <w:rsid w:val="00DA57D3"/>
    <w:rsid w:val="00DA6BDC"/>
    <w:rsid w:val="00DB1328"/>
    <w:rsid w:val="00DB1627"/>
    <w:rsid w:val="00DB1752"/>
    <w:rsid w:val="00DB1DC7"/>
    <w:rsid w:val="00DB30F2"/>
    <w:rsid w:val="00DB635F"/>
    <w:rsid w:val="00DB69C8"/>
    <w:rsid w:val="00DB74A0"/>
    <w:rsid w:val="00DC2976"/>
    <w:rsid w:val="00DC2F6A"/>
    <w:rsid w:val="00DC2FE9"/>
    <w:rsid w:val="00DC3DB7"/>
    <w:rsid w:val="00DC5965"/>
    <w:rsid w:val="00DC5C6F"/>
    <w:rsid w:val="00DC6243"/>
    <w:rsid w:val="00DD1BEC"/>
    <w:rsid w:val="00DD20B6"/>
    <w:rsid w:val="00DD29F5"/>
    <w:rsid w:val="00DD53D2"/>
    <w:rsid w:val="00DD5C14"/>
    <w:rsid w:val="00DD6032"/>
    <w:rsid w:val="00DE00AB"/>
    <w:rsid w:val="00DE0195"/>
    <w:rsid w:val="00DE1B94"/>
    <w:rsid w:val="00DE307D"/>
    <w:rsid w:val="00DE312D"/>
    <w:rsid w:val="00DE3359"/>
    <w:rsid w:val="00DE3909"/>
    <w:rsid w:val="00DE4188"/>
    <w:rsid w:val="00DE5502"/>
    <w:rsid w:val="00DE6C14"/>
    <w:rsid w:val="00DE7528"/>
    <w:rsid w:val="00DF12AB"/>
    <w:rsid w:val="00DF291D"/>
    <w:rsid w:val="00DF2A50"/>
    <w:rsid w:val="00DF2BEA"/>
    <w:rsid w:val="00DF60FF"/>
    <w:rsid w:val="00DF6766"/>
    <w:rsid w:val="00DF6F90"/>
    <w:rsid w:val="00DF7FE5"/>
    <w:rsid w:val="00E003B3"/>
    <w:rsid w:val="00E005F5"/>
    <w:rsid w:val="00E0120F"/>
    <w:rsid w:val="00E026B5"/>
    <w:rsid w:val="00E03488"/>
    <w:rsid w:val="00E036CA"/>
    <w:rsid w:val="00E03828"/>
    <w:rsid w:val="00E038E6"/>
    <w:rsid w:val="00E05AB2"/>
    <w:rsid w:val="00E0639A"/>
    <w:rsid w:val="00E06965"/>
    <w:rsid w:val="00E07D35"/>
    <w:rsid w:val="00E111FB"/>
    <w:rsid w:val="00E12A08"/>
    <w:rsid w:val="00E14B63"/>
    <w:rsid w:val="00E14D9E"/>
    <w:rsid w:val="00E155E8"/>
    <w:rsid w:val="00E21954"/>
    <w:rsid w:val="00E2196B"/>
    <w:rsid w:val="00E245C4"/>
    <w:rsid w:val="00E25510"/>
    <w:rsid w:val="00E2631A"/>
    <w:rsid w:val="00E32152"/>
    <w:rsid w:val="00E338A4"/>
    <w:rsid w:val="00E3440B"/>
    <w:rsid w:val="00E361EF"/>
    <w:rsid w:val="00E40F29"/>
    <w:rsid w:val="00E4127A"/>
    <w:rsid w:val="00E41290"/>
    <w:rsid w:val="00E414B6"/>
    <w:rsid w:val="00E41727"/>
    <w:rsid w:val="00E50613"/>
    <w:rsid w:val="00E50A67"/>
    <w:rsid w:val="00E5373B"/>
    <w:rsid w:val="00E54288"/>
    <w:rsid w:val="00E554DA"/>
    <w:rsid w:val="00E56800"/>
    <w:rsid w:val="00E57929"/>
    <w:rsid w:val="00E6140D"/>
    <w:rsid w:val="00E624EB"/>
    <w:rsid w:val="00E6259D"/>
    <w:rsid w:val="00E72D4D"/>
    <w:rsid w:val="00E74317"/>
    <w:rsid w:val="00E748E3"/>
    <w:rsid w:val="00E74B06"/>
    <w:rsid w:val="00E75564"/>
    <w:rsid w:val="00E76183"/>
    <w:rsid w:val="00E7692A"/>
    <w:rsid w:val="00E77C4F"/>
    <w:rsid w:val="00E82CA3"/>
    <w:rsid w:val="00E8327C"/>
    <w:rsid w:val="00E83B7C"/>
    <w:rsid w:val="00E848DB"/>
    <w:rsid w:val="00E85AF8"/>
    <w:rsid w:val="00E860CF"/>
    <w:rsid w:val="00E869C9"/>
    <w:rsid w:val="00E86D7D"/>
    <w:rsid w:val="00E87371"/>
    <w:rsid w:val="00E876D2"/>
    <w:rsid w:val="00E87AB7"/>
    <w:rsid w:val="00E912C7"/>
    <w:rsid w:val="00E9174E"/>
    <w:rsid w:val="00E92962"/>
    <w:rsid w:val="00E93FFE"/>
    <w:rsid w:val="00E95870"/>
    <w:rsid w:val="00E95F65"/>
    <w:rsid w:val="00E971C1"/>
    <w:rsid w:val="00E977D3"/>
    <w:rsid w:val="00E97EE0"/>
    <w:rsid w:val="00EA1DD4"/>
    <w:rsid w:val="00EA23F0"/>
    <w:rsid w:val="00EA2407"/>
    <w:rsid w:val="00EB1699"/>
    <w:rsid w:val="00EB464F"/>
    <w:rsid w:val="00EB6B22"/>
    <w:rsid w:val="00EB7F61"/>
    <w:rsid w:val="00EC32E5"/>
    <w:rsid w:val="00EC7029"/>
    <w:rsid w:val="00EC7ABE"/>
    <w:rsid w:val="00ED3226"/>
    <w:rsid w:val="00ED555C"/>
    <w:rsid w:val="00ED573F"/>
    <w:rsid w:val="00ED68AF"/>
    <w:rsid w:val="00ED7D93"/>
    <w:rsid w:val="00EE1057"/>
    <w:rsid w:val="00EE3CF9"/>
    <w:rsid w:val="00EE45A8"/>
    <w:rsid w:val="00EE4D99"/>
    <w:rsid w:val="00EE705A"/>
    <w:rsid w:val="00EE736A"/>
    <w:rsid w:val="00EE7C1F"/>
    <w:rsid w:val="00EF1765"/>
    <w:rsid w:val="00EF19DE"/>
    <w:rsid w:val="00EF48AB"/>
    <w:rsid w:val="00EF621B"/>
    <w:rsid w:val="00EF7DF6"/>
    <w:rsid w:val="00F00E5D"/>
    <w:rsid w:val="00F017D1"/>
    <w:rsid w:val="00F02456"/>
    <w:rsid w:val="00F026BF"/>
    <w:rsid w:val="00F02AE7"/>
    <w:rsid w:val="00F031CE"/>
    <w:rsid w:val="00F115BE"/>
    <w:rsid w:val="00F11EBF"/>
    <w:rsid w:val="00F15ABF"/>
    <w:rsid w:val="00F15CE1"/>
    <w:rsid w:val="00F1745C"/>
    <w:rsid w:val="00F17A8F"/>
    <w:rsid w:val="00F20C9D"/>
    <w:rsid w:val="00F222EF"/>
    <w:rsid w:val="00F229AB"/>
    <w:rsid w:val="00F23338"/>
    <w:rsid w:val="00F263C2"/>
    <w:rsid w:val="00F279B6"/>
    <w:rsid w:val="00F3164E"/>
    <w:rsid w:val="00F31991"/>
    <w:rsid w:val="00F31F3B"/>
    <w:rsid w:val="00F32B9F"/>
    <w:rsid w:val="00F3459C"/>
    <w:rsid w:val="00F346BA"/>
    <w:rsid w:val="00F35D41"/>
    <w:rsid w:val="00F36016"/>
    <w:rsid w:val="00F371E5"/>
    <w:rsid w:val="00F37567"/>
    <w:rsid w:val="00F40576"/>
    <w:rsid w:val="00F40938"/>
    <w:rsid w:val="00F4230A"/>
    <w:rsid w:val="00F439B3"/>
    <w:rsid w:val="00F439B4"/>
    <w:rsid w:val="00F43F68"/>
    <w:rsid w:val="00F44171"/>
    <w:rsid w:val="00F456B2"/>
    <w:rsid w:val="00F4583F"/>
    <w:rsid w:val="00F50489"/>
    <w:rsid w:val="00F508DD"/>
    <w:rsid w:val="00F50FF1"/>
    <w:rsid w:val="00F52031"/>
    <w:rsid w:val="00F546E8"/>
    <w:rsid w:val="00F613B5"/>
    <w:rsid w:val="00F63819"/>
    <w:rsid w:val="00F64277"/>
    <w:rsid w:val="00F667A3"/>
    <w:rsid w:val="00F66FEC"/>
    <w:rsid w:val="00F67ED7"/>
    <w:rsid w:val="00F71F22"/>
    <w:rsid w:val="00F728C9"/>
    <w:rsid w:val="00F75563"/>
    <w:rsid w:val="00F760B4"/>
    <w:rsid w:val="00F770DE"/>
    <w:rsid w:val="00F77BC2"/>
    <w:rsid w:val="00F802F9"/>
    <w:rsid w:val="00F82C5D"/>
    <w:rsid w:val="00F8483B"/>
    <w:rsid w:val="00F860B2"/>
    <w:rsid w:val="00F86542"/>
    <w:rsid w:val="00F86861"/>
    <w:rsid w:val="00F87078"/>
    <w:rsid w:val="00F87A24"/>
    <w:rsid w:val="00F904D1"/>
    <w:rsid w:val="00F935A7"/>
    <w:rsid w:val="00F947B8"/>
    <w:rsid w:val="00F94E59"/>
    <w:rsid w:val="00F94FD7"/>
    <w:rsid w:val="00FA16D8"/>
    <w:rsid w:val="00FA493C"/>
    <w:rsid w:val="00FA510D"/>
    <w:rsid w:val="00FA6807"/>
    <w:rsid w:val="00FA68DB"/>
    <w:rsid w:val="00FA7C8B"/>
    <w:rsid w:val="00FB1769"/>
    <w:rsid w:val="00FB1D0E"/>
    <w:rsid w:val="00FB3B37"/>
    <w:rsid w:val="00FB5637"/>
    <w:rsid w:val="00FB6695"/>
    <w:rsid w:val="00FB6D71"/>
    <w:rsid w:val="00FB7547"/>
    <w:rsid w:val="00FB7E79"/>
    <w:rsid w:val="00FC1D8D"/>
    <w:rsid w:val="00FC1DB8"/>
    <w:rsid w:val="00FC3BFE"/>
    <w:rsid w:val="00FC6B19"/>
    <w:rsid w:val="00FC7F27"/>
    <w:rsid w:val="00FD3647"/>
    <w:rsid w:val="00FD46FF"/>
    <w:rsid w:val="00FD5A2A"/>
    <w:rsid w:val="00FD7284"/>
    <w:rsid w:val="00FE23D0"/>
    <w:rsid w:val="00FE5716"/>
    <w:rsid w:val="00FE781C"/>
    <w:rsid w:val="00FF06F9"/>
    <w:rsid w:val="00FF0720"/>
    <w:rsid w:val="00FF2638"/>
    <w:rsid w:val="00FF3D9A"/>
    <w:rsid w:val="00FF541B"/>
    <w:rsid w:val="00FF5D3E"/>
    <w:rsid w:val="00FF5D7D"/>
    <w:rsid w:val="00FF6D8E"/>
    <w:rsid w:val="00FF78A4"/>
    <w:rsid w:val="00FF7A52"/>
    <w:rsid w:val="0161F2C2"/>
    <w:rsid w:val="0165FEA5"/>
    <w:rsid w:val="01A26EC2"/>
    <w:rsid w:val="01CF63FC"/>
    <w:rsid w:val="01F29B6D"/>
    <w:rsid w:val="022A6A88"/>
    <w:rsid w:val="026133C9"/>
    <w:rsid w:val="02A5F2C9"/>
    <w:rsid w:val="02DA4ED7"/>
    <w:rsid w:val="02DAC252"/>
    <w:rsid w:val="03111813"/>
    <w:rsid w:val="0312550E"/>
    <w:rsid w:val="0338B388"/>
    <w:rsid w:val="039DC2DF"/>
    <w:rsid w:val="0455C520"/>
    <w:rsid w:val="049EF1BA"/>
    <w:rsid w:val="04CE65F3"/>
    <w:rsid w:val="04CEDF13"/>
    <w:rsid w:val="04D0F61C"/>
    <w:rsid w:val="0503B380"/>
    <w:rsid w:val="0559CF25"/>
    <w:rsid w:val="055DD2B9"/>
    <w:rsid w:val="05A51863"/>
    <w:rsid w:val="05B36BB3"/>
    <w:rsid w:val="05B43ED4"/>
    <w:rsid w:val="05C7703C"/>
    <w:rsid w:val="064C8693"/>
    <w:rsid w:val="068D06BD"/>
    <w:rsid w:val="0706787A"/>
    <w:rsid w:val="070E86D6"/>
    <w:rsid w:val="076230CA"/>
    <w:rsid w:val="07729F1F"/>
    <w:rsid w:val="07B8C5F1"/>
    <w:rsid w:val="08138BE1"/>
    <w:rsid w:val="08140856"/>
    <w:rsid w:val="08658DEE"/>
    <w:rsid w:val="08730AA1"/>
    <w:rsid w:val="087BB5D1"/>
    <w:rsid w:val="08980400"/>
    <w:rsid w:val="089C880A"/>
    <w:rsid w:val="093A75C6"/>
    <w:rsid w:val="098E034E"/>
    <w:rsid w:val="09CF2656"/>
    <w:rsid w:val="0A66093E"/>
    <w:rsid w:val="0ABDA2B2"/>
    <w:rsid w:val="0BB8A551"/>
    <w:rsid w:val="0BF2C65D"/>
    <w:rsid w:val="0C0E46CA"/>
    <w:rsid w:val="0C498956"/>
    <w:rsid w:val="0D04CFB1"/>
    <w:rsid w:val="0D1BE397"/>
    <w:rsid w:val="0DB6BF4D"/>
    <w:rsid w:val="0DC73056"/>
    <w:rsid w:val="0E57B660"/>
    <w:rsid w:val="0ECD6CF0"/>
    <w:rsid w:val="0ECF7141"/>
    <w:rsid w:val="0F519F12"/>
    <w:rsid w:val="0F752085"/>
    <w:rsid w:val="0FED13C6"/>
    <w:rsid w:val="1065A14E"/>
    <w:rsid w:val="108854E7"/>
    <w:rsid w:val="108ACA33"/>
    <w:rsid w:val="10A5557A"/>
    <w:rsid w:val="10A5BCB1"/>
    <w:rsid w:val="10BEB315"/>
    <w:rsid w:val="115A4498"/>
    <w:rsid w:val="11A85458"/>
    <w:rsid w:val="11EBBE4D"/>
    <w:rsid w:val="12134F8D"/>
    <w:rsid w:val="1219C4A1"/>
    <w:rsid w:val="1252BF3C"/>
    <w:rsid w:val="12D6A9D6"/>
    <w:rsid w:val="1335008E"/>
    <w:rsid w:val="137E4A8A"/>
    <w:rsid w:val="1395F066"/>
    <w:rsid w:val="13B59502"/>
    <w:rsid w:val="13C6B726"/>
    <w:rsid w:val="13F7BA57"/>
    <w:rsid w:val="14B4A860"/>
    <w:rsid w:val="14C5AAB5"/>
    <w:rsid w:val="153F6001"/>
    <w:rsid w:val="1569CFE9"/>
    <w:rsid w:val="1575B652"/>
    <w:rsid w:val="16054FDF"/>
    <w:rsid w:val="1635F893"/>
    <w:rsid w:val="163AA7A7"/>
    <w:rsid w:val="1667E610"/>
    <w:rsid w:val="16741B0A"/>
    <w:rsid w:val="167BFCD8"/>
    <w:rsid w:val="169AC2A4"/>
    <w:rsid w:val="16B57AD2"/>
    <w:rsid w:val="16C1F216"/>
    <w:rsid w:val="17001C70"/>
    <w:rsid w:val="17D98603"/>
    <w:rsid w:val="17E573F8"/>
    <w:rsid w:val="1830E150"/>
    <w:rsid w:val="187E2442"/>
    <w:rsid w:val="18A8B681"/>
    <w:rsid w:val="18CE339F"/>
    <w:rsid w:val="1924FF6B"/>
    <w:rsid w:val="19C133AD"/>
    <w:rsid w:val="19DD29BD"/>
    <w:rsid w:val="1A2F5E12"/>
    <w:rsid w:val="1A905DF3"/>
    <w:rsid w:val="1AA79EEC"/>
    <w:rsid w:val="1AC83548"/>
    <w:rsid w:val="1B6E33C7"/>
    <w:rsid w:val="1B764E69"/>
    <w:rsid w:val="1C06FB8C"/>
    <w:rsid w:val="1C789B17"/>
    <w:rsid w:val="1CC71926"/>
    <w:rsid w:val="1CD0407B"/>
    <w:rsid w:val="1D8B2E7F"/>
    <w:rsid w:val="1E72B126"/>
    <w:rsid w:val="1EB118F8"/>
    <w:rsid w:val="1F6AC6DF"/>
    <w:rsid w:val="1FA58EA1"/>
    <w:rsid w:val="2037BF26"/>
    <w:rsid w:val="205A81C3"/>
    <w:rsid w:val="206E139E"/>
    <w:rsid w:val="20A042B9"/>
    <w:rsid w:val="2105A7D4"/>
    <w:rsid w:val="2166CD7E"/>
    <w:rsid w:val="21731A8A"/>
    <w:rsid w:val="21B2D57C"/>
    <w:rsid w:val="21D38F87"/>
    <w:rsid w:val="21FBE53E"/>
    <w:rsid w:val="225AFF59"/>
    <w:rsid w:val="22A11451"/>
    <w:rsid w:val="24226AF8"/>
    <w:rsid w:val="246D9C51"/>
    <w:rsid w:val="24EEE23F"/>
    <w:rsid w:val="25793831"/>
    <w:rsid w:val="257BF3F8"/>
    <w:rsid w:val="257D53F5"/>
    <w:rsid w:val="26018EEC"/>
    <w:rsid w:val="26096CB2"/>
    <w:rsid w:val="260B6020"/>
    <w:rsid w:val="2632B4A9"/>
    <w:rsid w:val="263DD620"/>
    <w:rsid w:val="266588DD"/>
    <w:rsid w:val="268AB2A0"/>
    <w:rsid w:val="26FA1A4C"/>
    <w:rsid w:val="2702A1CA"/>
    <w:rsid w:val="27509711"/>
    <w:rsid w:val="2868AC4B"/>
    <w:rsid w:val="28F0EF00"/>
    <w:rsid w:val="28F15767"/>
    <w:rsid w:val="292E1350"/>
    <w:rsid w:val="29A2C6F3"/>
    <w:rsid w:val="29D05FF3"/>
    <w:rsid w:val="2A5D9F15"/>
    <w:rsid w:val="2AD27C32"/>
    <w:rsid w:val="2AE7F2D5"/>
    <w:rsid w:val="2BD2F51C"/>
    <w:rsid w:val="2BD7DEFE"/>
    <w:rsid w:val="2C5A4690"/>
    <w:rsid w:val="2C6DA78F"/>
    <w:rsid w:val="2CAF4F61"/>
    <w:rsid w:val="2CBFABC1"/>
    <w:rsid w:val="2D8ACD6E"/>
    <w:rsid w:val="2DCBF1EB"/>
    <w:rsid w:val="2DF657C0"/>
    <w:rsid w:val="2E1E650B"/>
    <w:rsid w:val="2E30068C"/>
    <w:rsid w:val="2E57F865"/>
    <w:rsid w:val="2E5CC066"/>
    <w:rsid w:val="2E6F8A00"/>
    <w:rsid w:val="2E912700"/>
    <w:rsid w:val="2E947580"/>
    <w:rsid w:val="2F2861D7"/>
    <w:rsid w:val="2F3E216A"/>
    <w:rsid w:val="2F70BD72"/>
    <w:rsid w:val="2FE39F22"/>
    <w:rsid w:val="3067688F"/>
    <w:rsid w:val="30706676"/>
    <w:rsid w:val="307B8F3C"/>
    <w:rsid w:val="3093C42D"/>
    <w:rsid w:val="30979289"/>
    <w:rsid w:val="30F46693"/>
    <w:rsid w:val="310B8A00"/>
    <w:rsid w:val="311C7CD1"/>
    <w:rsid w:val="3132634A"/>
    <w:rsid w:val="323FA008"/>
    <w:rsid w:val="32751BF1"/>
    <w:rsid w:val="329AE406"/>
    <w:rsid w:val="32B54939"/>
    <w:rsid w:val="32C0DCF4"/>
    <w:rsid w:val="3308C2BC"/>
    <w:rsid w:val="332AC07D"/>
    <w:rsid w:val="33B2AD00"/>
    <w:rsid w:val="33C2832D"/>
    <w:rsid w:val="34095C7D"/>
    <w:rsid w:val="3418E4FF"/>
    <w:rsid w:val="342EA71E"/>
    <w:rsid w:val="3457F0BC"/>
    <w:rsid w:val="3458022C"/>
    <w:rsid w:val="3464863F"/>
    <w:rsid w:val="348BADA1"/>
    <w:rsid w:val="34B5D942"/>
    <w:rsid w:val="34B71045"/>
    <w:rsid w:val="34CB30D8"/>
    <w:rsid w:val="34CB3FAC"/>
    <w:rsid w:val="352E06F6"/>
    <w:rsid w:val="356EA3E0"/>
    <w:rsid w:val="357012D4"/>
    <w:rsid w:val="35C49DDB"/>
    <w:rsid w:val="3605D46D"/>
    <w:rsid w:val="360F3BDC"/>
    <w:rsid w:val="36277E02"/>
    <w:rsid w:val="365A0DA8"/>
    <w:rsid w:val="367A889A"/>
    <w:rsid w:val="375C914B"/>
    <w:rsid w:val="3783320C"/>
    <w:rsid w:val="3789D934"/>
    <w:rsid w:val="37A1A4CE"/>
    <w:rsid w:val="37C34E63"/>
    <w:rsid w:val="37D588AA"/>
    <w:rsid w:val="38969CA7"/>
    <w:rsid w:val="393D752F"/>
    <w:rsid w:val="394402B1"/>
    <w:rsid w:val="396FB37D"/>
    <w:rsid w:val="3971590B"/>
    <w:rsid w:val="3983E3DC"/>
    <w:rsid w:val="398C9FD5"/>
    <w:rsid w:val="3A38CDE0"/>
    <w:rsid w:val="3A3B721D"/>
    <w:rsid w:val="3A4B3398"/>
    <w:rsid w:val="3A5746A8"/>
    <w:rsid w:val="3A63A8B3"/>
    <w:rsid w:val="3A6FF2E1"/>
    <w:rsid w:val="3AAE1B53"/>
    <w:rsid w:val="3AB7A2CE"/>
    <w:rsid w:val="3B4DF9BD"/>
    <w:rsid w:val="3B8E679D"/>
    <w:rsid w:val="3C8916B1"/>
    <w:rsid w:val="3CA16A56"/>
    <w:rsid w:val="3CCF7697"/>
    <w:rsid w:val="3D26A0B6"/>
    <w:rsid w:val="3E002418"/>
    <w:rsid w:val="3E6B46F8"/>
    <w:rsid w:val="3E9A7D04"/>
    <w:rsid w:val="3EA22E28"/>
    <w:rsid w:val="3F5E2548"/>
    <w:rsid w:val="3FD0F0AE"/>
    <w:rsid w:val="400E47A2"/>
    <w:rsid w:val="401F3FD1"/>
    <w:rsid w:val="4033A527"/>
    <w:rsid w:val="40342366"/>
    <w:rsid w:val="40A799CD"/>
    <w:rsid w:val="40B26AC7"/>
    <w:rsid w:val="40F417F0"/>
    <w:rsid w:val="416FF800"/>
    <w:rsid w:val="417CD500"/>
    <w:rsid w:val="4277345F"/>
    <w:rsid w:val="42AF1C57"/>
    <w:rsid w:val="42C59EEB"/>
    <w:rsid w:val="42D49712"/>
    <w:rsid w:val="42DBB2DA"/>
    <w:rsid w:val="430030BD"/>
    <w:rsid w:val="4368A064"/>
    <w:rsid w:val="439138B9"/>
    <w:rsid w:val="43B50A0D"/>
    <w:rsid w:val="4414F5FB"/>
    <w:rsid w:val="441C2F4E"/>
    <w:rsid w:val="455AC26C"/>
    <w:rsid w:val="45B34E52"/>
    <w:rsid w:val="45B7113E"/>
    <w:rsid w:val="469E214E"/>
    <w:rsid w:val="46A54BD2"/>
    <w:rsid w:val="46E490ED"/>
    <w:rsid w:val="476E9711"/>
    <w:rsid w:val="4790E581"/>
    <w:rsid w:val="47B77D14"/>
    <w:rsid w:val="47BFB61E"/>
    <w:rsid w:val="47E67586"/>
    <w:rsid w:val="4831D99A"/>
    <w:rsid w:val="48414421"/>
    <w:rsid w:val="48774AC7"/>
    <w:rsid w:val="487AB545"/>
    <w:rsid w:val="494B04A6"/>
    <w:rsid w:val="49622FF6"/>
    <w:rsid w:val="499AD1A8"/>
    <w:rsid w:val="4A543A35"/>
    <w:rsid w:val="4AA637D3"/>
    <w:rsid w:val="4AC97B48"/>
    <w:rsid w:val="4B8F5E9E"/>
    <w:rsid w:val="4C0C4584"/>
    <w:rsid w:val="4C420834"/>
    <w:rsid w:val="4C725B61"/>
    <w:rsid w:val="4C856C65"/>
    <w:rsid w:val="4C89417D"/>
    <w:rsid w:val="4CB7A834"/>
    <w:rsid w:val="4CBB4F36"/>
    <w:rsid w:val="4CBED10F"/>
    <w:rsid w:val="4D053764"/>
    <w:rsid w:val="4D07D3F7"/>
    <w:rsid w:val="4D10A475"/>
    <w:rsid w:val="4D52CB24"/>
    <w:rsid w:val="4D956A10"/>
    <w:rsid w:val="4DDEB5B4"/>
    <w:rsid w:val="4E7050ED"/>
    <w:rsid w:val="4E84186E"/>
    <w:rsid w:val="4F44201F"/>
    <w:rsid w:val="4FCAC803"/>
    <w:rsid w:val="50087909"/>
    <w:rsid w:val="500D9566"/>
    <w:rsid w:val="509D481B"/>
    <w:rsid w:val="50B651EC"/>
    <w:rsid w:val="511E9F6A"/>
    <w:rsid w:val="513B0632"/>
    <w:rsid w:val="513B9FCE"/>
    <w:rsid w:val="51490DFB"/>
    <w:rsid w:val="516FC816"/>
    <w:rsid w:val="51E82667"/>
    <w:rsid w:val="520A6E05"/>
    <w:rsid w:val="536A6ABF"/>
    <w:rsid w:val="536BCDC8"/>
    <w:rsid w:val="5446EA2B"/>
    <w:rsid w:val="548C386A"/>
    <w:rsid w:val="54FFF2FB"/>
    <w:rsid w:val="553BB0A5"/>
    <w:rsid w:val="554AB268"/>
    <w:rsid w:val="55679F81"/>
    <w:rsid w:val="5587879F"/>
    <w:rsid w:val="5589B428"/>
    <w:rsid w:val="55D3F0A3"/>
    <w:rsid w:val="55F0ADD9"/>
    <w:rsid w:val="5618316E"/>
    <w:rsid w:val="56313693"/>
    <w:rsid w:val="56602C53"/>
    <w:rsid w:val="569A9900"/>
    <w:rsid w:val="56C83801"/>
    <w:rsid w:val="57409A73"/>
    <w:rsid w:val="5759ACB4"/>
    <w:rsid w:val="578D1CEE"/>
    <w:rsid w:val="57C0E308"/>
    <w:rsid w:val="57D3D8CF"/>
    <w:rsid w:val="57F13BE3"/>
    <w:rsid w:val="5880B475"/>
    <w:rsid w:val="58BFB717"/>
    <w:rsid w:val="58DC32E9"/>
    <w:rsid w:val="58E186CA"/>
    <w:rsid w:val="59058C28"/>
    <w:rsid w:val="59E56041"/>
    <w:rsid w:val="5A10544F"/>
    <w:rsid w:val="5A3EC7D6"/>
    <w:rsid w:val="5A5B484E"/>
    <w:rsid w:val="5A71DC4F"/>
    <w:rsid w:val="5B639540"/>
    <w:rsid w:val="5BE81540"/>
    <w:rsid w:val="5C207ED0"/>
    <w:rsid w:val="5C3A8860"/>
    <w:rsid w:val="5C78B2C2"/>
    <w:rsid w:val="5CF444D2"/>
    <w:rsid w:val="5CFC2FE7"/>
    <w:rsid w:val="5D64C54E"/>
    <w:rsid w:val="5D728C6D"/>
    <w:rsid w:val="5DAA98DC"/>
    <w:rsid w:val="5DE49F3B"/>
    <w:rsid w:val="5DE687BC"/>
    <w:rsid w:val="5E049FB8"/>
    <w:rsid w:val="5E2EDFA7"/>
    <w:rsid w:val="5E915155"/>
    <w:rsid w:val="5F627BDA"/>
    <w:rsid w:val="5FE3B8EC"/>
    <w:rsid w:val="607D3829"/>
    <w:rsid w:val="610317A0"/>
    <w:rsid w:val="612B7D89"/>
    <w:rsid w:val="615B0E4C"/>
    <w:rsid w:val="6189C8AB"/>
    <w:rsid w:val="61A692C4"/>
    <w:rsid w:val="61F37EB8"/>
    <w:rsid w:val="6212D5C4"/>
    <w:rsid w:val="6221748B"/>
    <w:rsid w:val="622370CE"/>
    <w:rsid w:val="635AF002"/>
    <w:rsid w:val="63818D49"/>
    <w:rsid w:val="63B7305B"/>
    <w:rsid w:val="64944ADD"/>
    <w:rsid w:val="6495F8CA"/>
    <w:rsid w:val="64B04551"/>
    <w:rsid w:val="64B72A0F"/>
    <w:rsid w:val="6500FB78"/>
    <w:rsid w:val="6510FFAC"/>
    <w:rsid w:val="65180DFD"/>
    <w:rsid w:val="651D5DAA"/>
    <w:rsid w:val="65EE16F1"/>
    <w:rsid w:val="673F286C"/>
    <w:rsid w:val="67446E0E"/>
    <w:rsid w:val="67F139DE"/>
    <w:rsid w:val="683BEFA7"/>
    <w:rsid w:val="68E03E6F"/>
    <w:rsid w:val="695D9B01"/>
    <w:rsid w:val="698582C1"/>
    <w:rsid w:val="69BD9670"/>
    <w:rsid w:val="6A964C85"/>
    <w:rsid w:val="6B3F122E"/>
    <w:rsid w:val="6B639199"/>
    <w:rsid w:val="6B6F000D"/>
    <w:rsid w:val="6BD1A6CB"/>
    <w:rsid w:val="6C333D2D"/>
    <w:rsid w:val="6C4CC2D1"/>
    <w:rsid w:val="6CD7B242"/>
    <w:rsid w:val="6DA8F2D4"/>
    <w:rsid w:val="6E5548CE"/>
    <w:rsid w:val="6EF6F2A3"/>
    <w:rsid w:val="702AAA93"/>
    <w:rsid w:val="70A4AE51"/>
    <w:rsid w:val="71058E09"/>
    <w:rsid w:val="71B06F25"/>
    <w:rsid w:val="723F9DF0"/>
    <w:rsid w:val="726FCFB3"/>
    <w:rsid w:val="7299E2E4"/>
    <w:rsid w:val="72A5C56F"/>
    <w:rsid w:val="730A0BF9"/>
    <w:rsid w:val="74181D4D"/>
    <w:rsid w:val="7492C678"/>
    <w:rsid w:val="7565EB67"/>
    <w:rsid w:val="7665AB31"/>
    <w:rsid w:val="76891478"/>
    <w:rsid w:val="78171B7F"/>
    <w:rsid w:val="78A4DF0C"/>
    <w:rsid w:val="7945BCCC"/>
    <w:rsid w:val="79764F6D"/>
    <w:rsid w:val="79BF04F5"/>
    <w:rsid w:val="79CD577F"/>
    <w:rsid w:val="7A1C767C"/>
    <w:rsid w:val="7AE18D2D"/>
    <w:rsid w:val="7AE7EB3B"/>
    <w:rsid w:val="7B1D4301"/>
    <w:rsid w:val="7B22DA55"/>
    <w:rsid w:val="7B40BA9C"/>
    <w:rsid w:val="7B8C8CFB"/>
    <w:rsid w:val="7C06C4D3"/>
    <w:rsid w:val="7C116C80"/>
    <w:rsid w:val="7C1F6E72"/>
    <w:rsid w:val="7C76C67D"/>
    <w:rsid w:val="7CA14A55"/>
    <w:rsid w:val="7CE3DB23"/>
    <w:rsid w:val="7DBD39B2"/>
    <w:rsid w:val="7E265E16"/>
    <w:rsid w:val="7E81B4CA"/>
    <w:rsid w:val="7EB42EEB"/>
    <w:rsid w:val="7EB4DD91"/>
    <w:rsid w:val="7EDC6D0E"/>
    <w:rsid w:val="7F257504"/>
    <w:rsid w:val="7F9BE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2621DD"/>
  <w15:chartTrackingRefBased/>
  <w15:docId w15:val="{65B2DB1B-F7E4-4CFA-9833-A791A1BE8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17D1"/>
  </w:style>
  <w:style w:type="paragraph" w:styleId="Heading1">
    <w:name w:val="heading 1"/>
    <w:basedOn w:val="Normal"/>
    <w:next w:val="Normal"/>
    <w:link w:val="Heading1Char"/>
    <w:uiPriority w:val="9"/>
    <w:qFormat/>
    <w:rsid w:val="266588DD"/>
    <w:pPr>
      <w:ind w:firstLine="0"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404F"/>
    <w:pPr>
      <w:ind w:firstLine="0"/>
      <w:outlineLvl w:val="1"/>
    </w:pPr>
    <w:rPr>
      <w:rFonts w:eastAsiaTheme="majorEastAsia" w:cstheme="majorBidi"/>
      <w:b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0165"/>
    <w:pPr>
      <w:ind w:firstLine="0"/>
      <w:outlineLvl w:val="2"/>
    </w:pPr>
    <w:rPr>
      <w:b/>
      <w:bCs/>
      <w:i/>
      <w:i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017D1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17D1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17D1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A28C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A28C8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DA28C8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64277"/>
    <w:pPr>
      <w:ind w:firstLine="0"/>
      <w:jc w:val="center"/>
    </w:pPr>
    <w:rPr>
      <w:rFonts w:eastAsiaTheme="majorEastAsia" w:cstheme="majorBidi"/>
      <w:b/>
      <w:bCs/>
    </w:rPr>
  </w:style>
  <w:style w:type="character" w:customStyle="1" w:styleId="TitleChar">
    <w:name w:val="Title Char"/>
    <w:basedOn w:val="DefaultParagraphFont"/>
    <w:link w:val="Title"/>
    <w:uiPriority w:val="10"/>
    <w:rsid w:val="00F64277"/>
    <w:rPr>
      <w:rFonts w:eastAsiaTheme="majorEastAsia" w:cstheme="majorBidi"/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F017D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614B51"/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A44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6404F"/>
    <w:rPr>
      <w:rFonts w:eastAsiaTheme="majorEastAsia" w:cstheme="majorBidi"/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CE0165"/>
    <w:rPr>
      <w:b/>
      <w:bCs/>
      <w:i/>
      <w:iCs/>
    </w:r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4-Accent1">
    <w:name w:val="Grid Table 4 Accent 1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4FCAC80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093E"/>
  </w:style>
  <w:style w:type="paragraph" w:styleId="Footer">
    <w:name w:val="footer"/>
    <w:basedOn w:val="Normal"/>
    <w:link w:val="FooterChar"/>
    <w:uiPriority w:val="99"/>
    <w:unhideWhenUsed/>
    <w:rsid w:val="4FCAC80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093E"/>
  </w:style>
  <w:style w:type="character" w:customStyle="1" w:styleId="Heading1Char">
    <w:name w:val="Heading 1 Char"/>
    <w:basedOn w:val="DefaultParagraphFont"/>
    <w:link w:val="Heading1"/>
    <w:uiPriority w:val="9"/>
    <w:rsid w:val="266588DD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F017D1"/>
    <w:rPr>
      <w:b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17D1"/>
    <w:rPr>
      <w:b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17D1"/>
    <w:rPr>
      <w:b/>
      <w:sz w:val="20"/>
      <w:szCs w:val="20"/>
    </w:rPr>
  </w:style>
  <w:style w:type="table" w:styleId="PlainTable2">
    <w:name w:val="Plain Table 2"/>
    <w:basedOn w:val="TableNormal"/>
    <w:uiPriority w:val="42"/>
    <w:rsid w:val="00827744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C01806"/>
    <w:pPr>
      <w:spacing w:after="200"/>
    </w:pPr>
    <w:rPr>
      <w:b/>
      <w:iCs/>
      <w:color w:val="44546A" w:themeColor="text2"/>
      <w:szCs w:val="18"/>
    </w:rPr>
  </w:style>
  <w:style w:type="character" w:customStyle="1" w:styleId="Heading7Char">
    <w:name w:val="Heading 7 Char"/>
    <w:basedOn w:val="DefaultParagraphFont"/>
    <w:link w:val="Heading7"/>
    <w:uiPriority w:val="9"/>
    <w:rsid w:val="00DA28C8"/>
    <w:rPr>
      <w:rFonts w:asciiTheme="majorHAnsi" w:eastAsiaTheme="majorEastAsia" w:hAnsiTheme="majorHAnsi" w:cstheme="majorBidi"/>
      <w:i/>
      <w:iCs/>
      <w:color w:val="1F3763"/>
    </w:rPr>
  </w:style>
  <w:style w:type="character" w:customStyle="1" w:styleId="Heading8Char">
    <w:name w:val="Heading 8 Char"/>
    <w:basedOn w:val="DefaultParagraphFont"/>
    <w:link w:val="Heading8"/>
    <w:uiPriority w:val="9"/>
    <w:rsid w:val="00DA28C8"/>
    <w:rPr>
      <w:rFonts w:asciiTheme="majorHAnsi" w:eastAsiaTheme="majorEastAsia" w:hAnsiTheme="majorHAnsi" w:cstheme="majorBidi"/>
      <w:color w:val="272727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DA28C8"/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DA28C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28C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28C8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28C8"/>
    <w:rPr>
      <w:i/>
      <w:iCs/>
      <w:color w:val="4472C4" w:themeColor="accent1"/>
    </w:rPr>
  </w:style>
  <w:style w:type="paragraph" w:styleId="TOC1">
    <w:name w:val="toc 1"/>
    <w:basedOn w:val="Normal"/>
    <w:next w:val="Normal"/>
    <w:uiPriority w:val="39"/>
    <w:unhideWhenUsed/>
    <w:rsid w:val="00DA28C8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00DA28C8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00DA28C8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00DA28C8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00DA28C8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00DA28C8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00DA28C8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00DA28C8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00DA28C8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DA28C8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A28C8"/>
    <w:rPr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A28C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A28C8"/>
    <w:rPr>
      <w:sz w:val="20"/>
      <w:szCs w:val="20"/>
    </w:rPr>
  </w:style>
  <w:style w:type="paragraph" w:customStyle="1" w:styleId="Reference">
    <w:name w:val="Reference"/>
    <w:basedOn w:val="Normal"/>
    <w:qFormat/>
    <w:rsid w:val="00D52739"/>
    <w:pPr>
      <w:ind w:left="720" w:hanging="720"/>
    </w:pPr>
  </w:style>
  <w:style w:type="character" w:styleId="UnresolvedMention">
    <w:name w:val="Unresolved Mention"/>
    <w:basedOn w:val="DefaultParagraphFont"/>
    <w:uiPriority w:val="99"/>
    <w:semiHidden/>
    <w:unhideWhenUsed/>
    <w:rsid w:val="000736E7"/>
    <w:rPr>
      <w:color w:val="605E5C"/>
      <w:shd w:val="clear" w:color="auto" w:fill="E1DFDD"/>
    </w:rPr>
  </w:style>
  <w:style w:type="paragraph" w:customStyle="1" w:styleId="Code">
    <w:name w:val="Code"/>
    <w:basedOn w:val="HTMLPreformatted"/>
    <w:link w:val="CodeChar"/>
    <w:qFormat/>
    <w:rsid w:val="004F7E83"/>
    <w:pPr>
      <w:spacing w:line="244" w:lineRule="atLeast"/>
    </w:pPr>
    <w:rPr>
      <w:color w:val="000000"/>
      <w:sz w:val="24"/>
    </w:rPr>
  </w:style>
  <w:style w:type="character" w:customStyle="1" w:styleId="CodeChar">
    <w:name w:val="Code Char"/>
    <w:basedOn w:val="DefaultParagraphFont"/>
    <w:link w:val="Code"/>
    <w:rsid w:val="004F7E83"/>
    <w:rPr>
      <w:rFonts w:ascii="Courier New" w:hAnsi="Courier New" w:cs="Courier New"/>
      <w:color w:val="00000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869C9"/>
    <w:rPr>
      <w:color w:val="954F72" w:themeColor="followedHyperlink"/>
      <w:u w:val="single"/>
    </w:rPr>
  </w:style>
  <w:style w:type="paragraph" w:customStyle="1" w:styleId="msonormal0">
    <w:name w:val="msonormal"/>
    <w:basedOn w:val="Normal"/>
    <w:rsid w:val="00A93AEB"/>
    <w:pPr>
      <w:spacing w:before="100" w:beforeAutospacing="1" w:after="100" w:afterAutospacing="1" w:line="240" w:lineRule="auto"/>
      <w:ind w:firstLine="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3A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3AEB"/>
    <w:rPr>
      <w:rFonts w:ascii="Courier New" w:hAnsi="Courier New" w:cs="Courier New"/>
      <w:sz w:val="20"/>
      <w:szCs w:val="20"/>
    </w:rPr>
  </w:style>
  <w:style w:type="character" w:customStyle="1" w:styleId="n">
    <w:name w:val="n"/>
    <w:basedOn w:val="DefaultParagraphFont"/>
    <w:rsid w:val="00A93AEB"/>
  </w:style>
  <w:style w:type="character" w:customStyle="1" w:styleId="o">
    <w:name w:val="o"/>
    <w:basedOn w:val="DefaultParagraphFont"/>
    <w:rsid w:val="00A93AEB"/>
  </w:style>
  <w:style w:type="character" w:customStyle="1" w:styleId="p">
    <w:name w:val="p"/>
    <w:basedOn w:val="DefaultParagraphFont"/>
    <w:rsid w:val="00A93AEB"/>
  </w:style>
  <w:style w:type="character" w:customStyle="1" w:styleId="s1">
    <w:name w:val="s1"/>
    <w:basedOn w:val="DefaultParagraphFont"/>
    <w:rsid w:val="00A93AEB"/>
  </w:style>
  <w:style w:type="character" w:customStyle="1" w:styleId="mi">
    <w:name w:val="mi"/>
    <w:basedOn w:val="DefaultParagraphFont"/>
    <w:rsid w:val="00A93AEB"/>
  </w:style>
  <w:style w:type="paragraph" w:styleId="NormalWeb">
    <w:name w:val="Normal (Web)"/>
    <w:basedOn w:val="Normal"/>
    <w:uiPriority w:val="99"/>
    <w:semiHidden/>
    <w:unhideWhenUsed/>
    <w:rsid w:val="00A93AEB"/>
    <w:pPr>
      <w:spacing w:before="100" w:beforeAutospacing="1" w:after="100" w:afterAutospacing="1" w:line="240" w:lineRule="auto"/>
      <w:ind w:firstLine="0"/>
    </w:pPr>
  </w:style>
  <w:style w:type="character" w:customStyle="1" w:styleId="nb">
    <w:name w:val="nb"/>
    <w:basedOn w:val="DefaultParagraphFont"/>
    <w:rsid w:val="00A93AEB"/>
  </w:style>
  <w:style w:type="character" w:styleId="HTMLCode">
    <w:name w:val="HTML Code"/>
    <w:basedOn w:val="DefaultParagraphFont"/>
    <w:uiPriority w:val="99"/>
    <w:semiHidden/>
    <w:unhideWhenUsed/>
    <w:rsid w:val="00A93AEB"/>
    <w:rPr>
      <w:rFonts w:ascii="Courier New" w:eastAsia="Times New Roman" w:hAnsi="Courier New" w:cs="Courier New"/>
      <w:sz w:val="20"/>
      <w:szCs w:val="20"/>
    </w:rPr>
  </w:style>
  <w:style w:type="character" w:customStyle="1" w:styleId="kc">
    <w:name w:val="kc"/>
    <w:basedOn w:val="DefaultParagraphFont"/>
    <w:rsid w:val="00A93AEB"/>
  </w:style>
  <w:style w:type="character" w:customStyle="1" w:styleId="c1">
    <w:name w:val="c1"/>
    <w:basedOn w:val="DefaultParagraphFont"/>
    <w:rsid w:val="00A93AEB"/>
  </w:style>
  <w:style w:type="character" w:customStyle="1" w:styleId="mf">
    <w:name w:val="mf"/>
    <w:basedOn w:val="DefaultParagraphFont"/>
    <w:rsid w:val="00A93AEB"/>
  </w:style>
  <w:style w:type="character" w:customStyle="1" w:styleId="k">
    <w:name w:val="k"/>
    <w:basedOn w:val="DefaultParagraphFont"/>
    <w:rsid w:val="00A93AEB"/>
  </w:style>
  <w:style w:type="character" w:customStyle="1" w:styleId="ow">
    <w:name w:val="ow"/>
    <w:basedOn w:val="DefaultParagraphFont"/>
    <w:rsid w:val="00A93AEB"/>
  </w:style>
  <w:style w:type="character" w:customStyle="1" w:styleId="kn">
    <w:name w:val="kn"/>
    <w:basedOn w:val="DefaultParagraphFont"/>
    <w:rsid w:val="00A93AEB"/>
  </w:style>
  <w:style w:type="character" w:customStyle="1" w:styleId="nn">
    <w:name w:val="nn"/>
    <w:basedOn w:val="DefaultParagraphFont"/>
    <w:rsid w:val="00A93AEB"/>
  </w:style>
  <w:style w:type="paragraph" w:styleId="Revision">
    <w:name w:val="Revision"/>
    <w:hidden/>
    <w:uiPriority w:val="99"/>
    <w:semiHidden/>
    <w:rsid w:val="00DD6032"/>
    <w:pPr>
      <w:spacing w:line="240" w:lineRule="auto"/>
      <w:ind w:firstLine="0"/>
    </w:pPr>
  </w:style>
  <w:style w:type="character" w:styleId="PlaceholderText">
    <w:name w:val="Placeholder Text"/>
    <w:basedOn w:val="DefaultParagraphFont"/>
    <w:uiPriority w:val="99"/>
    <w:semiHidden/>
    <w:rsid w:val="00A758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4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3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8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5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8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2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13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921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48616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73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04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90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99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870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91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27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3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32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68046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33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93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792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705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21809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625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30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12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05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43079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99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9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11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451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3548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312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47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789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572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58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827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29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57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013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7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44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09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161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88452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480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40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316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010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5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81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96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796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45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66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274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60582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161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27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21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502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74877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164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2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1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59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955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3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87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466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8347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240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3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66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5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437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1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34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55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61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16691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822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29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34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087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78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13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023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85779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867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36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74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248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37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037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855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40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93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942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53838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556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63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06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19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04460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54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55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21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500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99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66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822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9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47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51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463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2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88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27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533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95172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611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2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12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5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183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16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68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177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26680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688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61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11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877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14015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169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36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66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657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13153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046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2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29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46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39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0385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638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1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075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089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93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404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1831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959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85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46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343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40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46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225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56008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274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43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92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00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5405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167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4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822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14562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084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yperlink" Target="https://towardsdatascience.com/complete-guide-to-association-rules-2-2-c92072b56c84" TargetMode="External"/><Relationship Id="rId26" Type="http://schemas.microsoft.com/office/2020/10/relationships/intelligence" Target="intelligence2.xml"/><Relationship Id="rId3" Type="http://schemas.openxmlformats.org/officeDocument/2006/relationships/customXml" Target="../customXml/item3.xml"/><Relationship Id="rId21" Type="http://schemas.openxmlformats.org/officeDocument/2006/relationships/hyperlink" Target="https://medium.com/@iuyasik/market-basket-analysis-apriori-algorithm-using-zhangs-metric-708406fc5dfc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stackoverflow.com/questions/58435648/applying-transaction-encoder-on-dataset/58436257#58436257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wgu.hosted.panopto.com/Panopto/Pages/Viewer.aspx?id=c58d9ab9-9e64-431e-ba1e-b14901190ba9" TargetMode="External"/><Relationship Id="rId20" Type="http://schemas.openxmlformats.org/officeDocument/2006/relationships/hyperlink" Target="https://towardsdatascience.com/market-basket-analysis-knowledge-discovery-in-database-simplistic-approach-dc41659e1558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hyperlink" Target="https://towardsdatascience.com/data-mining-market-basket-analysis-with-apriori-algorithm-970ff256a92c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590A787B123C4A98F008D3DA9AA82E" ma:contentTypeVersion="0" ma:contentTypeDescription="Create a new document." ma:contentTypeScope="" ma:versionID="3db6c8f465eb77fd877a672938538c3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4e858a533c41559e35dda2865dd39c2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BF28A6-4811-4127-BEC1-86D41A90BE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853A12D-356E-4788-9839-D9860633100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37A439-431A-497C-8C18-2FE63059F2A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6CAF780-86AD-4862-A346-D0BF1F1101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1575</TotalTime>
  <Pages>10</Pages>
  <Words>1517</Words>
  <Characters>8648</Characters>
  <Application>Microsoft Office Word</Application>
  <DocSecurity>0</DocSecurity>
  <Lines>72</Lines>
  <Paragraphs>20</Paragraphs>
  <ScaleCrop>false</ScaleCrop>
  <Company/>
  <LinksUpToDate>false</LinksUpToDate>
  <CharactersWithSpaces>10145</CharactersWithSpaces>
  <SharedDoc>false</SharedDoc>
  <HLinks>
    <vt:vector size="48" baseType="variant">
      <vt:variant>
        <vt:i4>4915224</vt:i4>
      </vt:variant>
      <vt:variant>
        <vt:i4>45</vt:i4>
      </vt:variant>
      <vt:variant>
        <vt:i4>0</vt:i4>
      </vt:variant>
      <vt:variant>
        <vt:i4>5</vt:i4>
      </vt:variant>
      <vt:variant>
        <vt:lpwstr>https://scikit-learn.org/stable/modules/classes.html</vt:lpwstr>
      </vt:variant>
      <vt:variant>
        <vt:lpwstr/>
      </vt:variant>
      <vt:variant>
        <vt:i4>4325471</vt:i4>
      </vt:variant>
      <vt:variant>
        <vt:i4>42</vt:i4>
      </vt:variant>
      <vt:variant>
        <vt:i4>0</vt:i4>
      </vt:variant>
      <vt:variant>
        <vt:i4>5</vt:i4>
      </vt:variant>
      <vt:variant>
        <vt:lpwstr>https://scikit-learn.org/stable/auto_examples/cluster/plot_kmeans_silhouette_analysis.html</vt:lpwstr>
      </vt:variant>
      <vt:variant>
        <vt:lpwstr/>
      </vt:variant>
      <vt:variant>
        <vt:i4>1900612</vt:i4>
      </vt:variant>
      <vt:variant>
        <vt:i4>39</vt:i4>
      </vt:variant>
      <vt:variant>
        <vt:i4>0</vt:i4>
      </vt:variant>
      <vt:variant>
        <vt:i4>5</vt:i4>
      </vt:variant>
      <vt:variant>
        <vt:lpwstr>https://www.markhneedham.com/blog/2016/08/27/scikit-learn-clustering-and-the-curse-of-dimensionality/</vt:lpwstr>
      </vt:variant>
      <vt:variant>
        <vt:lpwstr/>
      </vt:variant>
      <vt:variant>
        <vt:i4>1966081</vt:i4>
      </vt:variant>
      <vt:variant>
        <vt:i4>36</vt:i4>
      </vt:variant>
      <vt:variant>
        <vt:i4>0</vt:i4>
      </vt:variant>
      <vt:variant>
        <vt:i4>5</vt:i4>
      </vt:variant>
      <vt:variant>
        <vt:lpwstr>https://wgu.hosted.panopto.com/Panopto/Pages/Viewer.aspx?id=3bcc452f-fa35-43be-b69f-b05901356f95</vt:lpwstr>
      </vt:variant>
      <vt:variant>
        <vt:lpwstr/>
      </vt:variant>
      <vt:variant>
        <vt:i4>7929959</vt:i4>
      </vt:variant>
      <vt:variant>
        <vt:i4>33</vt:i4>
      </vt:variant>
      <vt:variant>
        <vt:i4>0</vt:i4>
      </vt:variant>
      <vt:variant>
        <vt:i4>5</vt:i4>
      </vt:variant>
      <vt:variant>
        <vt:lpwstr>https://365datascience.com/tutorials/python-tutorials/pca-k-means/</vt:lpwstr>
      </vt:variant>
      <vt:variant>
        <vt:lpwstr/>
      </vt:variant>
      <vt:variant>
        <vt:i4>7077945</vt:i4>
      </vt:variant>
      <vt:variant>
        <vt:i4>30</vt:i4>
      </vt:variant>
      <vt:variant>
        <vt:i4>0</vt:i4>
      </vt:variant>
      <vt:variant>
        <vt:i4>5</vt:i4>
      </vt:variant>
      <vt:variant>
        <vt:lpwstr>https://towardsdatascience.com/k-means-clustering-algorithm-applications-evaluation-methods-and-drawbacks-aa03e644b48a</vt:lpwstr>
      </vt:variant>
      <vt:variant>
        <vt:lpwstr/>
      </vt:variant>
      <vt:variant>
        <vt:i4>4325471</vt:i4>
      </vt:variant>
      <vt:variant>
        <vt:i4>27</vt:i4>
      </vt:variant>
      <vt:variant>
        <vt:i4>0</vt:i4>
      </vt:variant>
      <vt:variant>
        <vt:i4>5</vt:i4>
      </vt:variant>
      <vt:variant>
        <vt:lpwstr>https://scikit-learn.org/stable/auto_examples/cluster/plot_kmeans_silhouette_analysis.html</vt:lpwstr>
      </vt:variant>
      <vt:variant>
        <vt:lpwstr/>
      </vt:variant>
      <vt:variant>
        <vt:i4>4915204</vt:i4>
      </vt:variant>
      <vt:variant>
        <vt:i4>24</vt:i4>
      </vt:variant>
      <vt:variant>
        <vt:i4>0</vt:i4>
      </vt:variant>
      <vt:variant>
        <vt:i4>5</vt:i4>
      </vt:variant>
      <vt:variant>
        <vt:lpwstr>https://wgu.hosted.panopto.com/Panopto/Pages/Viewer.aspx?id=dc86e076-3358-4627-898f-b136013e7bcd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Haunsperger</dc:creator>
  <cp:keywords/>
  <dc:description/>
  <cp:lastModifiedBy>Douglas Haunsperger</cp:lastModifiedBy>
  <cp:revision>169</cp:revision>
  <dcterms:created xsi:type="dcterms:W3CDTF">2024-04-04T15:52:00Z</dcterms:created>
  <dcterms:modified xsi:type="dcterms:W3CDTF">2024-04-05T22:06:00Z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0x010100FB590A787B123C4A98F008D3DA9AA82E</vt:lpwstr>
  </property>
</Properties>
</file>