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9A3" w:rsidRDefault="006419A3" w:rsidP="006419A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50"/>
          <w:szCs w:val="50"/>
        </w:rPr>
      </w:pPr>
    </w:p>
    <w:p w:rsidR="006419A3" w:rsidRPr="0088109E" w:rsidRDefault="006419A3" w:rsidP="006419A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MBX12"/>
          <w:sz w:val="40"/>
          <w:szCs w:val="40"/>
        </w:rPr>
      </w:pPr>
      <w:proofErr w:type="spellStart"/>
      <w:r w:rsidRPr="0088109E">
        <w:rPr>
          <w:rFonts w:ascii="Verdana" w:hAnsi="Verdana" w:cs="CMBX12"/>
          <w:sz w:val="40"/>
          <w:szCs w:val="40"/>
        </w:rPr>
        <w:t>QoS</w:t>
      </w:r>
      <w:proofErr w:type="spellEnd"/>
      <w:r w:rsidRPr="0088109E">
        <w:rPr>
          <w:rFonts w:ascii="Verdana" w:hAnsi="Verdana" w:cs="CMBX12"/>
          <w:sz w:val="40"/>
          <w:szCs w:val="40"/>
        </w:rPr>
        <w:t xml:space="preserve"> based Optimal Route Discovery</w:t>
      </w:r>
    </w:p>
    <w:p w:rsidR="00F34E2D" w:rsidRPr="0088109E" w:rsidRDefault="006419A3" w:rsidP="006419A3">
      <w:pPr>
        <w:jc w:val="center"/>
        <w:rPr>
          <w:rFonts w:ascii="Verdana" w:hAnsi="Verdana" w:cs="CMBX12"/>
          <w:sz w:val="40"/>
          <w:szCs w:val="40"/>
        </w:rPr>
      </w:pPr>
      <w:proofErr w:type="gramStart"/>
      <w:r w:rsidRPr="0088109E">
        <w:rPr>
          <w:rFonts w:ascii="Verdana" w:hAnsi="Verdana" w:cs="CMBX12"/>
          <w:sz w:val="40"/>
          <w:szCs w:val="40"/>
        </w:rPr>
        <w:t>using</w:t>
      </w:r>
      <w:proofErr w:type="gramEnd"/>
      <w:r w:rsidRPr="0088109E">
        <w:rPr>
          <w:rFonts w:ascii="Verdana" w:hAnsi="Verdana" w:cs="CMBX12"/>
          <w:sz w:val="40"/>
          <w:szCs w:val="40"/>
        </w:rPr>
        <w:t xml:space="preserve"> </w:t>
      </w:r>
      <w:proofErr w:type="spellStart"/>
      <w:r w:rsidRPr="0088109E">
        <w:rPr>
          <w:rFonts w:ascii="Verdana" w:hAnsi="Verdana" w:cs="CMBX12"/>
          <w:sz w:val="40"/>
          <w:szCs w:val="40"/>
        </w:rPr>
        <w:t>OpenFlow</w:t>
      </w:r>
      <w:proofErr w:type="spellEnd"/>
    </w:p>
    <w:p w:rsidR="006419A3" w:rsidRDefault="006419A3" w:rsidP="006419A3">
      <w:pPr>
        <w:jc w:val="center"/>
        <w:rPr>
          <w:rFonts w:ascii="CMBX12" w:hAnsi="CMBX12" w:cs="CMBX12"/>
          <w:sz w:val="50"/>
          <w:szCs w:val="50"/>
        </w:rPr>
      </w:pPr>
    </w:p>
    <w:p w:rsidR="006419A3" w:rsidRDefault="006419A3" w:rsidP="006419A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Problem Description</w:t>
      </w:r>
    </w:p>
    <w:p w:rsidR="006419A3" w:rsidRDefault="006419A3" w:rsidP="006419A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6419A3" w:rsidRPr="0088109E" w:rsidRDefault="006419A3" w:rsidP="00641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109E">
        <w:rPr>
          <w:rFonts w:ascii="Arial" w:hAnsi="Arial" w:cs="Arial"/>
        </w:rPr>
        <w:t>Routing algorithms traditionally route packets using greedy</w:t>
      </w:r>
      <w:r w:rsidRPr="0088109E">
        <w:rPr>
          <w:rFonts w:ascii="Arial" w:hAnsi="Arial" w:cs="Arial"/>
        </w:rPr>
        <w:t xml:space="preserve"> approach to datagram delivery. Algorithms are broadly classifi</w:t>
      </w:r>
      <w:r w:rsidRPr="0088109E">
        <w:rPr>
          <w:rFonts w:ascii="Arial" w:hAnsi="Arial" w:cs="Arial"/>
        </w:rPr>
        <w:t>ed into Distance Vector</w:t>
      </w:r>
      <w:r w:rsidRPr="0088109E">
        <w:rPr>
          <w:rFonts w:ascii="Arial" w:hAnsi="Arial" w:cs="Arial"/>
        </w:rPr>
        <w:t xml:space="preserve"> and Link State algorithms. The </w:t>
      </w:r>
      <w:r w:rsidRPr="0088109E">
        <w:rPr>
          <w:rFonts w:ascii="Arial" w:hAnsi="Arial" w:cs="Arial"/>
        </w:rPr>
        <w:t>primary metrics used by these algorithms to calculate sho</w:t>
      </w:r>
      <w:r w:rsidRPr="0088109E">
        <w:rPr>
          <w:rFonts w:ascii="Arial" w:hAnsi="Arial" w:cs="Arial"/>
        </w:rPr>
        <w:t>rtest path is number of hops or the link-cost defi</w:t>
      </w:r>
      <w:r w:rsidRPr="0088109E">
        <w:rPr>
          <w:rFonts w:ascii="Arial" w:hAnsi="Arial" w:cs="Arial"/>
        </w:rPr>
        <w:t xml:space="preserve">ned based on the bandwidth. Essentially when a new shortest path </w:t>
      </w:r>
      <w:r w:rsidRPr="0088109E">
        <w:rPr>
          <w:rFonts w:ascii="Arial" w:hAnsi="Arial" w:cs="Arial"/>
        </w:rPr>
        <w:t>is identified, all the traffi</w:t>
      </w:r>
      <w:r w:rsidRPr="0088109E">
        <w:rPr>
          <w:rFonts w:ascii="Arial" w:hAnsi="Arial" w:cs="Arial"/>
        </w:rPr>
        <w:t>c is routed in that direction. Nowhe</w:t>
      </w:r>
      <w:r w:rsidRPr="0088109E">
        <w:rPr>
          <w:rFonts w:ascii="Arial" w:hAnsi="Arial" w:cs="Arial"/>
        </w:rPr>
        <w:t xml:space="preserve">re in this technique do we take the </w:t>
      </w:r>
      <w:proofErr w:type="spellStart"/>
      <w:r w:rsidRPr="0088109E">
        <w:rPr>
          <w:rFonts w:ascii="Arial" w:hAnsi="Arial" w:cs="Arial"/>
        </w:rPr>
        <w:t>QoS</w:t>
      </w:r>
      <w:proofErr w:type="spellEnd"/>
      <w:r w:rsidRPr="0088109E">
        <w:rPr>
          <w:rFonts w:ascii="Arial" w:hAnsi="Arial" w:cs="Arial"/>
        </w:rPr>
        <w:t xml:space="preserve"> requirements of the traffi</w:t>
      </w:r>
      <w:r w:rsidRPr="0088109E">
        <w:rPr>
          <w:rFonts w:ascii="Arial" w:hAnsi="Arial" w:cs="Arial"/>
        </w:rPr>
        <w:t>c into consideration. Th</w:t>
      </w:r>
      <w:r w:rsidRPr="0088109E">
        <w:rPr>
          <w:rFonts w:ascii="Arial" w:hAnsi="Arial" w:cs="Arial"/>
        </w:rPr>
        <w:t>ere may exist cases where a new path is calculated and the traffi</w:t>
      </w:r>
      <w:r w:rsidRPr="0088109E">
        <w:rPr>
          <w:rFonts w:ascii="Arial" w:hAnsi="Arial" w:cs="Arial"/>
        </w:rPr>
        <w:t>c is routed to it, even though the old path</w:t>
      </w:r>
      <w:r w:rsidRPr="0088109E">
        <w:rPr>
          <w:rFonts w:ascii="Arial" w:hAnsi="Arial" w:cs="Arial"/>
        </w:rPr>
        <w:t xml:space="preserve"> could still be </w:t>
      </w:r>
      <w:r w:rsidRPr="0088109E">
        <w:rPr>
          <w:rFonts w:ascii="Arial" w:hAnsi="Arial" w:cs="Arial"/>
        </w:rPr>
        <w:t xml:space="preserve">satisfying the </w:t>
      </w:r>
      <w:proofErr w:type="spellStart"/>
      <w:r w:rsidRPr="0088109E">
        <w:rPr>
          <w:rFonts w:ascii="Arial" w:hAnsi="Arial" w:cs="Arial"/>
        </w:rPr>
        <w:t>QoS</w:t>
      </w:r>
      <w:proofErr w:type="spellEnd"/>
      <w:r w:rsidRPr="0088109E">
        <w:rPr>
          <w:rFonts w:ascii="Arial" w:hAnsi="Arial" w:cs="Arial"/>
        </w:rPr>
        <w:t xml:space="preserve"> requirements.</w:t>
      </w:r>
    </w:p>
    <w:p w:rsidR="006419A3" w:rsidRPr="0088109E" w:rsidRDefault="006419A3" w:rsidP="00641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109E">
        <w:rPr>
          <w:rFonts w:ascii="Arial" w:hAnsi="Arial" w:cs="Arial"/>
        </w:rPr>
        <w:t xml:space="preserve">In our project we design a routing scheme based on </w:t>
      </w:r>
      <w:r w:rsidRPr="0088109E">
        <w:rPr>
          <w:rFonts w:ascii="Arial" w:hAnsi="Arial" w:cs="Arial"/>
        </w:rPr>
        <w:t xml:space="preserve">the </w:t>
      </w:r>
      <w:proofErr w:type="spellStart"/>
      <w:r w:rsidRPr="0088109E">
        <w:rPr>
          <w:rFonts w:ascii="Arial" w:hAnsi="Arial" w:cs="Arial"/>
        </w:rPr>
        <w:t>QoS</w:t>
      </w:r>
      <w:proofErr w:type="spellEnd"/>
      <w:r w:rsidRPr="0088109E">
        <w:rPr>
          <w:rFonts w:ascii="Arial" w:hAnsi="Arial" w:cs="Arial"/>
        </w:rPr>
        <w:t xml:space="preserve"> requirements of the traffi</w:t>
      </w:r>
      <w:r w:rsidRPr="0088109E">
        <w:rPr>
          <w:rFonts w:ascii="Arial" w:hAnsi="Arial" w:cs="Arial"/>
        </w:rPr>
        <w:t>c.</w:t>
      </w:r>
    </w:p>
    <w:p w:rsidR="006419A3" w:rsidRDefault="006419A3" w:rsidP="00641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109E">
        <w:rPr>
          <w:rFonts w:ascii="Arial" w:hAnsi="Arial" w:cs="Arial"/>
        </w:rPr>
        <w:t>We take into consideration link latency, bandwidth and queu</w:t>
      </w:r>
      <w:r w:rsidRPr="0088109E">
        <w:rPr>
          <w:rFonts w:ascii="Arial" w:hAnsi="Arial" w:cs="Arial"/>
        </w:rPr>
        <w:t xml:space="preserve">e/port drops as the </w:t>
      </w:r>
      <w:proofErr w:type="spellStart"/>
      <w:r w:rsidRPr="0088109E">
        <w:rPr>
          <w:rFonts w:ascii="Arial" w:hAnsi="Arial" w:cs="Arial"/>
        </w:rPr>
        <w:t>QoS</w:t>
      </w:r>
      <w:proofErr w:type="spellEnd"/>
      <w:r w:rsidRPr="0088109E">
        <w:rPr>
          <w:rFonts w:ascii="Arial" w:hAnsi="Arial" w:cs="Arial"/>
        </w:rPr>
        <w:t xml:space="preserve"> metrics </w:t>
      </w:r>
      <w:r w:rsidRPr="0088109E">
        <w:rPr>
          <w:rFonts w:ascii="Arial" w:hAnsi="Arial" w:cs="Arial"/>
        </w:rPr>
        <w:t xml:space="preserve">to calculate the shortest path based on the service </w:t>
      </w:r>
      <w:proofErr w:type="gramStart"/>
      <w:r w:rsidRPr="0088109E">
        <w:rPr>
          <w:rFonts w:ascii="Arial" w:hAnsi="Arial" w:cs="Arial"/>
        </w:rPr>
        <w:t>requi</w:t>
      </w:r>
      <w:r w:rsidRPr="0088109E">
        <w:rPr>
          <w:rFonts w:ascii="Arial" w:hAnsi="Arial" w:cs="Arial"/>
        </w:rPr>
        <w:t>rement(</w:t>
      </w:r>
      <w:proofErr w:type="spellStart"/>
      <w:proofErr w:type="gramEnd"/>
      <w:r w:rsidRPr="0088109E">
        <w:rPr>
          <w:rFonts w:ascii="Arial" w:hAnsi="Arial" w:cs="Arial"/>
        </w:rPr>
        <w:t>ToS</w:t>
      </w:r>
      <w:proofErr w:type="spellEnd"/>
      <w:r w:rsidRPr="0088109E">
        <w:rPr>
          <w:rFonts w:ascii="Arial" w:hAnsi="Arial" w:cs="Arial"/>
        </w:rPr>
        <w:t xml:space="preserve">/DSCP). These metrics </w:t>
      </w:r>
      <w:r w:rsidRPr="0088109E">
        <w:rPr>
          <w:rFonts w:ascii="Arial" w:hAnsi="Arial" w:cs="Arial"/>
        </w:rPr>
        <w:t xml:space="preserve">are fed to a cost function based on which the shortest path is </w:t>
      </w:r>
      <w:r w:rsidRPr="0088109E">
        <w:rPr>
          <w:rFonts w:ascii="Arial" w:hAnsi="Arial" w:cs="Arial"/>
        </w:rPr>
        <w:t xml:space="preserve">calculated based on the service </w:t>
      </w:r>
      <w:r w:rsidRPr="0088109E">
        <w:rPr>
          <w:rFonts w:ascii="Arial" w:hAnsi="Arial" w:cs="Arial"/>
        </w:rPr>
        <w:t>requirements.</w:t>
      </w:r>
    </w:p>
    <w:p w:rsidR="0088109E" w:rsidRDefault="0088109E" w:rsidP="00641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09E" w:rsidRDefault="0088109E" w:rsidP="0088109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88109E" w:rsidRDefault="0088109E" w:rsidP="0088109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Components</w:t>
      </w:r>
    </w:p>
    <w:p w:rsidR="0088109E" w:rsidRDefault="0088109E" w:rsidP="0088109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88109E" w:rsidRDefault="0088109E" w:rsidP="0088109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Platforms for Project</w:t>
      </w:r>
    </w:p>
    <w:p w:rsidR="0088109E" w:rsidRDefault="0088109E" w:rsidP="00881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09E" w:rsidRPr="0088109E" w:rsidRDefault="0088109E" w:rsidP="00881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17384F">
        <w:rPr>
          <w:rFonts w:ascii="Arial" w:hAnsi="Arial" w:cs="Arial"/>
          <w:b/>
        </w:rPr>
        <w:t>OpenFlow</w:t>
      </w:r>
      <w:proofErr w:type="spellEnd"/>
      <w:r w:rsidR="0017384F">
        <w:rPr>
          <w:rFonts w:ascii="Arial" w:hAnsi="Arial" w:cs="Arial"/>
        </w:rPr>
        <w:t>:</w:t>
      </w:r>
      <w:r w:rsidRPr="0088109E">
        <w:rPr>
          <w:rFonts w:ascii="Arial" w:hAnsi="Arial" w:cs="Arial"/>
        </w:rPr>
        <w:t xml:space="preserve"> </w:t>
      </w:r>
      <w:r w:rsidR="0017384F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>is a Software Defi</w:t>
      </w:r>
      <w:r w:rsidRPr="0088109E">
        <w:rPr>
          <w:rFonts w:ascii="Arial" w:hAnsi="Arial" w:cs="Arial"/>
        </w:rPr>
        <w:t xml:space="preserve">ned Networking (SDN) paradigm </w:t>
      </w:r>
      <w:r w:rsidR="0017384F">
        <w:rPr>
          <w:rFonts w:ascii="Arial" w:hAnsi="Arial" w:cs="Arial"/>
        </w:rPr>
        <w:t xml:space="preserve">that provides centralized </w:t>
      </w:r>
      <w:r w:rsidRPr="0088109E">
        <w:rPr>
          <w:rFonts w:ascii="Arial" w:hAnsi="Arial" w:cs="Arial"/>
        </w:rPr>
        <w:t>control functions by decoupling control and data forwarding layers of routing.</w:t>
      </w:r>
    </w:p>
    <w:p w:rsidR="0088109E" w:rsidRDefault="0088109E" w:rsidP="00881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09E" w:rsidRPr="00584DCB" w:rsidRDefault="0088109E" w:rsidP="00881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17384F">
        <w:rPr>
          <w:rFonts w:ascii="Arial" w:hAnsi="Arial" w:cs="Arial"/>
          <w:b/>
        </w:rPr>
        <w:t>Mininet</w:t>
      </w:r>
      <w:proofErr w:type="spellEnd"/>
      <w:r>
        <w:rPr>
          <w:rFonts w:ascii="Arial" w:hAnsi="Arial" w:cs="Arial"/>
        </w:rPr>
        <w:t>:</w:t>
      </w:r>
      <w:r w:rsidRPr="0088109E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Mininet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creates a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584DCB">
        <w:rPr>
          <w:rStyle w:val="Strong"/>
          <w:rFonts w:ascii="Arial" w:hAnsi="Arial" w:cs="Arial"/>
          <w:b w:val="0"/>
          <w:color w:val="000000"/>
          <w:bdr w:val="none" w:sz="0" w:space="0" w:color="auto" w:frame="1"/>
          <w:shd w:val="clear" w:color="auto" w:fill="FFFFFF"/>
        </w:rPr>
        <w:t>realistic virtual network</w:t>
      </w:r>
      <w:r w:rsidRPr="00584DCB">
        <w:rPr>
          <w:rFonts w:ascii="Arial" w:hAnsi="Arial" w:cs="Arial"/>
          <w:color w:val="000000"/>
          <w:shd w:val="clear" w:color="auto" w:fill="FFFFFF"/>
        </w:rPr>
        <w:t>, running</w:t>
      </w:r>
      <w:r w:rsidRPr="00584DCB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F95223" w:rsidRPr="00584DCB">
        <w:rPr>
          <w:rStyle w:val="Strong"/>
          <w:rFonts w:ascii="Arial" w:hAnsi="Arial" w:cs="Arial"/>
          <w:b w:val="0"/>
          <w:color w:val="000000"/>
          <w:bdr w:val="none" w:sz="0" w:space="0" w:color="auto" w:frame="1"/>
          <w:shd w:val="clear" w:color="auto" w:fill="FFFFFF"/>
        </w:rPr>
        <w:t xml:space="preserve">real </w:t>
      </w:r>
      <w:proofErr w:type="spellStart"/>
      <w:r w:rsidR="00F95223" w:rsidRPr="00584DCB">
        <w:rPr>
          <w:rStyle w:val="Strong"/>
          <w:rFonts w:ascii="Arial" w:hAnsi="Arial" w:cs="Arial"/>
          <w:b w:val="0"/>
          <w:color w:val="000000"/>
          <w:bdr w:val="none" w:sz="0" w:space="0" w:color="auto" w:frame="1"/>
          <w:shd w:val="clear" w:color="auto" w:fill="FFFFFF"/>
        </w:rPr>
        <w:t>kernel</w:t>
      </w:r>
      <w:proofErr w:type="gramStart"/>
      <w:r w:rsidR="00F95223" w:rsidRPr="00584DCB">
        <w:rPr>
          <w:rStyle w:val="Strong"/>
          <w:rFonts w:ascii="Arial" w:hAnsi="Arial" w:cs="Arial"/>
          <w:b w:val="0"/>
          <w:color w:val="000000"/>
          <w:bdr w:val="none" w:sz="0" w:space="0" w:color="auto" w:frame="1"/>
          <w:shd w:val="clear" w:color="auto" w:fill="FFFFFF"/>
        </w:rPr>
        <w:t>,</w:t>
      </w:r>
      <w:r w:rsidRPr="00584DCB">
        <w:rPr>
          <w:rStyle w:val="Strong"/>
          <w:rFonts w:ascii="Arial" w:hAnsi="Arial" w:cs="Arial"/>
          <w:b w:val="0"/>
          <w:color w:val="000000"/>
          <w:bdr w:val="none" w:sz="0" w:space="0" w:color="auto" w:frame="1"/>
          <w:shd w:val="clear" w:color="auto" w:fill="FFFFFF"/>
        </w:rPr>
        <w:t>switch</w:t>
      </w:r>
      <w:proofErr w:type="spellEnd"/>
      <w:proofErr w:type="gramEnd"/>
      <w:r w:rsidRPr="00584DCB">
        <w:rPr>
          <w:rStyle w:val="Strong"/>
          <w:rFonts w:ascii="Arial" w:hAnsi="Arial" w:cs="Arial"/>
          <w:b w:val="0"/>
          <w:color w:val="000000"/>
          <w:bdr w:val="none" w:sz="0" w:space="0" w:color="auto" w:frame="1"/>
          <w:shd w:val="clear" w:color="auto" w:fill="FFFFFF"/>
        </w:rPr>
        <w:t xml:space="preserve"> and application code</w:t>
      </w:r>
      <w:r w:rsidRPr="00584DCB">
        <w:rPr>
          <w:rFonts w:ascii="Arial" w:hAnsi="Arial" w:cs="Arial"/>
          <w:color w:val="000000"/>
          <w:shd w:val="clear" w:color="auto" w:fill="FFFFFF"/>
        </w:rPr>
        <w:t>, on a single machine</w:t>
      </w:r>
      <w:r w:rsidRPr="00584DCB">
        <w:rPr>
          <w:rFonts w:ascii="Arial" w:hAnsi="Arial" w:cs="Arial"/>
          <w:color w:val="000000"/>
          <w:shd w:val="clear" w:color="auto" w:fill="FFFFFF"/>
        </w:rPr>
        <w:t>.</w:t>
      </w:r>
      <w:r w:rsidRPr="00584DCB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88109E" w:rsidRDefault="0088109E" w:rsidP="00881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09E" w:rsidRDefault="0088109E" w:rsidP="0017384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17384F">
        <w:rPr>
          <w:rFonts w:ascii="Arial" w:hAnsi="Arial" w:cs="Arial"/>
          <w:b/>
        </w:rPr>
        <w:t>POX</w:t>
      </w:r>
      <w:r>
        <w:rPr>
          <w:rFonts w:ascii="Arial" w:hAnsi="Arial" w:cs="Arial"/>
        </w:rPr>
        <w:t xml:space="preserve">: </w:t>
      </w:r>
      <w:r w:rsidR="0017384F">
        <w:rPr>
          <w:rFonts w:ascii="Arial" w:hAnsi="Arial" w:cs="Arial"/>
        </w:rPr>
        <w:t xml:space="preserve">It </w:t>
      </w:r>
      <w:r w:rsidR="0017384F">
        <w:rPr>
          <w:rFonts w:ascii="CMR10" w:hAnsi="CMR10" w:cs="CMR10"/>
          <w:sz w:val="20"/>
          <w:szCs w:val="20"/>
        </w:rPr>
        <w:t xml:space="preserve">is an </w:t>
      </w:r>
      <w:proofErr w:type="spellStart"/>
      <w:r w:rsidR="0017384F">
        <w:rPr>
          <w:rFonts w:ascii="CMR10" w:hAnsi="CMR10" w:cs="CMR10"/>
          <w:sz w:val="20"/>
          <w:szCs w:val="20"/>
        </w:rPr>
        <w:t>OpenFlow</w:t>
      </w:r>
      <w:proofErr w:type="spellEnd"/>
      <w:r w:rsidR="0017384F">
        <w:rPr>
          <w:rFonts w:ascii="CMR10" w:hAnsi="CMR10" w:cs="CMR10"/>
          <w:sz w:val="20"/>
          <w:szCs w:val="20"/>
        </w:rPr>
        <w:t xml:space="preserve"> controller development framework in Python. It provides </w:t>
      </w:r>
      <w:r w:rsidR="0017384F">
        <w:rPr>
          <w:rFonts w:ascii="CMR10" w:hAnsi="CMR10" w:cs="CMR10"/>
          <w:sz w:val="20"/>
          <w:szCs w:val="20"/>
        </w:rPr>
        <w:t xml:space="preserve">various </w:t>
      </w:r>
      <w:proofErr w:type="spellStart"/>
      <w:r w:rsidR="0017384F">
        <w:rPr>
          <w:rFonts w:ascii="CMR10" w:hAnsi="CMR10" w:cs="CMR10"/>
          <w:sz w:val="20"/>
          <w:szCs w:val="20"/>
        </w:rPr>
        <w:t>openow</w:t>
      </w:r>
      <w:proofErr w:type="spellEnd"/>
      <w:r w:rsidR="0017384F">
        <w:rPr>
          <w:rFonts w:ascii="CMR10" w:hAnsi="CMR10" w:cs="CMR10"/>
          <w:sz w:val="20"/>
          <w:szCs w:val="20"/>
        </w:rPr>
        <w:t xml:space="preserve"> APIs that can be </w:t>
      </w:r>
      <w:r w:rsidR="0017384F">
        <w:rPr>
          <w:rFonts w:ascii="CMR10" w:hAnsi="CMR10" w:cs="CMR10"/>
          <w:sz w:val="20"/>
          <w:szCs w:val="20"/>
        </w:rPr>
        <w:t>used to interact with switches, fetch statistical information from the switches</w:t>
      </w:r>
      <w:r w:rsidR="0017384F">
        <w:rPr>
          <w:rFonts w:ascii="CMR10" w:hAnsi="CMR10" w:cs="CMR10"/>
          <w:sz w:val="20"/>
          <w:szCs w:val="20"/>
        </w:rPr>
        <w:t xml:space="preserve">, and write control information </w:t>
      </w:r>
      <w:r w:rsidR="0017384F">
        <w:rPr>
          <w:rFonts w:ascii="CMR10" w:hAnsi="CMR10" w:cs="CMR10"/>
          <w:sz w:val="20"/>
          <w:szCs w:val="20"/>
        </w:rPr>
        <w:t>to the switches.</w:t>
      </w:r>
    </w:p>
    <w:p w:rsidR="0017384F" w:rsidRDefault="0017384F" w:rsidP="0017384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17384F" w:rsidRPr="0017384F" w:rsidRDefault="0017384F" w:rsidP="0017384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17384F">
        <w:rPr>
          <w:rFonts w:ascii="CMR10" w:hAnsi="CMR10" w:cs="CMR10"/>
          <w:b/>
          <w:sz w:val="20"/>
          <w:szCs w:val="20"/>
        </w:rPr>
        <w:t>Open</w:t>
      </w:r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v</w:t>
      </w:r>
      <w:r w:rsidRPr="0017384F">
        <w:rPr>
          <w:rFonts w:ascii="CMR10" w:hAnsi="CMR10" w:cs="CMR10"/>
          <w:b/>
          <w:sz w:val="20"/>
          <w:szCs w:val="20"/>
        </w:rPr>
        <w:t>Switch</w:t>
      </w:r>
      <w:proofErr w:type="spellEnd"/>
      <w:r>
        <w:rPr>
          <w:rFonts w:ascii="CMR10" w:hAnsi="CMR10" w:cs="CMR10"/>
          <w:sz w:val="20"/>
          <w:szCs w:val="20"/>
        </w:rPr>
        <w:t xml:space="preserve">: </w:t>
      </w:r>
      <w:r w:rsidRPr="0017384F">
        <w:rPr>
          <w:rFonts w:ascii="CMR10" w:hAnsi="CMR10" w:cs="CMR10"/>
          <w:sz w:val="20"/>
          <w:szCs w:val="20"/>
        </w:rPr>
        <w:t xml:space="preserve">Open </w:t>
      </w:r>
      <w:proofErr w:type="spellStart"/>
      <w:r w:rsidRPr="0017384F">
        <w:rPr>
          <w:rFonts w:ascii="CMR10" w:hAnsi="CMR10" w:cs="CMR10"/>
          <w:sz w:val="20"/>
          <w:szCs w:val="20"/>
        </w:rPr>
        <w:t>vSwitch</w:t>
      </w:r>
      <w:proofErr w:type="spellEnd"/>
      <w:r w:rsidRPr="0017384F">
        <w:rPr>
          <w:rFonts w:ascii="CMR10" w:hAnsi="CMR10" w:cs="CMR10"/>
          <w:sz w:val="20"/>
          <w:szCs w:val="20"/>
        </w:rPr>
        <w:t xml:space="preserve"> is a production quality, multilayer virtual switch licensed under the open source</w:t>
      </w:r>
      <w:r w:rsidRPr="0017384F">
        <w:rPr>
          <w:rFonts w:ascii="CMR10" w:hAnsi="CMR10" w:cs="CMR10"/>
          <w:sz w:val="20"/>
          <w:szCs w:val="20"/>
        </w:rPr>
        <w:t> </w:t>
      </w:r>
      <w:hyperlink r:id="rId4" w:history="1">
        <w:r w:rsidRPr="0017384F">
          <w:rPr>
            <w:rFonts w:ascii="CMR10" w:hAnsi="CMR10" w:cs="CMR10"/>
            <w:sz w:val="20"/>
            <w:szCs w:val="20"/>
          </w:rPr>
          <w:t>Apache 2.0</w:t>
        </w:r>
      </w:hyperlink>
      <w:r w:rsidRPr="0017384F">
        <w:rPr>
          <w:rFonts w:ascii="CMR10" w:hAnsi="CMR10" w:cs="CMR10"/>
          <w:sz w:val="20"/>
          <w:szCs w:val="20"/>
        </w:rPr>
        <w:t> </w:t>
      </w:r>
      <w:r w:rsidRPr="0017384F">
        <w:rPr>
          <w:rFonts w:ascii="CMR10" w:hAnsi="CMR10" w:cs="CMR10"/>
          <w:sz w:val="20"/>
          <w:szCs w:val="20"/>
        </w:rPr>
        <w:t>license.  It is designed to enable massive network automation through programmatic extension, while still supporting standard management interfaces and protocols</w:t>
      </w:r>
      <w:r w:rsidR="00584DCB">
        <w:rPr>
          <w:rFonts w:ascii="CMR10" w:hAnsi="CMR10" w:cs="CMR10"/>
          <w:sz w:val="20"/>
          <w:szCs w:val="20"/>
        </w:rPr>
        <w:t>.</w:t>
      </w:r>
      <w:bookmarkStart w:id="0" w:name="_GoBack"/>
      <w:bookmarkEnd w:id="0"/>
    </w:p>
    <w:p w:rsidR="0088109E" w:rsidRDefault="0088109E" w:rsidP="006419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8109E" w:rsidRDefault="0088109E" w:rsidP="006419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84DCB" w:rsidRDefault="00584DCB" w:rsidP="006419A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584DCB" w:rsidRDefault="00584DCB" w:rsidP="006419A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584DCB" w:rsidRDefault="00584DCB" w:rsidP="006419A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lastRenderedPageBreak/>
        <w:t>Major Components</w:t>
      </w:r>
    </w:p>
    <w:p w:rsidR="00584DCB" w:rsidRDefault="00584DCB" w:rsidP="006419A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584DCB" w:rsidRDefault="00584DCB" w:rsidP="006419A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noProof/>
          <w:sz w:val="29"/>
          <w:szCs w:val="29"/>
        </w:rPr>
      </w:pPr>
    </w:p>
    <w:p w:rsidR="00584DCB" w:rsidRDefault="00584DCB" w:rsidP="006419A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noProof/>
          <w:sz w:val="29"/>
          <w:szCs w:val="29"/>
        </w:rPr>
      </w:pPr>
    </w:p>
    <w:p w:rsidR="00584DCB" w:rsidRDefault="00584DCB" w:rsidP="006419A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 w:rsidRPr="00584DCB">
        <w:rPr>
          <w:rFonts w:ascii="CMBX12" w:hAnsi="CMBX12" w:cs="CMBX12"/>
          <w:noProof/>
          <w:sz w:val="29"/>
          <w:szCs w:val="29"/>
        </w:rPr>
        <w:drawing>
          <wp:inline distT="0" distB="0" distL="0" distR="0">
            <wp:extent cx="535305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DCB" w:rsidRDefault="00584DCB" w:rsidP="006419A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584DCB" w:rsidRDefault="00584DCB" w:rsidP="00584DCB">
      <w:pPr>
        <w:autoSpaceDE w:val="0"/>
        <w:autoSpaceDN w:val="0"/>
        <w:adjustRightInd w:val="0"/>
        <w:spacing w:after="0" w:line="240" w:lineRule="auto"/>
        <w:jc w:val="center"/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Figure (1</w:t>
      </w:r>
      <w:proofErr w:type="gramStart"/>
      <w:r>
        <w:rPr>
          <w:rFonts w:ascii="CMTI12" w:hAnsi="CMTI12" w:cs="CMTI12"/>
          <w:sz w:val="24"/>
          <w:szCs w:val="24"/>
        </w:rPr>
        <w:t>) :</w:t>
      </w:r>
      <w:proofErr w:type="gramEnd"/>
      <w:r>
        <w:rPr>
          <w:rFonts w:ascii="CMTI12" w:hAnsi="CMTI12" w:cs="CMTI12"/>
          <w:sz w:val="24"/>
          <w:szCs w:val="24"/>
        </w:rPr>
        <w:t xml:space="preserve"> Block Diagram</w:t>
      </w:r>
    </w:p>
    <w:p w:rsidR="00584DCB" w:rsidRDefault="00584DCB" w:rsidP="00584DCB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9"/>
          <w:szCs w:val="29"/>
        </w:rPr>
      </w:pPr>
    </w:p>
    <w:p w:rsidR="00584DCB" w:rsidRPr="006419A3" w:rsidRDefault="00584DCB" w:rsidP="00584D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sectPr w:rsidR="00584DCB" w:rsidRPr="0064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A3"/>
    <w:rsid w:val="0017384F"/>
    <w:rsid w:val="00584DCB"/>
    <w:rsid w:val="006419A3"/>
    <w:rsid w:val="007A1635"/>
    <w:rsid w:val="0088109E"/>
    <w:rsid w:val="00D0105A"/>
    <w:rsid w:val="00F34E2D"/>
    <w:rsid w:val="00F9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B2CFC-2BC1-441E-BA11-F51E43CC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109E"/>
  </w:style>
  <w:style w:type="character" w:styleId="Strong">
    <w:name w:val="Strong"/>
    <w:basedOn w:val="DefaultParagraphFont"/>
    <w:uiPriority w:val="22"/>
    <w:qFormat/>
    <w:rsid w:val="008810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38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://www.apache.org/licenses/LICENSE-2.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Rajadhyaksha</dc:creator>
  <cp:keywords/>
  <dc:description/>
  <cp:lastModifiedBy>Vaibhav Rajadhyaksha</cp:lastModifiedBy>
  <cp:revision>6</cp:revision>
  <dcterms:created xsi:type="dcterms:W3CDTF">2015-11-29T22:57:00Z</dcterms:created>
  <dcterms:modified xsi:type="dcterms:W3CDTF">2015-11-29T23:57:00Z</dcterms:modified>
</cp:coreProperties>
</file>