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Webb</w:t>
      </w:r>
    </w:p>
    <w:p>
      <w:r>
        <w:t>Email: marcus.webb@example.com  |  Phone: +1 212 555 1010  |  Location: New York, NY</w:t>
      </w:r>
    </w:p>
    <w:p>
      <w:pPr>
        <w:pStyle w:val="Heading1"/>
      </w:pPr>
      <w:r>
        <w:t>Summary</w:t>
      </w:r>
    </w:p>
    <w:p>
      <w:r>
        <w:t>Finance Manager / FP&amp;A Lead with 10 years at public tech companies. Expert in financial modelling, variance analysis, and partnering with Engineering and Product leaders on budget and headcount planning.</w:t>
      </w:r>
    </w:p>
    <w:p>
      <w:pPr>
        <w:pStyle w:val="Heading1"/>
      </w:pPr>
      <w:r>
        <w:t>Skills</w:t>
      </w:r>
    </w:p>
    <w:p>
      <w:r>
        <w:t>Financial Modelling, FP&amp;A, Excel (advanced), SQL, Tableau, Anaplan, Workday Adaptive, GAAP, Investor Relations, Headcount Planning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Finance Manager — R&amp;D FP&amp;A — Salesforce (2021 – Present)</w:t>
      </w:r>
    </w:p>
    <w:p>
      <w:r>
        <w:t>Owned $800M R&amp;D budget model. Partnered with CTO office on annual planning. Variance analysis and monthly forecast.</w:t>
      </w:r>
    </w:p>
    <w:p>
      <w:pPr>
        <w:pStyle w:val="ListBullet"/>
      </w:pPr>
      <w:r>
        <w:t>Senior Financial Analyst — Twilio (2018 – 2021)</w:t>
      </w:r>
    </w:p>
    <w:p>
      <w:r>
        <w:t>Built 3-statement financial model for IPO readiness. Supported Series F–IPO investor relations process.</w:t>
      </w:r>
    </w:p>
    <w:p>
      <w:pPr>
        <w:pStyle w:val="ListBullet"/>
      </w:pPr>
      <w:r>
        <w:t>Financial Analyst — JP Morgan (2015 – 2018)</w:t>
      </w:r>
    </w:p>
    <w:p>
      <w:r>
        <w:t>DCF valuation and M&amp;A advisory for technology sector clients.</w:t>
      </w:r>
    </w:p>
    <w:p>
      <w:pPr>
        <w:pStyle w:val="Heading1"/>
      </w:pPr>
      <w:r>
        <w:t>Education</w:t>
      </w:r>
    </w:p>
    <w:p>
      <w:pPr>
        <w:pStyle w:val="ListBullet"/>
      </w:pPr>
      <w:r>
        <w:t>MBA (Finance), Wharton School, University of Pennsylvania (2015)</w:t>
      </w:r>
    </w:p>
    <w:p>
      <w:pPr>
        <w:pStyle w:val="ListBullet"/>
      </w:pPr>
      <w:r>
        <w:t>B.Sc. Economics, Duke University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