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DDA8" w14:textId="60A6DA19" w:rsidR="007578DA" w:rsidRDefault="00872E61">
      <w:r>
        <w:t xml:space="preserve">SESSION </w:t>
      </w:r>
      <w:proofErr w:type="gramStart"/>
      <w:r>
        <w:t>4 :</w:t>
      </w:r>
      <w:proofErr w:type="gramEnd"/>
      <w:r>
        <w:t xml:space="preserve"> </w:t>
      </w:r>
    </w:p>
    <w:p w14:paraId="2277C658" w14:textId="77777777" w:rsidR="00872E61" w:rsidRDefault="00872E61"/>
    <w:p w14:paraId="242501D6" w14:textId="77777777" w:rsidR="00872E61" w:rsidRPr="00872E61" w:rsidRDefault="00872E61" w:rsidP="00872E61">
      <w:pPr>
        <w:rPr>
          <w:b/>
          <w:bCs/>
        </w:rPr>
      </w:pPr>
      <w:r>
        <w:t xml:space="preserve">Q1) </w:t>
      </w:r>
      <w:r w:rsidRPr="00872E61">
        <w:rPr>
          <w:b/>
          <w:bCs/>
        </w:rPr>
        <w:t>1. Testing Activities Before a Feature Release — Zomato (adding a "Live Order Tracking Map"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2185"/>
        <w:gridCol w:w="6654"/>
      </w:tblGrid>
      <w:tr w:rsidR="00872E61" w:rsidRPr="00872E61" w14:paraId="58014B2C" w14:textId="77777777">
        <w:trPr>
          <w:tblHeader/>
          <w:tblCellSpacing w:w="15" w:type="dxa"/>
        </w:trPr>
        <w:tc>
          <w:tcPr>
            <w:tcW w:w="0" w:type="auto"/>
            <w:vAlign w:val="center"/>
            <w:hideMark/>
          </w:tcPr>
          <w:p w14:paraId="3AC429C9" w14:textId="77777777" w:rsidR="00872E61" w:rsidRPr="00872E61" w:rsidRDefault="00872E61" w:rsidP="00872E61">
            <w:pPr>
              <w:rPr>
                <w:b/>
                <w:bCs/>
              </w:rPr>
            </w:pPr>
            <w:r w:rsidRPr="00872E61">
              <w:rPr>
                <w:b/>
                <w:bCs/>
              </w:rPr>
              <w:t>#</w:t>
            </w:r>
          </w:p>
        </w:tc>
        <w:tc>
          <w:tcPr>
            <w:tcW w:w="0" w:type="auto"/>
            <w:vAlign w:val="center"/>
            <w:hideMark/>
          </w:tcPr>
          <w:p w14:paraId="1283E2F5" w14:textId="77777777" w:rsidR="00872E61" w:rsidRPr="00872E61" w:rsidRDefault="00872E61" w:rsidP="00872E61">
            <w:pPr>
              <w:rPr>
                <w:b/>
                <w:bCs/>
              </w:rPr>
            </w:pPr>
            <w:r w:rsidRPr="00872E61">
              <w:rPr>
                <w:b/>
                <w:bCs/>
              </w:rPr>
              <w:t>Testing Activity</w:t>
            </w:r>
          </w:p>
        </w:tc>
        <w:tc>
          <w:tcPr>
            <w:tcW w:w="0" w:type="auto"/>
            <w:vAlign w:val="center"/>
            <w:hideMark/>
          </w:tcPr>
          <w:p w14:paraId="68A689CC" w14:textId="77777777" w:rsidR="00872E61" w:rsidRPr="00872E61" w:rsidRDefault="00872E61" w:rsidP="00872E61">
            <w:pPr>
              <w:rPr>
                <w:b/>
                <w:bCs/>
              </w:rPr>
            </w:pPr>
            <w:r w:rsidRPr="00872E61">
              <w:rPr>
                <w:b/>
                <w:bCs/>
              </w:rPr>
              <w:t>What It Checks</w:t>
            </w:r>
          </w:p>
        </w:tc>
      </w:tr>
      <w:tr w:rsidR="00872E61" w:rsidRPr="00872E61" w14:paraId="63C57D3B" w14:textId="77777777">
        <w:trPr>
          <w:tblCellSpacing w:w="15" w:type="dxa"/>
        </w:trPr>
        <w:tc>
          <w:tcPr>
            <w:tcW w:w="0" w:type="auto"/>
            <w:vAlign w:val="center"/>
            <w:hideMark/>
          </w:tcPr>
          <w:p w14:paraId="44ADBEAF" w14:textId="77777777" w:rsidR="00872E61" w:rsidRPr="00872E61" w:rsidRDefault="00872E61" w:rsidP="00872E61">
            <w:r w:rsidRPr="00872E61">
              <w:t>1</w:t>
            </w:r>
          </w:p>
        </w:tc>
        <w:tc>
          <w:tcPr>
            <w:tcW w:w="0" w:type="auto"/>
            <w:vAlign w:val="center"/>
            <w:hideMark/>
          </w:tcPr>
          <w:p w14:paraId="58792866" w14:textId="77777777" w:rsidR="00872E61" w:rsidRPr="00872E61" w:rsidRDefault="00872E61" w:rsidP="00872E61">
            <w:r w:rsidRPr="00872E61">
              <w:rPr>
                <w:b/>
                <w:bCs/>
              </w:rPr>
              <w:t>Functional Testing</w:t>
            </w:r>
          </w:p>
        </w:tc>
        <w:tc>
          <w:tcPr>
            <w:tcW w:w="0" w:type="auto"/>
            <w:vAlign w:val="center"/>
            <w:hideMark/>
          </w:tcPr>
          <w:p w14:paraId="3B0FAF51" w14:textId="77777777" w:rsidR="00872E61" w:rsidRPr="00872E61" w:rsidRDefault="00872E61" w:rsidP="00872E61">
            <w:r w:rsidRPr="00872E61">
              <w:t>Verifies the delivery partner's live location updates correctly on the map in real time.</w:t>
            </w:r>
          </w:p>
        </w:tc>
      </w:tr>
      <w:tr w:rsidR="00872E61" w:rsidRPr="00872E61" w14:paraId="0894C27E" w14:textId="77777777">
        <w:trPr>
          <w:tblCellSpacing w:w="15" w:type="dxa"/>
        </w:trPr>
        <w:tc>
          <w:tcPr>
            <w:tcW w:w="0" w:type="auto"/>
            <w:vAlign w:val="center"/>
            <w:hideMark/>
          </w:tcPr>
          <w:p w14:paraId="2A62333A" w14:textId="77777777" w:rsidR="00872E61" w:rsidRPr="00872E61" w:rsidRDefault="00872E61" w:rsidP="00872E61">
            <w:r w:rsidRPr="00872E61">
              <w:t>2</w:t>
            </w:r>
          </w:p>
        </w:tc>
        <w:tc>
          <w:tcPr>
            <w:tcW w:w="0" w:type="auto"/>
            <w:vAlign w:val="center"/>
            <w:hideMark/>
          </w:tcPr>
          <w:p w14:paraId="1453F60A" w14:textId="77777777" w:rsidR="00872E61" w:rsidRPr="00872E61" w:rsidRDefault="00872E61" w:rsidP="00872E61">
            <w:r w:rsidRPr="00872E61">
              <w:rPr>
                <w:b/>
                <w:bCs/>
              </w:rPr>
              <w:t>Integration Testing</w:t>
            </w:r>
          </w:p>
        </w:tc>
        <w:tc>
          <w:tcPr>
            <w:tcW w:w="0" w:type="auto"/>
            <w:vAlign w:val="center"/>
            <w:hideMark/>
          </w:tcPr>
          <w:p w14:paraId="7412996C" w14:textId="77777777" w:rsidR="00872E61" w:rsidRPr="00872E61" w:rsidRDefault="00872E61" w:rsidP="00872E61">
            <w:r w:rsidRPr="00872E61">
              <w:t>Checks that the map feature correctly pulls data from the GPS/location API and order-status backend together.</w:t>
            </w:r>
          </w:p>
        </w:tc>
      </w:tr>
      <w:tr w:rsidR="00872E61" w:rsidRPr="00872E61" w14:paraId="19C82ED2" w14:textId="77777777">
        <w:trPr>
          <w:tblCellSpacing w:w="15" w:type="dxa"/>
        </w:trPr>
        <w:tc>
          <w:tcPr>
            <w:tcW w:w="0" w:type="auto"/>
            <w:vAlign w:val="center"/>
            <w:hideMark/>
          </w:tcPr>
          <w:p w14:paraId="4DF611CC" w14:textId="77777777" w:rsidR="00872E61" w:rsidRPr="00872E61" w:rsidRDefault="00872E61" w:rsidP="00872E61">
            <w:r w:rsidRPr="00872E61">
              <w:t>3</w:t>
            </w:r>
          </w:p>
        </w:tc>
        <w:tc>
          <w:tcPr>
            <w:tcW w:w="0" w:type="auto"/>
            <w:vAlign w:val="center"/>
            <w:hideMark/>
          </w:tcPr>
          <w:p w14:paraId="74159786" w14:textId="77777777" w:rsidR="00872E61" w:rsidRPr="00872E61" w:rsidRDefault="00872E61" w:rsidP="00872E61">
            <w:r w:rsidRPr="00872E61">
              <w:rPr>
                <w:b/>
                <w:bCs/>
              </w:rPr>
              <w:t>UI/UX Testing</w:t>
            </w:r>
          </w:p>
        </w:tc>
        <w:tc>
          <w:tcPr>
            <w:tcW w:w="0" w:type="auto"/>
            <w:vAlign w:val="center"/>
            <w:hideMark/>
          </w:tcPr>
          <w:p w14:paraId="7B62D667" w14:textId="56B547C5" w:rsidR="00872E61" w:rsidRPr="00872E61" w:rsidRDefault="00872E61" w:rsidP="00872E61">
            <w:r w:rsidRPr="00872E61">
              <w:t>Confirms the map, and rider icon display correctly across different screen sizes and devices.</w:t>
            </w:r>
          </w:p>
        </w:tc>
      </w:tr>
      <w:tr w:rsidR="00872E61" w:rsidRPr="00872E61" w14:paraId="0FD64C9E" w14:textId="77777777">
        <w:trPr>
          <w:tblCellSpacing w:w="15" w:type="dxa"/>
        </w:trPr>
        <w:tc>
          <w:tcPr>
            <w:tcW w:w="0" w:type="auto"/>
            <w:vAlign w:val="center"/>
            <w:hideMark/>
          </w:tcPr>
          <w:p w14:paraId="2FB8FC71" w14:textId="77777777" w:rsidR="00872E61" w:rsidRPr="00872E61" w:rsidRDefault="00872E61" w:rsidP="00872E61">
            <w:r w:rsidRPr="00872E61">
              <w:t>4</w:t>
            </w:r>
          </w:p>
        </w:tc>
        <w:tc>
          <w:tcPr>
            <w:tcW w:w="0" w:type="auto"/>
            <w:vAlign w:val="center"/>
            <w:hideMark/>
          </w:tcPr>
          <w:p w14:paraId="66B93FD5" w14:textId="77777777" w:rsidR="00872E61" w:rsidRPr="00872E61" w:rsidRDefault="00872E61" w:rsidP="00872E61">
            <w:r w:rsidRPr="00872E61">
              <w:rPr>
                <w:b/>
                <w:bCs/>
              </w:rPr>
              <w:t>Performance/Load Testing</w:t>
            </w:r>
          </w:p>
        </w:tc>
        <w:tc>
          <w:tcPr>
            <w:tcW w:w="0" w:type="auto"/>
            <w:vAlign w:val="center"/>
            <w:hideMark/>
          </w:tcPr>
          <w:p w14:paraId="6BD2C4D7" w14:textId="77777777" w:rsidR="00872E61" w:rsidRPr="00872E61" w:rsidRDefault="00872E61" w:rsidP="00872E61">
            <w:r w:rsidRPr="00872E61">
              <w:t>Ensures the app doesn't lag or crash when thousands of users track orders simultaneously.</w:t>
            </w:r>
          </w:p>
        </w:tc>
      </w:tr>
      <w:tr w:rsidR="00872E61" w:rsidRPr="00872E61" w14:paraId="7992A71B" w14:textId="77777777">
        <w:trPr>
          <w:tblCellSpacing w:w="15" w:type="dxa"/>
        </w:trPr>
        <w:tc>
          <w:tcPr>
            <w:tcW w:w="0" w:type="auto"/>
            <w:vAlign w:val="center"/>
            <w:hideMark/>
          </w:tcPr>
          <w:p w14:paraId="2B45FB14" w14:textId="77777777" w:rsidR="00872E61" w:rsidRPr="00872E61" w:rsidRDefault="00872E61" w:rsidP="00872E61">
            <w:r w:rsidRPr="00872E61">
              <w:t>5</w:t>
            </w:r>
          </w:p>
        </w:tc>
        <w:tc>
          <w:tcPr>
            <w:tcW w:w="0" w:type="auto"/>
            <w:vAlign w:val="center"/>
            <w:hideMark/>
          </w:tcPr>
          <w:p w14:paraId="36BDF227" w14:textId="77777777" w:rsidR="00872E61" w:rsidRPr="00872E61" w:rsidRDefault="00872E61" w:rsidP="00872E61">
            <w:r w:rsidRPr="00872E61">
              <w:rPr>
                <w:b/>
                <w:bCs/>
              </w:rPr>
              <w:t>Regression Testing</w:t>
            </w:r>
          </w:p>
        </w:tc>
        <w:tc>
          <w:tcPr>
            <w:tcW w:w="0" w:type="auto"/>
            <w:vAlign w:val="center"/>
            <w:hideMark/>
          </w:tcPr>
          <w:p w14:paraId="2FFF8B60" w14:textId="77777777" w:rsidR="00872E61" w:rsidRPr="00872E61" w:rsidRDefault="00872E61" w:rsidP="00872E61">
            <w:r w:rsidRPr="00872E61">
              <w:t>Makes sure existing features (cart, payment, order history) still work fine after adding the new tracking module.</w:t>
            </w:r>
          </w:p>
        </w:tc>
      </w:tr>
      <w:tr w:rsidR="00872E61" w:rsidRPr="00872E61" w14:paraId="34853F85" w14:textId="77777777">
        <w:trPr>
          <w:tblCellSpacing w:w="15" w:type="dxa"/>
        </w:trPr>
        <w:tc>
          <w:tcPr>
            <w:tcW w:w="0" w:type="auto"/>
            <w:vAlign w:val="center"/>
            <w:hideMark/>
          </w:tcPr>
          <w:p w14:paraId="0A21B0B8" w14:textId="77777777" w:rsidR="00872E61" w:rsidRPr="00872E61" w:rsidRDefault="00872E61" w:rsidP="00872E61">
            <w:r w:rsidRPr="00872E61">
              <w:t>6</w:t>
            </w:r>
          </w:p>
        </w:tc>
        <w:tc>
          <w:tcPr>
            <w:tcW w:w="0" w:type="auto"/>
            <w:vAlign w:val="center"/>
            <w:hideMark/>
          </w:tcPr>
          <w:p w14:paraId="49854AB3" w14:textId="5BD18571" w:rsidR="00872E61" w:rsidRPr="00872E61" w:rsidRDefault="00872E61" w:rsidP="00872E61">
            <w:r w:rsidRPr="00872E61">
              <w:rPr>
                <w:b/>
                <w:bCs/>
              </w:rPr>
              <w:t>Usability</w:t>
            </w:r>
          </w:p>
        </w:tc>
        <w:tc>
          <w:tcPr>
            <w:tcW w:w="0" w:type="auto"/>
            <w:vAlign w:val="center"/>
            <w:hideMark/>
          </w:tcPr>
          <w:p w14:paraId="198F9649" w14:textId="75B364B5" w:rsidR="00872E61" w:rsidRPr="00872E61" w:rsidRDefault="00872E61" w:rsidP="00872E61">
            <w:r w:rsidRPr="00872E61">
              <w:t>Gathers real-user feedback on whether the tracking flow is intuitive and easy to understand.</w:t>
            </w:r>
          </w:p>
        </w:tc>
      </w:tr>
    </w:tbl>
    <w:p w14:paraId="03B1C59B" w14:textId="76E2925A" w:rsidR="00872E61" w:rsidRDefault="00872E61"/>
    <w:p w14:paraId="6570EE52" w14:textId="77777777" w:rsidR="00872E61" w:rsidRDefault="00872E61" w:rsidP="00872E61"/>
    <w:p w14:paraId="3F64780C" w14:textId="77777777" w:rsidR="00872E61" w:rsidRPr="00872E61" w:rsidRDefault="00872E61" w:rsidP="00872E61">
      <w:pPr>
        <w:rPr>
          <w:b/>
          <w:bCs/>
        </w:rPr>
      </w:pPr>
      <w:r>
        <w:t>Q3</w:t>
      </w:r>
      <w:proofErr w:type="gramStart"/>
      <w:r>
        <w:t>) :</w:t>
      </w:r>
      <w:proofErr w:type="gramEnd"/>
      <w:r>
        <w:t xml:space="preserve"> </w:t>
      </w:r>
      <w:r w:rsidRPr="00872E61">
        <w:rPr>
          <w:b/>
          <w:bCs/>
        </w:rPr>
        <w:t>3. Job Description — Test Leader (</w:t>
      </w:r>
      <w:proofErr w:type="spellStart"/>
      <w:r w:rsidRPr="00872E61">
        <w:rPr>
          <w:b/>
          <w:bCs/>
        </w:rPr>
        <w:t>BookMyShow</w:t>
      </w:r>
      <w:proofErr w:type="spellEnd"/>
      <w:r w:rsidRPr="00872E61">
        <w:rPr>
          <w:b/>
          <w:bCs/>
        </w:rPr>
        <w:t xml:space="preserve"> Movie Booking Feature)</w:t>
      </w:r>
    </w:p>
    <w:p w14:paraId="0C5E4445" w14:textId="77777777" w:rsidR="00872E61" w:rsidRPr="00872E61" w:rsidRDefault="00872E61" w:rsidP="00872E61">
      <w:r w:rsidRPr="00872E61">
        <w:t>The Test Leader is responsible for planning and overseeing the testing strategy for the new movie booking feature, ensuring seat selection, payment, and ticket confirmation flows work flawlessly across devices. On a daily basis, they assign test cases to the team, track defect resolution with developers, and review test coverage and execution progress. They make key decisions on release readiness, risk prioritization (e.g., payment bugs over UI bugs), and whether to escalate blockers to the Product Owner. They also mentor testers and ensure testing timelines align with the sprint release schedule.</w:t>
      </w:r>
    </w:p>
    <w:p w14:paraId="4A461435" w14:textId="176DD1BA" w:rsidR="00872E61" w:rsidRDefault="00872E61" w:rsidP="00872E61"/>
    <w:p w14:paraId="4607AD84" w14:textId="77777777" w:rsidR="00872E61" w:rsidRPr="00872E61" w:rsidRDefault="00872E61" w:rsidP="00872E61">
      <w:pPr>
        <w:rPr>
          <w:b/>
          <w:bCs/>
        </w:rPr>
      </w:pPr>
      <w:r>
        <w:t>Q4</w:t>
      </w:r>
      <w:proofErr w:type="gramStart"/>
      <w:r>
        <w:t>) :</w:t>
      </w:r>
      <w:proofErr w:type="gramEnd"/>
      <w:r>
        <w:t xml:space="preserve"> </w:t>
      </w:r>
      <w:r w:rsidRPr="00872E61">
        <w:rPr>
          <w:b/>
          <w:bCs/>
        </w:rPr>
        <w:t>4. Testing Activities — "Dark Mode" Toggle in a Music App (Spotify-style)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7248"/>
        <w:gridCol w:w="1591"/>
      </w:tblGrid>
      <w:tr w:rsidR="00872E61" w:rsidRPr="00872E61" w14:paraId="31311AC8" w14:textId="77777777">
        <w:trPr>
          <w:tblHeader/>
          <w:tblCellSpacing w:w="15" w:type="dxa"/>
        </w:trPr>
        <w:tc>
          <w:tcPr>
            <w:tcW w:w="0" w:type="auto"/>
            <w:vAlign w:val="center"/>
            <w:hideMark/>
          </w:tcPr>
          <w:p w14:paraId="2F987B3E" w14:textId="77777777" w:rsidR="00872E61" w:rsidRPr="00872E61" w:rsidRDefault="00872E61" w:rsidP="00872E61">
            <w:pPr>
              <w:rPr>
                <w:b/>
                <w:bCs/>
              </w:rPr>
            </w:pPr>
            <w:r w:rsidRPr="00872E61">
              <w:rPr>
                <w:b/>
                <w:bCs/>
              </w:rPr>
              <w:t>#</w:t>
            </w:r>
          </w:p>
        </w:tc>
        <w:tc>
          <w:tcPr>
            <w:tcW w:w="0" w:type="auto"/>
            <w:vAlign w:val="center"/>
            <w:hideMark/>
          </w:tcPr>
          <w:p w14:paraId="07BCCEA5" w14:textId="77777777" w:rsidR="00872E61" w:rsidRPr="00872E61" w:rsidRDefault="00872E61" w:rsidP="00872E61">
            <w:pPr>
              <w:rPr>
                <w:b/>
                <w:bCs/>
              </w:rPr>
            </w:pPr>
            <w:r w:rsidRPr="00872E61">
              <w:rPr>
                <w:b/>
                <w:bCs/>
              </w:rPr>
              <w:t>Testing Activity</w:t>
            </w:r>
          </w:p>
        </w:tc>
        <w:tc>
          <w:tcPr>
            <w:tcW w:w="0" w:type="auto"/>
            <w:vAlign w:val="center"/>
            <w:hideMark/>
          </w:tcPr>
          <w:p w14:paraId="7150509A" w14:textId="77777777" w:rsidR="00872E61" w:rsidRPr="00872E61" w:rsidRDefault="00872E61" w:rsidP="00872E61">
            <w:pPr>
              <w:rPr>
                <w:b/>
                <w:bCs/>
              </w:rPr>
            </w:pPr>
            <w:r w:rsidRPr="00872E61">
              <w:rPr>
                <w:b/>
                <w:bCs/>
              </w:rPr>
              <w:t>Responsible Role</w:t>
            </w:r>
          </w:p>
        </w:tc>
      </w:tr>
      <w:tr w:rsidR="00872E61" w:rsidRPr="00872E61" w14:paraId="00CD9302" w14:textId="77777777">
        <w:trPr>
          <w:tblCellSpacing w:w="15" w:type="dxa"/>
        </w:trPr>
        <w:tc>
          <w:tcPr>
            <w:tcW w:w="0" w:type="auto"/>
            <w:vAlign w:val="center"/>
            <w:hideMark/>
          </w:tcPr>
          <w:p w14:paraId="43DD47CB" w14:textId="77777777" w:rsidR="00872E61" w:rsidRPr="00872E61" w:rsidRDefault="00872E61" w:rsidP="00872E61">
            <w:r w:rsidRPr="00872E61">
              <w:t>1</w:t>
            </w:r>
          </w:p>
        </w:tc>
        <w:tc>
          <w:tcPr>
            <w:tcW w:w="0" w:type="auto"/>
            <w:vAlign w:val="center"/>
            <w:hideMark/>
          </w:tcPr>
          <w:p w14:paraId="1B18081F" w14:textId="77777777" w:rsidR="00872E61" w:rsidRPr="00872E61" w:rsidRDefault="00872E61" w:rsidP="00872E61">
            <w:r w:rsidRPr="00872E61">
              <w:rPr>
                <w:b/>
                <w:bCs/>
              </w:rPr>
              <w:t>Test Planning</w:t>
            </w:r>
            <w:r w:rsidRPr="00872E61">
              <w:t xml:space="preserve"> (define scope — e.g., which screens need dark mode)</w:t>
            </w:r>
          </w:p>
        </w:tc>
        <w:tc>
          <w:tcPr>
            <w:tcW w:w="0" w:type="auto"/>
            <w:vAlign w:val="center"/>
            <w:hideMark/>
          </w:tcPr>
          <w:p w14:paraId="03FC4AC8" w14:textId="77777777" w:rsidR="00872E61" w:rsidRPr="00872E61" w:rsidRDefault="00872E61" w:rsidP="00872E61">
            <w:r w:rsidRPr="00872E61">
              <w:t>Test Leader</w:t>
            </w:r>
          </w:p>
        </w:tc>
      </w:tr>
      <w:tr w:rsidR="00872E61" w:rsidRPr="00872E61" w14:paraId="322381CE" w14:textId="77777777">
        <w:trPr>
          <w:tblCellSpacing w:w="15" w:type="dxa"/>
        </w:trPr>
        <w:tc>
          <w:tcPr>
            <w:tcW w:w="0" w:type="auto"/>
            <w:vAlign w:val="center"/>
            <w:hideMark/>
          </w:tcPr>
          <w:p w14:paraId="698D579D" w14:textId="77777777" w:rsidR="00872E61" w:rsidRPr="00872E61" w:rsidRDefault="00872E61" w:rsidP="00872E61">
            <w:r w:rsidRPr="00872E61">
              <w:t>2</w:t>
            </w:r>
          </w:p>
        </w:tc>
        <w:tc>
          <w:tcPr>
            <w:tcW w:w="0" w:type="auto"/>
            <w:vAlign w:val="center"/>
            <w:hideMark/>
          </w:tcPr>
          <w:p w14:paraId="6E672276" w14:textId="77777777" w:rsidR="00872E61" w:rsidRPr="00872E61" w:rsidRDefault="00872E61" w:rsidP="00872E61">
            <w:r w:rsidRPr="00872E61">
              <w:rPr>
                <w:b/>
                <w:bCs/>
              </w:rPr>
              <w:t>Test Case Design</w:t>
            </w:r>
            <w:r w:rsidRPr="00872E61">
              <w:t xml:space="preserve"> (write cases for toggle switch, screen </w:t>
            </w:r>
            <w:proofErr w:type="spellStart"/>
            <w:r w:rsidRPr="00872E61">
              <w:t>colors</w:t>
            </w:r>
            <w:proofErr w:type="spellEnd"/>
            <w:r w:rsidRPr="00872E61">
              <w:t>, icon contrast)</w:t>
            </w:r>
          </w:p>
        </w:tc>
        <w:tc>
          <w:tcPr>
            <w:tcW w:w="0" w:type="auto"/>
            <w:vAlign w:val="center"/>
            <w:hideMark/>
          </w:tcPr>
          <w:p w14:paraId="05A1FAE9" w14:textId="77777777" w:rsidR="00872E61" w:rsidRPr="00872E61" w:rsidRDefault="00872E61" w:rsidP="00872E61">
            <w:r w:rsidRPr="00872E61">
              <w:t>Tester</w:t>
            </w:r>
          </w:p>
        </w:tc>
      </w:tr>
      <w:tr w:rsidR="00872E61" w:rsidRPr="00872E61" w14:paraId="6905DC16" w14:textId="77777777">
        <w:trPr>
          <w:tblCellSpacing w:w="15" w:type="dxa"/>
        </w:trPr>
        <w:tc>
          <w:tcPr>
            <w:tcW w:w="0" w:type="auto"/>
            <w:vAlign w:val="center"/>
            <w:hideMark/>
          </w:tcPr>
          <w:p w14:paraId="1737886A" w14:textId="77777777" w:rsidR="00872E61" w:rsidRPr="00872E61" w:rsidRDefault="00872E61" w:rsidP="00872E61">
            <w:r w:rsidRPr="00872E61">
              <w:t>3</w:t>
            </w:r>
          </w:p>
        </w:tc>
        <w:tc>
          <w:tcPr>
            <w:tcW w:w="0" w:type="auto"/>
            <w:vAlign w:val="center"/>
            <w:hideMark/>
          </w:tcPr>
          <w:p w14:paraId="48791669" w14:textId="77777777" w:rsidR="00872E61" w:rsidRPr="00872E61" w:rsidRDefault="00872E61" w:rsidP="00872E61">
            <w:r w:rsidRPr="00872E61">
              <w:rPr>
                <w:b/>
                <w:bCs/>
              </w:rPr>
              <w:t>Test Execution</w:t>
            </w:r>
            <w:r w:rsidRPr="00872E61">
              <w:t xml:space="preserve"> (run test cases on Android, iOS, and web)</w:t>
            </w:r>
          </w:p>
        </w:tc>
        <w:tc>
          <w:tcPr>
            <w:tcW w:w="0" w:type="auto"/>
            <w:vAlign w:val="center"/>
            <w:hideMark/>
          </w:tcPr>
          <w:p w14:paraId="685D940E" w14:textId="77777777" w:rsidR="00872E61" w:rsidRPr="00872E61" w:rsidRDefault="00872E61" w:rsidP="00872E61">
            <w:r w:rsidRPr="00872E61">
              <w:t>Tester</w:t>
            </w:r>
          </w:p>
        </w:tc>
      </w:tr>
      <w:tr w:rsidR="00872E61" w:rsidRPr="00872E61" w14:paraId="0E594836" w14:textId="77777777">
        <w:trPr>
          <w:tblCellSpacing w:w="15" w:type="dxa"/>
        </w:trPr>
        <w:tc>
          <w:tcPr>
            <w:tcW w:w="0" w:type="auto"/>
            <w:vAlign w:val="center"/>
            <w:hideMark/>
          </w:tcPr>
          <w:p w14:paraId="20D933A0" w14:textId="77777777" w:rsidR="00872E61" w:rsidRPr="00872E61" w:rsidRDefault="00872E61" w:rsidP="00872E61">
            <w:r w:rsidRPr="00872E61">
              <w:lastRenderedPageBreak/>
              <w:t>4</w:t>
            </w:r>
          </w:p>
        </w:tc>
        <w:tc>
          <w:tcPr>
            <w:tcW w:w="0" w:type="auto"/>
            <w:vAlign w:val="center"/>
            <w:hideMark/>
          </w:tcPr>
          <w:p w14:paraId="479E4FBA" w14:textId="77777777" w:rsidR="00872E61" w:rsidRPr="00872E61" w:rsidRDefault="00872E61" w:rsidP="00872E61">
            <w:r w:rsidRPr="00872E61">
              <w:rPr>
                <w:b/>
                <w:bCs/>
              </w:rPr>
              <w:t>Visual/UI Review</w:t>
            </w:r>
            <w:r w:rsidRPr="00872E61">
              <w:t xml:space="preserve"> (check contrast, readability, and consistency across all screens)</w:t>
            </w:r>
          </w:p>
        </w:tc>
        <w:tc>
          <w:tcPr>
            <w:tcW w:w="0" w:type="auto"/>
            <w:vAlign w:val="center"/>
            <w:hideMark/>
          </w:tcPr>
          <w:p w14:paraId="1F655ACE" w14:textId="77777777" w:rsidR="00872E61" w:rsidRPr="00872E61" w:rsidRDefault="00872E61" w:rsidP="00872E61">
            <w:r w:rsidRPr="00872E61">
              <w:t>Tester</w:t>
            </w:r>
          </w:p>
        </w:tc>
      </w:tr>
      <w:tr w:rsidR="00872E61" w:rsidRPr="00872E61" w14:paraId="4C5D0333" w14:textId="77777777">
        <w:trPr>
          <w:tblCellSpacing w:w="15" w:type="dxa"/>
        </w:trPr>
        <w:tc>
          <w:tcPr>
            <w:tcW w:w="0" w:type="auto"/>
            <w:vAlign w:val="center"/>
            <w:hideMark/>
          </w:tcPr>
          <w:p w14:paraId="1233FC03" w14:textId="77777777" w:rsidR="00872E61" w:rsidRPr="00872E61" w:rsidRDefault="00872E61" w:rsidP="00872E61">
            <w:r w:rsidRPr="00872E61">
              <w:t>5</w:t>
            </w:r>
          </w:p>
        </w:tc>
        <w:tc>
          <w:tcPr>
            <w:tcW w:w="0" w:type="auto"/>
            <w:vAlign w:val="center"/>
            <w:hideMark/>
          </w:tcPr>
          <w:p w14:paraId="6F57C200" w14:textId="77777777" w:rsidR="00872E61" w:rsidRPr="00872E61" w:rsidRDefault="00872E61" w:rsidP="00872E61">
            <w:r w:rsidRPr="00872E61">
              <w:rPr>
                <w:b/>
                <w:bCs/>
              </w:rPr>
              <w:t>Regression Testing</w:t>
            </w:r>
            <w:r w:rsidRPr="00872E61">
              <w:t xml:space="preserve"> (ensure light mode and other features still work normally)</w:t>
            </w:r>
          </w:p>
        </w:tc>
        <w:tc>
          <w:tcPr>
            <w:tcW w:w="0" w:type="auto"/>
            <w:vAlign w:val="center"/>
            <w:hideMark/>
          </w:tcPr>
          <w:p w14:paraId="14BA5BB6" w14:textId="77777777" w:rsidR="00872E61" w:rsidRPr="00872E61" w:rsidRDefault="00872E61" w:rsidP="00872E61">
            <w:r w:rsidRPr="00872E61">
              <w:t>Tester</w:t>
            </w:r>
          </w:p>
        </w:tc>
      </w:tr>
      <w:tr w:rsidR="00872E61" w:rsidRPr="00872E61" w14:paraId="2880E83A" w14:textId="77777777">
        <w:trPr>
          <w:tblCellSpacing w:w="15" w:type="dxa"/>
        </w:trPr>
        <w:tc>
          <w:tcPr>
            <w:tcW w:w="0" w:type="auto"/>
            <w:vAlign w:val="center"/>
            <w:hideMark/>
          </w:tcPr>
          <w:p w14:paraId="27508A34" w14:textId="77777777" w:rsidR="00872E61" w:rsidRPr="00872E61" w:rsidRDefault="00872E61" w:rsidP="00872E61">
            <w:r w:rsidRPr="00872E61">
              <w:t>6</w:t>
            </w:r>
          </w:p>
        </w:tc>
        <w:tc>
          <w:tcPr>
            <w:tcW w:w="0" w:type="auto"/>
            <w:vAlign w:val="center"/>
            <w:hideMark/>
          </w:tcPr>
          <w:p w14:paraId="57D2BC17" w14:textId="77777777" w:rsidR="00872E61" w:rsidRPr="00872E61" w:rsidRDefault="00872E61" w:rsidP="00872E61">
            <w:r w:rsidRPr="00872E61">
              <w:rPr>
                <w:b/>
                <w:bCs/>
              </w:rPr>
              <w:t>Test Result Review &amp; Sign-off</w:t>
            </w:r>
            <w:r w:rsidRPr="00872E61">
              <w:t xml:space="preserve"> (review defects found, decide if feature is release-ready)</w:t>
            </w:r>
          </w:p>
        </w:tc>
        <w:tc>
          <w:tcPr>
            <w:tcW w:w="0" w:type="auto"/>
            <w:vAlign w:val="center"/>
            <w:hideMark/>
          </w:tcPr>
          <w:p w14:paraId="4A8697F8" w14:textId="77777777" w:rsidR="00872E61" w:rsidRPr="00872E61" w:rsidRDefault="00872E61" w:rsidP="00872E61">
            <w:r w:rsidRPr="00872E61">
              <w:t>Test Leader</w:t>
            </w:r>
          </w:p>
        </w:tc>
      </w:tr>
    </w:tbl>
    <w:p w14:paraId="1A172227" w14:textId="7459B875" w:rsidR="00872E61" w:rsidRPr="00872E61" w:rsidRDefault="00872E61" w:rsidP="00872E61"/>
    <w:sectPr w:rsidR="00872E61" w:rsidRPr="00872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E61"/>
    <w:rsid w:val="00131023"/>
    <w:rsid w:val="00402321"/>
    <w:rsid w:val="007578DA"/>
    <w:rsid w:val="00872E61"/>
    <w:rsid w:val="00E501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AFBF"/>
  <w15:chartTrackingRefBased/>
  <w15:docId w15:val="{917C1371-8AD6-4FE6-B42C-5DC930B06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E61"/>
    <w:rPr>
      <w:rFonts w:eastAsiaTheme="majorEastAsia" w:cstheme="majorBidi"/>
      <w:color w:val="272727" w:themeColor="text1" w:themeTint="D8"/>
    </w:rPr>
  </w:style>
  <w:style w:type="paragraph" w:styleId="Title">
    <w:name w:val="Title"/>
    <w:basedOn w:val="Normal"/>
    <w:next w:val="Normal"/>
    <w:link w:val="TitleChar"/>
    <w:uiPriority w:val="10"/>
    <w:qFormat/>
    <w:rsid w:val="0087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E61"/>
    <w:pPr>
      <w:spacing w:before="160"/>
      <w:jc w:val="center"/>
    </w:pPr>
    <w:rPr>
      <w:i/>
      <w:iCs/>
      <w:color w:val="404040" w:themeColor="text1" w:themeTint="BF"/>
    </w:rPr>
  </w:style>
  <w:style w:type="character" w:customStyle="1" w:styleId="QuoteChar">
    <w:name w:val="Quote Char"/>
    <w:basedOn w:val="DefaultParagraphFont"/>
    <w:link w:val="Quote"/>
    <w:uiPriority w:val="29"/>
    <w:rsid w:val="00872E61"/>
    <w:rPr>
      <w:i/>
      <w:iCs/>
      <w:color w:val="404040" w:themeColor="text1" w:themeTint="BF"/>
    </w:rPr>
  </w:style>
  <w:style w:type="paragraph" w:styleId="ListParagraph">
    <w:name w:val="List Paragraph"/>
    <w:basedOn w:val="Normal"/>
    <w:uiPriority w:val="34"/>
    <w:qFormat/>
    <w:rsid w:val="00872E61"/>
    <w:pPr>
      <w:ind w:left="720"/>
      <w:contextualSpacing/>
    </w:pPr>
  </w:style>
  <w:style w:type="character" w:styleId="IntenseEmphasis">
    <w:name w:val="Intense Emphasis"/>
    <w:basedOn w:val="DefaultParagraphFont"/>
    <w:uiPriority w:val="21"/>
    <w:qFormat/>
    <w:rsid w:val="00872E61"/>
    <w:rPr>
      <w:i/>
      <w:iCs/>
      <w:color w:val="2F5496" w:themeColor="accent1" w:themeShade="BF"/>
    </w:rPr>
  </w:style>
  <w:style w:type="paragraph" w:styleId="IntenseQuote">
    <w:name w:val="Intense Quote"/>
    <w:basedOn w:val="Normal"/>
    <w:next w:val="Normal"/>
    <w:link w:val="IntenseQuoteChar"/>
    <w:uiPriority w:val="30"/>
    <w:qFormat/>
    <w:rsid w:val="00872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E61"/>
    <w:rPr>
      <w:i/>
      <w:iCs/>
      <w:color w:val="2F5496" w:themeColor="accent1" w:themeShade="BF"/>
    </w:rPr>
  </w:style>
  <w:style w:type="character" w:styleId="IntenseReference">
    <w:name w:val="Intense Reference"/>
    <w:basedOn w:val="DefaultParagraphFont"/>
    <w:uiPriority w:val="32"/>
    <w:qFormat/>
    <w:rsid w:val="00872E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TRIVEDI</dc:creator>
  <cp:keywords/>
  <dc:description/>
  <cp:lastModifiedBy>DHAVAL TRIVEDI</cp:lastModifiedBy>
  <cp:revision>1</cp:revision>
  <dcterms:created xsi:type="dcterms:W3CDTF">2026-07-20T05:47:00Z</dcterms:created>
  <dcterms:modified xsi:type="dcterms:W3CDTF">2026-07-20T05:51:00Z</dcterms:modified>
</cp:coreProperties>
</file>