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9251" w14:textId="4F5E1889" w:rsidR="007578DA" w:rsidRDefault="009F78D8">
      <w:pPr>
        <w:rPr>
          <w:b/>
          <w:bCs/>
          <w:lang w:val="en-US"/>
        </w:rPr>
      </w:pPr>
      <w:r w:rsidRPr="009F78D8">
        <w:rPr>
          <w:b/>
          <w:bCs/>
          <w:lang w:val="en-US"/>
        </w:rPr>
        <w:t xml:space="preserve">SESSION </w:t>
      </w:r>
      <w:proofErr w:type="gramStart"/>
      <w:r w:rsidRPr="009F78D8">
        <w:rPr>
          <w:b/>
          <w:bCs/>
          <w:lang w:val="en-US"/>
        </w:rPr>
        <w:t>14 :</w:t>
      </w:r>
      <w:proofErr w:type="gramEnd"/>
      <w:r w:rsidRPr="009F78D8">
        <w:rPr>
          <w:b/>
          <w:bCs/>
          <w:lang w:val="en-US"/>
        </w:rPr>
        <w:t xml:space="preserve"> </w:t>
      </w:r>
    </w:p>
    <w:p w14:paraId="688FA268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>Here are the test cases for all four questions, written the way a junior QA would document them.</w:t>
      </w:r>
    </w:p>
    <w:p w14:paraId="6956681D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 xml:space="preserve">1. Statement Coverage — </w:t>
      </w:r>
      <w:proofErr w:type="spellStart"/>
      <w:r w:rsidRPr="009F78D8">
        <w:rPr>
          <w:b/>
          <w:bCs/>
        </w:rPr>
        <w:t>calculateDeliveryCharge</w:t>
      </w:r>
      <w:proofErr w:type="spellEnd"/>
      <w:r w:rsidRPr="009F78D8">
        <w:rPr>
          <w:b/>
          <w:bCs/>
        </w:rPr>
        <w:t>(amount)</w:t>
      </w:r>
    </w:p>
    <w:p w14:paraId="32E515CD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>To hit 100% statement coverage, every line in the function must execute at least once. Since there are only two statements (the return 0 and the return 50), we need at least 2 test cases.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473"/>
        <w:gridCol w:w="1617"/>
        <w:gridCol w:w="2485"/>
      </w:tblGrid>
      <w:tr w:rsidR="009F78D8" w:rsidRPr="009F78D8" w14:paraId="32A9E7A3" w14:textId="77777777" w:rsidTr="009F78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21737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EC1663C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Input (amount)</w:t>
            </w:r>
          </w:p>
        </w:tc>
        <w:tc>
          <w:tcPr>
            <w:tcW w:w="0" w:type="auto"/>
            <w:vAlign w:val="center"/>
            <w:hideMark/>
          </w:tcPr>
          <w:p w14:paraId="4C7BC9B0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43F54020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Statement(s) Covered</w:t>
            </w:r>
          </w:p>
        </w:tc>
      </w:tr>
      <w:tr w:rsidR="009F78D8" w:rsidRPr="009F78D8" w14:paraId="6AA05C75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3427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10659124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237DC4CF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F3EB8D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if amount &gt;= 500: return 0</w:t>
            </w:r>
          </w:p>
        </w:tc>
      </w:tr>
      <w:tr w:rsidR="009F78D8" w:rsidRPr="009F78D8" w14:paraId="299B72D3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E559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AF64FF0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6658467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F953191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else: return 50</w:t>
            </w:r>
          </w:p>
        </w:tc>
      </w:tr>
    </w:tbl>
    <w:p w14:paraId="4B90D8C0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>Coverage achieved: Both branches of the if-else executed → all statements covered.</w:t>
      </w:r>
    </w:p>
    <w:p w14:paraId="0ED81E43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pict w14:anchorId="3645DEC1">
          <v:rect id="_x0000_i1049" style="width:0;height:1.5pt" o:hralign="center" o:hrstd="t" o:hr="t" fillcolor="#a0a0a0" stroked="f"/>
        </w:pict>
      </w:r>
    </w:p>
    <w:p w14:paraId="140DA205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 xml:space="preserve">2. Branch Coverage — </w:t>
      </w:r>
      <w:proofErr w:type="spellStart"/>
      <w:proofErr w:type="gramStart"/>
      <w:r w:rsidRPr="009F78D8">
        <w:rPr>
          <w:b/>
          <w:bCs/>
        </w:rPr>
        <w:t>getDiscount</w:t>
      </w:r>
      <w:proofErr w:type="spellEnd"/>
      <w:r w:rsidRPr="009F78D8">
        <w:rPr>
          <w:b/>
          <w:bCs/>
        </w:rPr>
        <w:t>(</w:t>
      </w:r>
      <w:proofErr w:type="spellStart"/>
      <w:proofErr w:type="gramEnd"/>
      <w:r w:rsidRPr="009F78D8">
        <w:rPr>
          <w:b/>
          <w:bCs/>
        </w:rPr>
        <w:t>userType</w:t>
      </w:r>
      <w:proofErr w:type="spellEnd"/>
      <w:r w:rsidRPr="009F78D8">
        <w:rPr>
          <w:b/>
          <w:bCs/>
        </w:rPr>
        <w:t>, total)</w:t>
      </w:r>
    </w:p>
    <w:p w14:paraId="6A0D5DB3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>Branch coverage requires every if/else branch (true and false) to be executed at least once. There are two decision points here, so we need enough tests to cover all branch outcomes.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2108"/>
        <w:gridCol w:w="1607"/>
        <w:gridCol w:w="4738"/>
      </w:tblGrid>
      <w:tr w:rsidR="009F78D8" w:rsidRPr="009F78D8" w14:paraId="53E4D3F3" w14:textId="77777777" w:rsidTr="009F78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8B99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48831D0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Input (</w:t>
            </w:r>
            <w:proofErr w:type="spellStart"/>
            <w:r w:rsidRPr="009F78D8">
              <w:rPr>
                <w:b/>
                <w:bCs/>
              </w:rPr>
              <w:t>userType</w:t>
            </w:r>
            <w:proofErr w:type="spellEnd"/>
            <w:r w:rsidRPr="009F78D8">
              <w:rPr>
                <w:b/>
                <w:bCs/>
              </w:rPr>
              <w:t>, total)</w:t>
            </w:r>
          </w:p>
        </w:tc>
        <w:tc>
          <w:tcPr>
            <w:tcW w:w="0" w:type="auto"/>
            <w:vAlign w:val="center"/>
            <w:hideMark/>
          </w:tcPr>
          <w:p w14:paraId="57EBF278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11C1D3BE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Branch Covered</w:t>
            </w:r>
          </w:p>
        </w:tc>
      </w:tr>
      <w:tr w:rsidR="009F78D8" w:rsidRPr="009F78D8" w14:paraId="06EB53F2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E666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06CA97B9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("student", 1500)</w:t>
            </w:r>
          </w:p>
        </w:tc>
        <w:tc>
          <w:tcPr>
            <w:tcW w:w="0" w:type="auto"/>
            <w:vAlign w:val="center"/>
            <w:hideMark/>
          </w:tcPr>
          <w:p w14:paraId="252B3E52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02866A" w14:textId="77777777" w:rsidR="009F78D8" w:rsidRPr="009F78D8" w:rsidRDefault="009F78D8" w:rsidP="009F78D8">
            <w:pPr>
              <w:rPr>
                <w:b/>
                <w:bCs/>
              </w:rPr>
            </w:pPr>
            <w:proofErr w:type="spellStart"/>
            <w:r w:rsidRPr="009F78D8">
              <w:rPr>
                <w:b/>
                <w:bCs/>
              </w:rPr>
              <w:t>userType</w:t>
            </w:r>
            <w:proofErr w:type="spellEnd"/>
            <w:r w:rsidRPr="009F78D8">
              <w:rPr>
                <w:b/>
                <w:bCs/>
              </w:rPr>
              <w:t xml:space="preserve"> == "student" → True; total &gt; 1000 → True</w:t>
            </w:r>
          </w:p>
        </w:tc>
      </w:tr>
      <w:tr w:rsidR="009F78D8" w:rsidRPr="009F78D8" w14:paraId="7974A05F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30AD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5B581471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("student", 800)</w:t>
            </w:r>
          </w:p>
        </w:tc>
        <w:tc>
          <w:tcPr>
            <w:tcW w:w="0" w:type="auto"/>
            <w:vAlign w:val="center"/>
            <w:hideMark/>
          </w:tcPr>
          <w:p w14:paraId="5D152AB6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146508" w14:textId="77777777" w:rsidR="009F78D8" w:rsidRPr="009F78D8" w:rsidRDefault="009F78D8" w:rsidP="009F78D8">
            <w:pPr>
              <w:rPr>
                <w:b/>
                <w:bCs/>
              </w:rPr>
            </w:pPr>
            <w:proofErr w:type="spellStart"/>
            <w:r w:rsidRPr="009F78D8">
              <w:rPr>
                <w:b/>
                <w:bCs/>
              </w:rPr>
              <w:t>userType</w:t>
            </w:r>
            <w:proofErr w:type="spellEnd"/>
            <w:r w:rsidRPr="009F78D8">
              <w:rPr>
                <w:b/>
                <w:bCs/>
              </w:rPr>
              <w:t xml:space="preserve"> == "student" → True; total &gt; 1000 → False</w:t>
            </w:r>
          </w:p>
        </w:tc>
      </w:tr>
      <w:tr w:rsidR="009F78D8" w:rsidRPr="009F78D8" w14:paraId="2A9C0FE9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4CC2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34265D9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("guest", 500)</w:t>
            </w:r>
          </w:p>
        </w:tc>
        <w:tc>
          <w:tcPr>
            <w:tcW w:w="0" w:type="auto"/>
            <w:vAlign w:val="center"/>
            <w:hideMark/>
          </w:tcPr>
          <w:p w14:paraId="354A1897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9E1BC3" w14:textId="77777777" w:rsidR="009F78D8" w:rsidRPr="009F78D8" w:rsidRDefault="009F78D8" w:rsidP="009F78D8">
            <w:pPr>
              <w:rPr>
                <w:b/>
                <w:bCs/>
              </w:rPr>
            </w:pPr>
            <w:proofErr w:type="spellStart"/>
            <w:r w:rsidRPr="009F78D8">
              <w:rPr>
                <w:b/>
                <w:bCs/>
              </w:rPr>
              <w:t>userType</w:t>
            </w:r>
            <w:proofErr w:type="spellEnd"/>
            <w:r w:rsidRPr="009F78D8">
              <w:rPr>
                <w:b/>
                <w:bCs/>
              </w:rPr>
              <w:t xml:space="preserve"> == "student" → False</w:t>
            </w:r>
          </w:p>
        </w:tc>
      </w:tr>
    </w:tbl>
    <w:p w14:paraId="401B3217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>Coverage achieved: Both outcomes (True/False) of both decisions are exercised.</w:t>
      </w:r>
    </w:p>
    <w:p w14:paraId="6E5D6B07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pict w14:anchorId="317F5E3E">
          <v:rect id="_x0000_i1050" style="width:0;height:1.5pt" o:hralign="center" o:hrstd="t" o:hr="t" fillcolor="#a0a0a0" stroked="f"/>
        </w:pict>
      </w:r>
    </w:p>
    <w:p w14:paraId="10DFE11C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 xml:space="preserve">3. Condition Coverage — </w:t>
      </w:r>
      <w:proofErr w:type="spellStart"/>
      <w:proofErr w:type="gramStart"/>
      <w:r w:rsidRPr="009F78D8">
        <w:rPr>
          <w:b/>
          <w:bCs/>
        </w:rPr>
        <w:t>isPaymentAllowed</w:t>
      </w:r>
      <w:proofErr w:type="spellEnd"/>
      <w:r w:rsidRPr="009F78D8">
        <w:rPr>
          <w:b/>
          <w:bCs/>
        </w:rPr>
        <w:t>(</w:t>
      </w:r>
      <w:proofErr w:type="gramEnd"/>
      <w:r w:rsidRPr="009F78D8">
        <w:rPr>
          <w:b/>
          <w:bCs/>
        </w:rPr>
        <w:t>method, amount)</w:t>
      </w:r>
    </w:p>
    <w:p w14:paraId="77CBA27F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>Condition coverage requires each individual Boolean sub-condition to independently take both True and False values at least once:</w:t>
      </w:r>
    </w:p>
    <w:p w14:paraId="5A25CC3C" w14:textId="77777777" w:rsidR="009F78D8" w:rsidRPr="009F78D8" w:rsidRDefault="009F78D8" w:rsidP="009F78D8">
      <w:pPr>
        <w:numPr>
          <w:ilvl w:val="0"/>
          <w:numId w:val="1"/>
        </w:numPr>
        <w:rPr>
          <w:b/>
          <w:bCs/>
        </w:rPr>
      </w:pPr>
      <w:r w:rsidRPr="009F78D8">
        <w:rPr>
          <w:b/>
          <w:bCs/>
        </w:rPr>
        <w:t>Condition A: method == "UPI"</w:t>
      </w:r>
    </w:p>
    <w:p w14:paraId="7718FB6D" w14:textId="77777777" w:rsidR="009F78D8" w:rsidRPr="009F78D8" w:rsidRDefault="009F78D8" w:rsidP="009F78D8">
      <w:pPr>
        <w:numPr>
          <w:ilvl w:val="0"/>
          <w:numId w:val="1"/>
        </w:numPr>
        <w:rPr>
          <w:b/>
          <w:bCs/>
        </w:rPr>
      </w:pPr>
      <w:r w:rsidRPr="009F78D8">
        <w:rPr>
          <w:b/>
          <w:bCs/>
        </w:rPr>
        <w:t>Condition B: method == "Card"</w:t>
      </w:r>
    </w:p>
    <w:p w14:paraId="14727871" w14:textId="77777777" w:rsidR="009F78D8" w:rsidRPr="009F78D8" w:rsidRDefault="009F78D8" w:rsidP="009F78D8">
      <w:pPr>
        <w:numPr>
          <w:ilvl w:val="0"/>
          <w:numId w:val="1"/>
        </w:numPr>
        <w:rPr>
          <w:b/>
          <w:bCs/>
        </w:rPr>
      </w:pPr>
      <w:r w:rsidRPr="009F78D8">
        <w:rPr>
          <w:b/>
          <w:bCs/>
        </w:rPr>
        <w:t>Condition C: amount &lt;= 10000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160"/>
        <w:gridCol w:w="1531"/>
        <w:gridCol w:w="1630"/>
        <w:gridCol w:w="1573"/>
        <w:gridCol w:w="1561"/>
      </w:tblGrid>
      <w:tr w:rsidR="009F78D8" w:rsidRPr="009F78D8" w14:paraId="33E37DA3" w14:textId="77777777" w:rsidTr="009F78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333A3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260AA9C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Input (method, amount)</w:t>
            </w:r>
          </w:p>
        </w:tc>
        <w:tc>
          <w:tcPr>
            <w:tcW w:w="0" w:type="auto"/>
            <w:vAlign w:val="center"/>
            <w:hideMark/>
          </w:tcPr>
          <w:p w14:paraId="017E1DEF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method=="UPI"</w:t>
            </w:r>
          </w:p>
        </w:tc>
        <w:tc>
          <w:tcPr>
            <w:tcW w:w="0" w:type="auto"/>
            <w:vAlign w:val="center"/>
            <w:hideMark/>
          </w:tcPr>
          <w:p w14:paraId="5E4F05A8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method=="Card"</w:t>
            </w:r>
          </w:p>
        </w:tc>
        <w:tc>
          <w:tcPr>
            <w:tcW w:w="0" w:type="auto"/>
            <w:vAlign w:val="center"/>
            <w:hideMark/>
          </w:tcPr>
          <w:p w14:paraId="1898E1D7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amount&lt;=10000</w:t>
            </w:r>
          </w:p>
        </w:tc>
        <w:tc>
          <w:tcPr>
            <w:tcW w:w="0" w:type="auto"/>
            <w:vAlign w:val="center"/>
            <w:hideMark/>
          </w:tcPr>
          <w:p w14:paraId="3C1CB1F3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Expected Output</w:t>
            </w:r>
          </w:p>
        </w:tc>
      </w:tr>
      <w:tr w:rsidR="009F78D8" w:rsidRPr="009F78D8" w14:paraId="7677B6DB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9F32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718317DA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("UPI", 5000)</w:t>
            </w:r>
          </w:p>
        </w:tc>
        <w:tc>
          <w:tcPr>
            <w:tcW w:w="0" w:type="auto"/>
            <w:vAlign w:val="center"/>
            <w:hideMark/>
          </w:tcPr>
          <w:p w14:paraId="4D370C77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3E61E40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E23621B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E776C04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true</w:t>
            </w:r>
          </w:p>
        </w:tc>
      </w:tr>
      <w:tr w:rsidR="009F78D8" w:rsidRPr="009F78D8" w14:paraId="03CE3A00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F4DB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lastRenderedPageBreak/>
              <w:t>TC02</w:t>
            </w:r>
          </w:p>
        </w:tc>
        <w:tc>
          <w:tcPr>
            <w:tcW w:w="0" w:type="auto"/>
            <w:vAlign w:val="center"/>
            <w:hideMark/>
          </w:tcPr>
          <w:p w14:paraId="77F454CA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("Card", 5000)</w:t>
            </w:r>
          </w:p>
        </w:tc>
        <w:tc>
          <w:tcPr>
            <w:tcW w:w="0" w:type="auto"/>
            <w:vAlign w:val="center"/>
            <w:hideMark/>
          </w:tcPr>
          <w:p w14:paraId="7365C46A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22CFA3D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288C702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4477131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true</w:t>
            </w:r>
          </w:p>
        </w:tc>
      </w:tr>
      <w:tr w:rsidR="009F78D8" w:rsidRPr="009F78D8" w14:paraId="37640BA1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B345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2512A6B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("Cash", 5000)</w:t>
            </w:r>
          </w:p>
        </w:tc>
        <w:tc>
          <w:tcPr>
            <w:tcW w:w="0" w:type="auto"/>
            <w:vAlign w:val="center"/>
            <w:hideMark/>
          </w:tcPr>
          <w:p w14:paraId="0ED5283C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27545B6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8002EA3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A09DCB0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false</w:t>
            </w:r>
          </w:p>
        </w:tc>
      </w:tr>
      <w:tr w:rsidR="009F78D8" w:rsidRPr="009F78D8" w14:paraId="3E3D41C5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E21A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FD4C546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("UPI", 15000)</w:t>
            </w:r>
          </w:p>
        </w:tc>
        <w:tc>
          <w:tcPr>
            <w:tcW w:w="0" w:type="auto"/>
            <w:vAlign w:val="center"/>
            <w:hideMark/>
          </w:tcPr>
          <w:p w14:paraId="20A119B9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F649B75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1ACBBC2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AABDCAA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false</w:t>
            </w:r>
          </w:p>
        </w:tc>
      </w:tr>
    </w:tbl>
    <w:p w14:paraId="4F10FE81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>Coverage achieved:</w:t>
      </w:r>
    </w:p>
    <w:p w14:paraId="5A006FD5" w14:textId="77777777" w:rsidR="009F78D8" w:rsidRPr="009F78D8" w:rsidRDefault="009F78D8" w:rsidP="009F78D8">
      <w:pPr>
        <w:numPr>
          <w:ilvl w:val="0"/>
          <w:numId w:val="2"/>
        </w:numPr>
        <w:rPr>
          <w:b/>
          <w:bCs/>
        </w:rPr>
      </w:pPr>
      <w:r w:rsidRPr="009F78D8">
        <w:rPr>
          <w:b/>
          <w:bCs/>
        </w:rPr>
        <w:t>method == "UPI" → True (TC01/TC04), False (TC02/TC03)</w:t>
      </w:r>
    </w:p>
    <w:p w14:paraId="5DCF1778" w14:textId="77777777" w:rsidR="009F78D8" w:rsidRPr="009F78D8" w:rsidRDefault="009F78D8" w:rsidP="009F78D8">
      <w:pPr>
        <w:numPr>
          <w:ilvl w:val="0"/>
          <w:numId w:val="2"/>
        </w:numPr>
        <w:rPr>
          <w:b/>
          <w:bCs/>
        </w:rPr>
      </w:pPr>
      <w:r w:rsidRPr="009F78D8">
        <w:rPr>
          <w:b/>
          <w:bCs/>
        </w:rPr>
        <w:t>method == "Card" → True (TC02), False (TC01, TC03, TC04)</w:t>
      </w:r>
    </w:p>
    <w:p w14:paraId="6CC42F4E" w14:textId="77777777" w:rsidR="009F78D8" w:rsidRPr="009F78D8" w:rsidRDefault="009F78D8" w:rsidP="009F78D8">
      <w:pPr>
        <w:numPr>
          <w:ilvl w:val="0"/>
          <w:numId w:val="2"/>
        </w:numPr>
        <w:rPr>
          <w:b/>
          <w:bCs/>
        </w:rPr>
      </w:pPr>
      <w:r w:rsidRPr="009F78D8">
        <w:rPr>
          <w:b/>
          <w:bCs/>
        </w:rPr>
        <w:t>amount &lt;= 10000 → True (TC01–TC03), False (TC04)</w:t>
      </w:r>
    </w:p>
    <w:p w14:paraId="3D57C5F0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>All three conditions individually take both True and False values.</w:t>
      </w:r>
    </w:p>
    <w:p w14:paraId="6B5152BD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pict w14:anchorId="7E4F38FA">
          <v:rect id="_x0000_i1051" style="width:0;height:1.5pt" o:hralign="center" o:hrstd="t" o:hr="t" fillcolor="#a0a0a0" stroked="f"/>
        </w:pict>
      </w:r>
    </w:p>
    <w:p w14:paraId="29E01299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 xml:space="preserve">4. Path Coverage — </w:t>
      </w:r>
      <w:proofErr w:type="gramStart"/>
      <w:r w:rsidRPr="009F78D8">
        <w:rPr>
          <w:b/>
          <w:bCs/>
        </w:rPr>
        <w:t>login(</w:t>
      </w:r>
      <w:proofErr w:type="gramEnd"/>
      <w:r w:rsidRPr="009F78D8">
        <w:rPr>
          <w:b/>
          <w:bCs/>
        </w:rPr>
        <w:t>username, password)</w:t>
      </w:r>
    </w:p>
    <w:p w14:paraId="14364DD4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>Path coverage requires testing every unique route through the code. This function has 3 possible execution paths (since the inner if-else only executes when the outer condition is True):</w:t>
      </w:r>
    </w:p>
    <w:p w14:paraId="0254741E" w14:textId="77777777" w:rsidR="009F78D8" w:rsidRPr="009F78D8" w:rsidRDefault="009F78D8" w:rsidP="009F78D8">
      <w:pPr>
        <w:numPr>
          <w:ilvl w:val="0"/>
          <w:numId w:val="3"/>
        </w:numPr>
        <w:rPr>
          <w:b/>
          <w:bCs/>
        </w:rPr>
      </w:pPr>
      <w:r w:rsidRPr="009F78D8">
        <w:rPr>
          <w:b/>
          <w:bCs/>
        </w:rPr>
        <w:t>username == "admin" → True → password == "pass123" → True</w:t>
      </w:r>
    </w:p>
    <w:p w14:paraId="7CF75BEA" w14:textId="77777777" w:rsidR="009F78D8" w:rsidRPr="009F78D8" w:rsidRDefault="009F78D8" w:rsidP="009F78D8">
      <w:pPr>
        <w:numPr>
          <w:ilvl w:val="0"/>
          <w:numId w:val="3"/>
        </w:numPr>
        <w:rPr>
          <w:b/>
          <w:bCs/>
        </w:rPr>
      </w:pPr>
      <w:r w:rsidRPr="009F78D8">
        <w:rPr>
          <w:b/>
          <w:bCs/>
        </w:rPr>
        <w:t>username == "admin" → True → password == "pass123" → False</w:t>
      </w:r>
    </w:p>
    <w:p w14:paraId="388E28FB" w14:textId="77777777" w:rsidR="009F78D8" w:rsidRPr="009F78D8" w:rsidRDefault="009F78D8" w:rsidP="009F78D8">
      <w:pPr>
        <w:numPr>
          <w:ilvl w:val="0"/>
          <w:numId w:val="3"/>
        </w:numPr>
        <w:rPr>
          <w:b/>
          <w:bCs/>
        </w:rPr>
      </w:pPr>
      <w:r w:rsidRPr="009F78D8">
        <w:rPr>
          <w:b/>
          <w:bCs/>
        </w:rPr>
        <w:t>username == "admin" → False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2649"/>
        <w:gridCol w:w="1802"/>
        <w:gridCol w:w="3396"/>
      </w:tblGrid>
      <w:tr w:rsidR="009F78D8" w:rsidRPr="009F78D8" w14:paraId="438B20B3" w14:textId="77777777" w:rsidTr="009F78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6F13C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B2172A6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Input (username, password)</w:t>
            </w:r>
          </w:p>
        </w:tc>
        <w:tc>
          <w:tcPr>
            <w:tcW w:w="0" w:type="auto"/>
            <w:vAlign w:val="center"/>
            <w:hideMark/>
          </w:tcPr>
          <w:p w14:paraId="3D381AB4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2C654169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Path Covered</w:t>
            </w:r>
          </w:p>
        </w:tc>
      </w:tr>
      <w:tr w:rsidR="009F78D8" w:rsidRPr="009F78D8" w14:paraId="407B7321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5EC6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7DAAB368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("admin", "pass123")</w:t>
            </w:r>
          </w:p>
        </w:tc>
        <w:tc>
          <w:tcPr>
            <w:tcW w:w="0" w:type="auto"/>
            <w:vAlign w:val="center"/>
            <w:hideMark/>
          </w:tcPr>
          <w:p w14:paraId="18B1A90D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"Login Success"</w:t>
            </w:r>
          </w:p>
        </w:tc>
        <w:tc>
          <w:tcPr>
            <w:tcW w:w="0" w:type="auto"/>
            <w:vAlign w:val="center"/>
            <w:hideMark/>
          </w:tcPr>
          <w:p w14:paraId="72AF0C65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Path 1: admin → correct password</w:t>
            </w:r>
          </w:p>
        </w:tc>
      </w:tr>
      <w:tr w:rsidR="009F78D8" w:rsidRPr="009F78D8" w14:paraId="4C11416F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9D51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282C0E95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("admin", "</w:t>
            </w:r>
            <w:proofErr w:type="spellStart"/>
            <w:r w:rsidRPr="009F78D8">
              <w:rPr>
                <w:b/>
                <w:bCs/>
              </w:rPr>
              <w:t>wrongpass</w:t>
            </w:r>
            <w:proofErr w:type="spellEnd"/>
            <w:r w:rsidRPr="009F78D8">
              <w:rPr>
                <w:b/>
                <w:bCs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3D384205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"Wrong Password"</w:t>
            </w:r>
          </w:p>
        </w:tc>
        <w:tc>
          <w:tcPr>
            <w:tcW w:w="0" w:type="auto"/>
            <w:vAlign w:val="center"/>
            <w:hideMark/>
          </w:tcPr>
          <w:p w14:paraId="32499621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Path 2: admin → incorrect password</w:t>
            </w:r>
          </w:p>
        </w:tc>
      </w:tr>
      <w:tr w:rsidR="009F78D8" w:rsidRPr="009F78D8" w14:paraId="50EFB8C0" w14:textId="77777777" w:rsidTr="009F7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2A2C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D46B492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("john", "pass123")</w:t>
            </w:r>
          </w:p>
        </w:tc>
        <w:tc>
          <w:tcPr>
            <w:tcW w:w="0" w:type="auto"/>
            <w:vAlign w:val="center"/>
            <w:hideMark/>
          </w:tcPr>
          <w:p w14:paraId="2C8A3608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"User Not Found"</w:t>
            </w:r>
          </w:p>
        </w:tc>
        <w:tc>
          <w:tcPr>
            <w:tcW w:w="0" w:type="auto"/>
            <w:vAlign w:val="center"/>
            <w:hideMark/>
          </w:tcPr>
          <w:p w14:paraId="4D47A773" w14:textId="77777777" w:rsidR="009F78D8" w:rsidRPr="009F78D8" w:rsidRDefault="009F78D8" w:rsidP="009F78D8">
            <w:pPr>
              <w:rPr>
                <w:b/>
                <w:bCs/>
              </w:rPr>
            </w:pPr>
            <w:r w:rsidRPr="009F78D8">
              <w:rPr>
                <w:b/>
                <w:bCs/>
              </w:rPr>
              <w:t>Path 3: non-admin user</w:t>
            </w:r>
          </w:p>
        </w:tc>
      </w:tr>
    </w:tbl>
    <w:p w14:paraId="178F6CA7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t>Coverage achieved: All 3 unique paths through the function are exercised — this also automatically satisfies statement and branch coverage.</w:t>
      </w:r>
    </w:p>
    <w:p w14:paraId="74480068" w14:textId="77777777" w:rsidR="009F78D8" w:rsidRPr="009F78D8" w:rsidRDefault="009F78D8" w:rsidP="009F78D8">
      <w:pPr>
        <w:rPr>
          <w:b/>
          <w:bCs/>
        </w:rPr>
      </w:pPr>
      <w:r w:rsidRPr="009F78D8">
        <w:rPr>
          <w:b/>
          <w:bCs/>
        </w:rPr>
        <w:pict w14:anchorId="4049C176">
          <v:rect id="_x0000_i1052" style="width:0;height:1.5pt" o:hralign="center" o:hrstd="t" o:hr="t" fillcolor="#a0a0a0" stroked="f"/>
        </w:pict>
      </w:r>
    </w:p>
    <w:p w14:paraId="343ABDF9" w14:textId="6A50E3F6" w:rsidR="009F78D8" w:rsidRPr="009F78D8" w:rsidRDefault="009F78D8" w:rsidP="009F78D8">
      <w:pPr>
        <w:rPr>
          <w:b/>
          <w:bCs/>
        </w:rPr>
      </w:pPr>
    </w:p>
    <w:p w14:paraId="195D7D34" w14:textId="77777777" w:rsidR="009F78D8" w:rsidRPr="009F78D8" w:rsidRDefault="009F78D8">
      <w:pPr>
        <w:rPr>
          <w:b/>
          <w:bCs/>
          <w:lang w:val="en-US"/>
        </w:rPr>
      </w:pPr>
    </w:p>
    <w:sectPr w:rsidR="009F78D8" w:rsidRPr="009F7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6E40"/>
    <w:multiLevelType w:val="multilevel"/>
    <w:tmpl w:val="BB8E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656A1"/>
    <w:multiLevelType w:val="multilevel"/>
    <w:tmpl w:val="6DBC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F5480"/>
    <w:multiLevelType w:val="multilevel"/>
    <w:tmpl w:val="D86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41212"/>
    <w:multiLevelType w:val="multilevel"/>
    <w:tmpl w:val="CF1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8670">
    <w:abstractNumId w:val="2"/>
  </w:num>
  <w:num w:numId="2" w16cid:durableId="723408111">
    <w:abstractNumId w:val="3"/>
  </w:num>
  <w:num w:numId="3" w16cid:durableId="1216694135">
    <w:abstractNumId w:val="1"/>
  </w:num>
  <w:num w:numId="4" w16cid:durableId="87235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D8"/>
    <w:rsid w:val="00402321"/>
    <w:rsid w:val="00685BB1"/>
    <w:rsid w:val="007578DA"/>
    <w:rsid w:val="009F78D8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B485"/>
  <w15:chartTrackingRefBased/>
  <w15:docId w15:val="{C0274270-CA6E-4C96-8F8D-E368353D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2026-08-10T14:01:00Z</dcterms:created>
  <dcterms:modified xsi:type="dcterms:W3CDTF">2026-08-10T14:02:00Z</dcterms:modified>
</cp:coreProperties>
</file>