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B95F5" w14:textId="5693D8B0" w:rsidR="007578DA" w:rsidRDefault="004845BC" w:rsidP="004845BC">
      <w:pPr>
        <w:tabs>
          <w:tab w:val="left" w:pos="1632"/>
        </w:tabs>
        <w:rPr>
          <w:b/>
          <w:bCs/>
          <w:lang w:val="en-US"/>
        </w:rPr>
      </w:pPr>
      <w:proofErr w:type="gramStart"/>
      <w:r w:rsidRPr="004845BC">
        <w:rPr>
          <w:b/>
          <w:bCs/>
          <w:lang w:val="en-US"/>
        </w:rPr>
        <w:t>SESSION :</w:t>
      </w:r>
      <w:proofErr w:type="gramEnd"/>
      <w:r w:rsidRPr="004845BC">
        <w:rPr>
          <w:b/>
          <w:bCs/>
          <w:lang w:val="en-US"/>
        </w:rPr>
        <w:t xml:space="preserve"> 17</w:t>
      </w:r>
      <w:r>
        <w:rPr>
          <w:b/>
          <w:bCs/>
          <w:lang w:val="en-US"/>
        </w:rPr>
        <w:tab/>
      </w:r>
    </w:p>
    <w:p w14:paraId="16E24923" w14:textId="77777777" w:rsidR="004845BC" w:rsidRDefault="004845BC" w:rsidP="004845BC">
      <w:pPr>
        <w:tabs>
          <w:tab w:val="left" w:pos="1632"/>
        </w:tabs>
        <w:rPr>
          <w:b/>
          <w:bCs/>
          <w:lang w:val="en-US"/>
        </w:rPr>
      </w:pPr>
    </w:p>
    <w:p w14:paraId="1D32CEE7" w14:textId="77777777" w:rsidR="004845BC" w:rsidRPr="004845BC" w:rsidRDefault="004845BC" w:rsidP="004845BC">
      <w:pPr>
        <w:tabs>
          <w:tab w:val="left" w:pos="1632"/>
        </w:tabs>
        <w:rPr>
          <w:b/>
          <w:bCs/>
        </w:rPr>
      </w:pPr>
      <w:r w:rsidRPr="004845BC">
        <w:rPr>
          <w:b/>
          <w:bCs/>
        </w:rPr>
        <w:t>1. Smoke Test Checklist — Zomato Login &amp; Dashboard (New Build)</w:t>
      </w:r>
    </w:p>
    <w:p w14:paraId="41383328" w14:textId="77777777" w:rsidR="004845BC" w:rsidRPr="004845BC" w:rsidRDefault="004845BC" w:rsidP="004845BC">
      <w:pPr>
        <w:tabs>
          <w:tab w:val="left" w:pos="1632"/>
        </w:tabs>
        <w:rPr>
          <w:b/>
          <w:bCs/>
        </w:rPr>
      </w:pPr>
      <w:r w:rsidRPr="004845BC">
        <w:rPr>
          <w:b/>
          <w:bCs/>
        </w:rPr>
        <w:t>Purpose: Quick, shallow check to confirm the build is stable enough for further testing — not deep functional testing.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6"/>
        <w:gridCol w:w="4096"/>
        <w:gridCol w:w="3914"/>
      </w:tblGrid>
      <w:tr w:rsidR="004845BC" w:rsidRPr="004845BC" w14:paraId="1ECA302A" w14:textId="77777777" w:rsidTr="004845BC">
        <w:trPr>
          <w:tblHeader/>
          <w:tblCellSpacing w:w="15" w:type="dxa"/>
        </w:trPr>
        <w:tc>
          <w:tcPr>
            <w:tcW w:w="0" w:type="auto"/>
            <w:vAlign w:val="center"/>
            <w:hideMark/>
          </w:tcPr>
          <w:p w14:paraId="240F6B10" w14:textId="77777777" w:rsidR="004845BC" w:rsidRPr="004845BC" w:rsidRDefault="004845BC" w:rsidP="004845BC">
            <w:pPr>
              <w:tabs>
                <w:tab w:val="left" w:pos="1632"/>
              </w:tabs>
              <w:rPr>
                <w:b/>
                <w:bCs/>
              </w:rPr>
            </w:pPr>
            <w:r w:rsidRPr="004845BC">
              <w:rPr>
                <w:b/>
                <w:bCs/>
              </w:rPr>
              <w:t>TC ID</w:t>
            </w:r>
          </w:p>
        </w:tc>
        <w:tc>
          <w:tcPr>
            <w:tcW w:w="0" w:type="auto"/>
            <w:vAlign w:val="center"/>
            <w:hideMark/>
          </w:tcPr>
          <w:p w14:paraId="7E8AFD01" w14:textId="77777777" w:rsidR="004845BC" w:rsidRPr="004845BC" w:rsidRDefault="004845BC" w:rsidP="004845BC">
            <w:pPr>
              <w:tabs>
                <w:tab w:val="left" w:pos="1632"/>
              </w:tabs>
              <w:rPr>
                <w:b/>
                <w:bCs/>
              </w:rPr>
            </w:pPr>
            <w:r w:rsidRPr="004845BC">
              <w:rPr>
                <w:b/>
                <w:bCs/>
              </w:rPr>
              <w:t>Test Case</w:t>
            </w:r>
          </w:p>
        </w:tc>
        <w:tc>
          <w:tcPr>
            <w:tcW w:w="0" w:type="auto"/>
            <w:vAlign w:val="center"/>
            <w:hideMark/>
          </w:tcPr>
          <w:p w14:paraId="35191868" w14:textId="77777777" w:rsidR="004845BC" w:rsidRPr="004845BC" w:rsidRDefault="004845BC" w:rsidP="004845BC">
            <w:pPr>
              <w:tabs>
                <w:tab w:val="left" w:pos="1632"/>
              </w:tabs>
              <w:rPr>
                <w:b/>
                <w:bCs/>
              </w:rPr>
            </w:pPr>
            <w:r w:rsidRPr="004845BC">
              <w:rPr>
                <w:b/>
                <w:bCs/>
              </w:rPr>
              <w:t>Expected Result</w:t>
            </w:r>
          </w:p>
        </w:tc>
      </w:tr>
      <w:tr w:rsidR="004845BC" w:rsidRPr="004845BC" w14:paraId="384F8893" w14:textId="77777777" w:rsidTr="004845BC">
        <w:trPr>
          <w:tblCellSpacing w:w="15" w:type="dxa"/>
        </w:trPr>
        <w:tc>
          <w:tcPr>
            <w:tcW w:w="0" w:type="auto"/>
            <w:vAlign w:val="center"/>
            <w:hideMark/>
          </w:tcPr>
          <w:p w14:paraId="4DA681B1" w14:textId="77777777" w:rsidR="004845BC" w:rsidRPr="004845BC" w:rsidRDefault="004845BC" w:rsidP="004845BC">
            <w:pPr>
              <w:tabs>
                <w:tab w:val="left" w:pos="1632"/>
              </w:tabs>
              <w:rPr>
                <w:b/>
                <w:bCs/>
              </w:rPr>
            </w:pPr>
            <w:r w:rsidRPr="004845BC">
              <w:rPr>
                <w:b/>
                <w:bCs/>
              </w:rPr>
              <w:t>TC01</w:t>
            </w:r>
          </w:p>
        </w:tc>
        <w:tc>
          <w:tcPr>
            <w:tcW w:w="0" w:type="auto"/>
            <w:vAlign w:val="center"/>
            <w:hideMark/>
          </w:tcPr>
          <w:p w14:paraId="07CA3341" w14:textId="77777777" w:rsidR="004845BC" w:rsidRPr="004845BC" w:rsidRDefault="004845BC" w:rsidP="004845BC">
            <w:pPr>
              <w:tabs>
                <w:tab w:val="left" w:pos="1632"/>
              </w:tabs>
              <w:rPr>
                <w:b/>
                <w:bCs/>
              </w:rPr>
            </w:pPr>
            <w:r w:rsidRPr="004845BC">
              <w:rPr>
                <w:b/>
                <w:bCs/>
              </w:rPr>
              <w:t>App launches successfully after installing the new build</w:t>
            </w:r>
          </w:p>
        </w:tc>
        <w:tc>
          <w:tcPr>
            <w:tcW w:w="0" w:type="auto"/>
            <w:vAlign w:val="center"/>
            <w:hideMark/>
          </w:tcPr>
          <w:p w14:paraId="731CF0D1" w14:textId="77777777" w:rsidR="004845BC" w:rsidRPr="004845BC" w:rsidRDefault="004845BC" w:rsidP="004845BC">
            <w:pPr>
              <w:tabs>
                <w:tab w:val="left" w:pos="1632"/>
              </w:tabs>
              <w:rPr>
                <w:b/>
                <w:bCs/>
              </w:rPr>
            </w:pPr>
            <w:r w:rsidRPr="004845BC">
              <w:rPr>
                <w:b/>
                <w:bCs/>
              </w:rPr>
              <w:t>App opens without crashing and reaches the login/splash screen</w:t>
            </w:r>
          </w:p>
        </w:tc>
      </w:tr>
      <w:tr w:rsidR="004845BC" w:rsidRPr="004845BC" w14:paraId="408D7C93" w14:textId="77777777" w:rsidTr="004845BC">
        <w:trPr>
          <w:tblCellSpacing w:w="15" w:type="dxa"/>
        </w:trPr>
        <w:tc>
          <w:tcPr>
            <w:tcW w:w="0" w:type="auto"/>
            <w:vAlign w:val="center"/>
            <w:hideMark/>
          </w:tcPr>
          <w:p w14:paraId="5E37329D" w14:textId="77777777" w:rsidR="004845BC" w:rsidRPr="004845BC" w:rsidRDefault="004845BC" w:rsidP="004845BC">
            <w:pPr>
              <w:tabs>
                <w:tab w:val="left" w:pos="1632"/>
              </w:tabs>
              <w:rPr>
                <w:b/>
                <w:bCs/>
              </w:rPr>
            </w:pPr>
            <w:r w:rsidRPr="004845BC">
              <w:rPr>
                <w:b/>
                <w:bCs/>
              </w:rPr>
              <w:t>TC02</w:t>
            </w:r>
          </w:p>
        </w:tc>
        <w:tc>
          <w:tcPr>
            <w:tcW w:w="0" w:type="auto"/>
            <w:vAlign w:val="center"/>
            <w:hideMark/>
          </w:tcPr>
          <w:p w14:paraId="069D8841" w14:textId="77777777" w:rsidR="004845BC" w:rsidRPr="004845BC" w:rsidRDefault="004845BC" w:rsidP="004845BC">
            <w:pPr>
              <w:tabs>
                <w:tab w:val="left" w:pos="1632"/>
              </w:tabs>
              <w:rPr>
                <w:b/>
                <w:bCs/>
              </w:rPr>
            </w:pPr>
            <w:r w:rsidRPr="004845BC">
              <w:rPr>
                <w:b/>
                <w:bCs/>
              </w:rPr>
              <w:t>User can log in with valid credentials (or OTP)</w:t>
            </w:r>
          </w:p>
        </w:tc>
        <w:tc>
          <w:tcPr>
            <w:tcW w:w="0" w:type="auto"/>
            <w:vAlign w:val="center"/>
            <w:hideMark/>
          </w:tcPr>
          <w:p w14:paraId="6480E992" w14:textId="77777777" w:rsidR="004845BC" w:rsidRPr="004845BC" w:rsidRDefault="004845BC" w:rsidP="004845BC">
            <w:pPr>
              <w:tabs>
                <w:tab w:val="left" w:pos="1632"/>
              </w:tabs>
              <w:rPr>
                <w:b/>
                <w:bCs/>
              </w:rPr>
            </w:pPr>
            <w:r w:rsidRPr="004845BC">
              <w:rPr>
                <w:b/>
                <w:bCs/>
              </w:rPr>
              <w:t>Login succeeds and user is redirected to the home/dashboard screen</w:t>
            </w:r>
          </w:p>
        </w:tc>
      </w:tr>
      <w:tr w:rsidR="004845BC" w:rsidRPr="004845BC" w14:paraId="249552B7" w14:textId="77777777" w:rsidTr="004845BC">
        <w:trPr>
          <w:tblCellSpacing w:w="15" w:type="dxa"/>
        </w:trPr>
        <w:tc>
          <w:tcPr>
            <w:tcW w:w="0" w:type="auto"/>
            <w:vAlign w:val="center"/>
            <w:hideMark/>
          </w:tcPr>
          <w:p w14:paraId="0EF0FAE2" w14:textId="77777777" w:rsidR="004845BC" w:rsidRPr="004845BC" w:rsidRDefault="004845BC" w:rsidP="004845BC">
            <w:pPr>
              <w:tabs>
                <w:tab w:val="left" w:pos="1632"/>
              </w:tabs>
              <w:rPr>
                <w:b/>
                <w:bCs/>
              </w:rPr>
            </w:pPr>
            <w:r w:rsidRPr="004845BC">
              <w:rPr>
                <w:b/>
                <w:bCs/>
              </w:rPr>
              <w:t>TC03</w:t>
            </w:r>
          </w:p>
        </w:tc>
        <w:tc>
          <w:tcPr>
            <w:tcW w:w="0" w:type="auto"/>
            <w:vAlign w:val="center"/>
            <w:hideMark/>
          </w:tcPr>
          <w:p w14:paraId="4DD55DA8" w14:textId="77777777" w:rsidR="004845BC" w:rsidRPr="004845BC" w:rsidRDefault="004845BC" w:rsidP="004845BC">
            <w:pPr>
              <w:tabs>
                <w:tab w:val="left" w:pos="1632"/>
              </w:tabs>
              <w:rPr>
                <w:b/>
                <w:bCs/>
              </w:rPr>
            </w:pPr>
            <w:r w:rsidRPr="004845BC">
              <w:rPr>
                <w:b/>
                <w:bCs/>
              </w:rPr>
              <w:t>Dashboard/home screen loads with basic content (restaurant listings, banners)</w:t>
            </w:r>
          </w:p>
        </w:tc>
        <w:tc>
          <w:tcPr>
            <w:tcW w:w="0" w:type="auto"/>
            <w:vAlign w:val="center"/>
            <w:hideMark/>
          </w:tcPr>
          <w:p w14:paraId="0D76E0A8" w14:textId="77777777" w:rsidR="004845BC" w:rsidRPr="004845BC" w:rsidRDefault="004845BC" w:rsidP="004845BC">
            <w:pPr>
              <w:tabs>
                <w:tab w:val="left" w:pos="1632"/>
              </w:tabs>
              <w:rPr>
                <w:b/>
                <w:bCs/>
              </w:rPr>
            </w:pPr>
            <w:r w:rsidRPr="004845BC">
              <w:rPr>
                <w:b/>
                <w:bCs/>
              </w:rPr>
              <w:t>Home screen loads without blank screen, crash, or infinite loading spinner</w:t>
            </w:r>
          </w:p>
        </w:tc>
      </w:tr>
      <w:tr w:rsidR="004845BC" w:rsidRPr="004845BC" w14:paraId="570EB57F" w14:textId="77777777" w:rsidTr="004845BC">
        <w:trPr>
          <w:tblCellSpacing w:w="15" w:type="dxa"/>
        </w:trPr>
        <w:tc>
          <w:tcPr>
            <w:tcW w:w="0" w:type="auto"/>
            <w:vAlign w:val="center"/>
            <w:hideMark/>
          </w:tcPr>
          <w:p w14:paraId="0F930D7A" w14:textId="77777777" w:rsidR="004845BC" w:rsidRPr="004845BC" w:rsidRDefault="004845BC" w:rsidP="004845BC">
            <w:pPr>
              <w:tabs>
                <w:tab w:val="left" w:pos="1632"/>
              </w:tabs>
              <w:rPr>
                <w:b/>
                <w:bCs/>
              </w:rPr>
            </w:pPr>
            <w:r w:rsidRPr="004845BC">
              <w:rPr>
                <w:b/>
                <w:bCs/>
              </w:rPr>
              <w:t>TC04</w:t>
            </w:r>
          </w:p>
        </w:tc>
        <w:tc>
          <w:tcPr>
            <w:tcW w:w="0" w:type="auto"/>
            <w:vAlign w:val="center"/>
            <w:hideMark/>
          </w:tcPr>
          <w:p w14:paraId="1778B061" w14:textId="77777777" w:rsidR="004845BC" w:rsidRPr="004845BC" w:rsidRDefault="004845BC" w:rsidP="004845BC">
            <w:pPr>
              <w:tabs>
                <w:tab w:val="left" w:pos="1632"/>
              </w:tabs>
              <w:rPr>
                <w:b/>
                <w:bCs/>
              </w:rPr>
            </w:pPr>
            <w:r w:rsidRPr="004845BC">
              <w:rPr>
                <w:b/>
                <w:bCs/>
              </w:rPr>
              <w:t>Location/city selector is visible and functional on the dashboard</w:t>
            </w:r>
          </w:p>
        </w:tc>
        <w:tc>
          <w:tcPr>
            <w:tcW w:w="0" w:type="auto"/>
            <w:vAlign w:val="center"/>
            <w:hideMark/>
          </w:tcPr>
          <w:p w14:paraId="0C132F6A" w14:textId="77777777" w:rsidR="004845BC" w:rsidRPr="004845BC" w:rsidRDefault="004845BC" w:rsidP="004845BC">
            <w:pPr>
              <w:tabs>
                <w:tab w:val="left" w:pos="1632"/>
              </w:tabs>
              <w:rPr>
                <w:b/>
                <w:bCs/>
              </w:rPr>
            </w:pPr>
            <w:r w:rsidRPr="004845BC">
              <w:rPr>
                <w:b/>
                <w:bCs/>
              </w:rPr>
              <w:t>User can view/change delivery location without error</w:t>
            </w:r>
          </w:p>
        </w:tc>
      </w:tr>
      <w:tr w:rsidR="004845BC" w:rsidRPr="004845BC" w14:paraId="29B62722" w14:textId="77777777" w:rsidTr="004845BC">
        <w:trPr>
          <w:tblCellSpacing w:w="15" w:type="dxa"/>
        </w:trPr>
        <w:tc>
          <w:tcPr>
            <w:tcW w:w="0" w:type="auto"/>
            <w:vAlign w:val="center"/>
            <w:hideMark/>
          </w:tcPr>
          <w:p w14:paraId="6A55A79E" w14:textId="77777777" w:rsidR="004845BC" w:rsidRPr="004845BC" w:rsidRDefault="004845BC" w:rsidP="004845BC">
            <w:pPr>
              <w:tabs>
                <w:tab w:val="left" w:pos="1632"/>
              </w:tabs>
              <w:rPr>
                <w:b/>
                <w:bCs/>
              </w:rPr>
            </w:pPr>
            <w:r w:rsidRPr="004845BC">
              <w:rPr>
                <w:b/>
                <w:bCs/>
              </w:rPr>
              <w:t>TC05</w:t>
            </w:r>
          </w:p>
        </w:tc>
        <w:tc>
          <w:tcPr>
            <w:tcW w:w="0" w:type="auto"/>
            <w:vAlign w:val="center"/>
            <w:hideMark/>
          </w:tcPr>
          <w:p w14:paraId="730C5A79" w14:textId="77777777" w:rsidR="004845BC" w:rsidRPr="004845BC" w:rsidRDefault="004845BC" w:rsidP="004845BC">
            <w:pPr>
              <w:tabs>
                <w:tab w:val="left" w:pos="1632"/>
              </w:tabs>
              <w:rPr>
                <w:b/>
                <w:bCs/>
              </w:rPr>
            </w:pPr>
            <w:r w:rsidRPr="004845BC">
              <w:rPr>
                <w:b/>
                <w:bCs/>
              </w:rPr>
              <w:t>Basic navigation between main tabs works (Home, Search, Orders, Profile)</w:t>
            </w:r>
          </w:p>
        </w:tc>
        <w:tc>
          <w:tcPr>
            <w:tcW w:w="0" w:type="auto"/>
            <w:vAlign w:val="center"/>
            <w:hideMark/>
          </w:tcPr>
          <w:p w14:paraId="3BF7BA62" w14:textId="77777777" w:rsidR="004845BC" w:rsidRPr="004845BC" w:rsidRDefault="004845BC" w:rsidP="004845BC">
            <w:pPr>
              <w:tabs>
                <w:tab w:val="left" w:pos="1632"/>
              </w:tabs>
              <w:rPr>
                <w:b/>
                <w:bCs/>
              </w:rPr>
            </w:pPr>
            <w:r w:rsidRPr="004845BC">
              <w:rPr>
                <w:b/>
                <w:bCs/>
              </w:rPr>
              <w:t>Each tab loads its respective screen without crashing</w:t>
            </w:r>
          </w:p>
        </w:tc>
      </w:tr>
      <w:tr w:rsidR="004845BC" w:rsidRPr="004845BC" w14:paraId="3BAE6A84" w14:textId="77777777" w:rsidTr="004845BC">
        <w:trPr>
          <w:tblCellSpacing w:w="15" w:type="dxa"/>
        </w:trPr>
        <w:tc>
          <w:tcPr>
            <w:tcW w:w="0" w:type="auto"/>
            <w:vAlign w:val="center"/>
            <w:hideMark/>
          </w:tcPr>
          <w:p w14:paraId="4C07FB8C" w14:textId="77777777" w:rsidR="004845BC" w:rsidRPr="004845BC" w:rsidRDefault="004845BC" w:rsidP="004845BC">
            <w:pPr>
              <w:tabs>
                <w:tab w:val="left" w:pos="1632"/>
              </w:tabs>
              <w:rPr>
                <w:b/>
                <w:bCs/>
              </w:rPr>
            </w:pPr>
            <w:r w:rsidRPr="004845BC">
              <w:rPr>
                <w:b/>
                <w:bCs/>
              </w:rPr>
              <w:t>TC06 (bonus)</w:t>
            </w:r>
          </w:p>
        </w:tc>
        <w:tc>
          <w:tcPr>
            <w:tcW w:w="0" w:type="auto"/>
            <w:vAlign w:val="center"/>
            <w:hideMark/>
          </w:tcPr>
          <w:p w14:paraId="694A0C8A" w14:textId="77777777" w:rsidR="004845BC" w:rsidRPr="004845BC" w:rsidRDefault="004845BC" w:rsidP="004845BC">
            <w:pPr>
              <w:tabs>
                <w:tab w:val="left" w:pos="1632"/>
              </w:tabs>
              <w:rPr>
                <w:b/>
                <w:bCs/>
              </w:rPr>
            </w:pPr>
            <w:r w:rsidRPr="004845BC">
              <w:rPr>
                <w:b/>
                <w:bCs/>
              </w:rPr>
              <w:t>Logout function works</w:t>
            </w:r>
          </w:p>
        </w:tc>
        <w:tc>
          <w:tcPr>
            <w:tcW w:w="0" w:type="auto"/>
            <w:vAlign w:val="center"/>
            <w:hideMark/>
          </w:tcPr>
          <w:p w14:paraId="58CFEC70" w14:textId="77777777" w:rsidR="004845BC" w:rsidRPr="004845BC" w:rsidRDefault="004845BC" w:rsidP="004845BC">
            <w:pPr>
              <w:tabs>
                <w:tab w:val="left" w:pos="1632"/>
              </w:tabs>
              <w:rPr>
                <w:b/>
                <w:bCs/>
              </w:rPr>
            </w:pPr>
            <w:r w:rsidRPr="004845BC">
              <w:rPr>
                <w:b/>
                <w:bCs/>
              </w:rPr>
              <w:t>User is logged out successfully and returned to the login screen</w:t>
            </w:r>
          </w:p>
        </w:tc>
      </w:tr>
    </w:tbl>
    <w:p w14:paraId="2D391E06" w14:textId="77777777" w:rsidR="004845BC" w:rsidRPr="004845BC" w:rsidRDefault="004845BC" w:rsidP="004845BC">
      <w:pPr>
        <w:tabs>
          <w:tab w:val="left" w:pos="1632"/>
        </w:tabs>
        <w:rPr>
          <w:b/>
          <w:bCs/>
        </w:rPr>
      </w:pPr>
      <w:r w:rsidRPr="004845BC">
        <w:rPr>
          <w:b/>
          <w:bCs/>
        </w:rPr>
        <w:t>Note: This is intentionally shallow — the goal is just "does the build even work at a basic level," not deep validation of every feature.</w:t>
      </w:r>
    </w:p>
    <w:p w14:paraId="03419E61" w14:textId="77777777" w:rsidR="004845BC" w:rsidRPr="004845BC" w:rsidRDefault="004845BC" w:rsidP="004845BC">
      <w:pPr>
        <w:tabs>
          <w:tab w:val="left" w:pos="1632"/>
        </w:tabs>
        <w:rPr>
          <w:b/>
          <w:bCs/>
        </w:rPr>
      </w:pPr>
      <w:r w:rsidRPr="004845BC">
        <w:rPr>
          <w:b/>
          <w:bCs/>
        </w:rPr>
        <w:pict w14:anchorId="107374F9">
          <v:rect id="_x0000_i1043" style="width:0;height:1.5pt" o:hralign="center" o:hrstd="t" o:hr="t" fillcolor="#a0a0a0" stroked="f"/>
        </w:pict>
      </w:r>
    </w:p>
    <w:p w14:paraId="0765ACAF" w14:textId="77777777" w:rsidR="004845BC" w:rsidRPr="004845BC" w:rsidRDefault="004845BC" w:rsidP="004845BC">
      <w:pPr>
        <w:tabs>
          <w:tab w:val="left" w:pos="1632"/>
        </w:tabs>
        <w:rPr>
          <w:b/>
          <w:bCs/>
        </w:rPr>
      </w:pPr>
      <w:r w:rsidRPr="004845BC">
        <w:rPr>
          <w:b/>
          <w:bCs/>
        </w:rPr>
        <w:t>2. Sanity Test Scenario — Flipkart "Add to Cart" (Post Bug Fix)</w:t>
      </w:r>
    </w:p>
    <w:p w14:paraId="629E66F4" w14:textId="77777777" w:rsidR="004845BC" w:rsidRPr="004845BC" w:rsidRDefault="004845BC" w:rsidP="004845BC">
      <w:pPr>
        <w:tabs>
          <w:tab w:val="left" w:pos="1632"/>
        </w:tabs>
        <w:rPr>
          <w:b/>
          <w:bCs/>
        </w:rPr>
      </w:pPr>
      <w:r w:rsidRPr="004845BC">
        <w:rPr>
          <w:b/>
          <w:bCs/>
        </w:rPr>
        <w:t xml:space="preserve">Bug context (assumed): A bug </w:t>
      </w:r>
      <w:proofErr w:type="gramStart"/>
      <w:r w:rsidRPr="004845BC">
        <w:rPr>
          <w:b/>
          <w:bCs/>
        </w:rPr>
        <w:t>where</w:t>
      </w:r>
      <w:proofErr w:type="gramEnd"/>
      <w:r w:rsidRPr="004845BC">
        <w:rPr>
          <w:b/>
          <w:bCs/>
        </w:rPr>
        <w:t xml:space="preserve"> adding an out-of-stock item's variant (e.g., a specific size/</w:t>
      </w:r>
      <w:proofErr w:type="spellStart"/>
      <w:r w:rsidRPr="004845BC">
        <w:rPr>
          <w:b/>
          <w:bCs/>
        </w:rPr>
        <w:t>color</w:t>
      </w:r>
      <w:proofErr w:type="spellEnd"/>
      <w:r w:rsidRPr="004845BC">
        <w:rPr>
          <w:b/>
          <w:bCs/>
        </w:rPr>
        <w:t>) to the cart incorrectly succeeded instead of being blocked.</w:t>
      </w:r>
    </w:p>
    <w:p w14:paraId="71E08402" w14:textId="77777777" w:rsidR="004845BC" w:rsidRPr="004845BC" w:rsidRDefault="004845BC" w:rsidP="004845BC">
      <w:pPr>
        <w:tabs>
          <w:tab w:val="left" w:pos="1632"/>
        </w:tabs>
        <w:rPr>
          <w:b/>
          <w:bCs/>
        </w:rPr>
      </w:pPr>
      <w:r w:rsidRPr="004845BC">
        <w:rPr>
          <w:b/>
          <w:bCs/>
        </w:rPr>
        <w:t>Sanity Test Scenario (narrow, fix-focused only):</w:t>
      </w:r>
    </w:p>
    <w:p w14:paraId="4D35286D" w14:textId="77777777" w:rsidR="004845BC" w:rsidRPr="004845BC" w:rsidRDefault="004845BC" w:rsidP="004845BC">
      <w:pPr>
        <w:tabs>
          <w:tab w:val="left" w:pos="1632"/>
        </w:tabs>
        <w:rPr>
          <w:b/>
          <w:bCs/>
        </w:rPr>
      </w:pPr>
      <w:r w:rsidRPr="004845BC">
        <w:rPr>
          <w:b/>
          <w:bCs/>
        </w:rPr>
        <w:t>Objective: Confirm that the specific fix — blocking "Add to Cart" for out-of-stock product variants — now works correctly, without retesting the entire cart or checkout flow.</w:t>
      </w:r>
    </w:p>
    <w:p w14:paraId="0B5CC66D" w14:textId="77777777" w:rsidR="004845BC" w:rsidRPr="004845BC" w:rsidRDefault="004845BC" w:rsidP="004845BC">
      <w:pPr>
        <w:tabs>
          <w:tab w:val="left" w:pos="1632"/>
        </w:tabs>
        <w:rPr>
          <w:b/>
          <w:bCs/>
        </w:rPr>
      </w:pPr>
      <w:r w:rsidRPr="004845BC">
        <w:rPr>
          <w:b/>
          <w:bCs/>
        </w:rPr>
        <w:t>Steps:</w:t>
      </w:r>
    </w:p>
    <w:p w14:paraId="0134FB80" w14:textId="77777777" w:rsidR="004845BC" w:rsidRPr="004845BC" w:rsidRDefault="004845BC" w:rsidP="004845BC">
      <w:pPr>
        <w:numPr>
          <w:ilvl w:val="0"/>
          <w:numId w:val="1"/>
        </w:numPr>
        <w:tabs>
          <w:tab w:val="left" w:pos="1632"/>
        </w:tabs>
        <w:rPr>
          <w:b/>
          <w:bCs/>
        </w:rPr>
      </w:pPr>
      <w:r w:rsidRPr="004845BC">
        <w:rPr>
          <w:b/>
          <w:bCs/>
        </w:rPr>
        <w:t>Navigate to a product known to have an out-of-stock variant (e.g., a T-shirt where "Size M" is out of stock).</w:t>
      </w:r>
    </w:p>
    <w:p w14:paraId="68A0FDF1" w14:textId="77777777" w:rsidR="004845BC" w:rsidRPr="004845BC" w:rsidRDefault="004845BC" w:rsidP="004845BC">
      <w:pPr>
        <w:numPr>
          <w:ilvl w:val="0"/>
          <w:numId w:val="1"/>
        </w:numPr>
        <w:tabs>
          <w:tab w:val="left" w:pos="1632"/>
        </w:tabs>
        <w:rPr>
          <w:b/>
          <w:bCs/>
        </w:rPr>
      </w:pPr>
      <w:r w:rsidRPr="004845BC">
        <w:rPr>
          <w:b/>
          <w:bCs/>
        </w:rPr>
        <w:t>Select the out-of-stock variant (Size M).</w:t>
      </w:r>
    </w:p>
    <w:p w14:paraId="033AF959" w14:textId="77777777" w:rsidR="004845BC" w:rsidRPr="004845BC" w:rsidRDefault="004845BC" w:rsidP="004845BC">
      <w:pPr>
        <w:numPr>
          <w:ilvl w:val="0"/>
          <w:numId w:val="1"/>
        </w:numPr>
        <w:tabs>
          <w:tab w:val="left" w:pos="1632"/>
        </w:tabs>
        <w:rPr>
          <w:b/>
          <w:bCs/>
        </w:rPr>
      </w:pPr>
      <w:r w:rsidRPr="004845BC">
        <w:rPr>
          <w:b/>
          <w:bCs/>
        </w:rPr>
        <w:t>Click "Add to Cart."</w:t>
      </w:r>
    </w:p>
    <w:p w14:paraId="087C6E67" w14:textId="77777777" w:rsidR="004845BC" w:rsidRPr="004845BC" w:rsidRDefault="004845BC" w:rsidP="004845BC">
      <w:pPr>
        <w:tabs>
          <w:tab w:val="left" w:pos="1632"/>
        </w:tabs>
        <w:rPr>
          <w:b/>
          <w:bCs/>
        </w:rPr>
      </w:pPr>
      <w:r w:rsidRPr="004845BC">
        <w:rPr>
          <w:b/>
          <w:bCs/>
        </w:rPr>
        <w:t>Expected Result: The "Add to Cart" button should either be disabled for that variant, or clicking it should show a clear "Out of Stock" message — the item should not be added to the cart.</w:t>
      </w:r>
    </w:p>
    <w:p w14:paraId="28A41933" w14:textId="77777777" w:rsidR="004845BC" w:rsidRPr="004845BC" w:rsidRDefault="004845BC" w:rsidP="004845BC">
      <w:pPr>
        <w:tabs>
          <w:tab w:val="left" w:pos="1632"/>
        </w:tabs>
        <w:rPr>
          <w:b/>
          <w:bCs/>
        </w:rPr>
      </w:pPr>
      <w:r w:rsidRPr="004845BC">
        <w:rPr>
          <w:b/>
          <w:bCs/>
        </w:rPr>
        <w:lastRenderedPageBreak/>
        <w:t>Scope boundary (important for sanity testing): This scenario deliberately does not re-test unrelated cart functionality like quantity updates, coupon application, or checkout — since sanity testing is meant to verify only the specific fix, quickly and narrowly, assuming the rest of the app is already stable.</w:t>
      </w:r>
    </w:p>
    <w:p w14:paraId="3A677157" w14:textId="77777777" w:rsidR="004845BC" w:rsidRPr="004845BC" w:rsidRDefault="004845BC" w:rsidP="004845BC">
      <w:pPr>
        <w:tabs>
          <w:tab w:val="left" w:pos="1632"/>
        </w:tabs>
        <w:rPr>
          <w:b/>
          <w:bCs/>
        </w:rPr>
      </w:pPr>
      <w:r w:rsidRPr="004845BC">
        <w:rPr>
          <w:b/>
          <w:bCs/>
        </w:rPr>
        <w:pict w14:anchorId="385B24F0">
          <v:rect id="_x0000_i1044" style="width:0;height:1.5pt" o:hralign="center" o:hrstd="t" o:hr="t" fillcolor="#a0a0a0" stroked="f"/>
        </w:pict>
      </w:r>
    </w:p>
    <w:p w14:paraId="2D73ED90" w14:textId="77777777" w:rsidR="004845BC" w:rsidRPr="004845BC" w:rsidRDefault="004845BC" w:rsidP="004845BC">
      <w:pPr>
        <w:tabs>
          <w:tab w:val="left" w:pos="1632"/>
        </w:tabs>
        <w:rPr>
          <w:b/>
          <w:bCs/>
        </w:rPr>
      </w:pPr>
      <w:r w:rsidRPr="004845BC">
        <w:rPr>
          <w:b/>
          <w:bCs/>
        </w:rPr>
        <w:t>3. Smoke Testing vs. Sanity Testing — 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7"/>
        <w:gridCol w:w="1440"/>
        <w:gridCol w:w="2555"/>
        <w:gridCol w:w="4204"/>
      </w:tblGrid>
      <w:tr w:rsidR="004845BC" w:rsidRPr="004845BC" w14:paraId="15B0A255" w14:textId="77777777" w:rsidTr="004845BC">
        <w:trPr>
          <w:tblHeader/>
          <w:tblCellSpacing w:w="15" w:type="dxa"/>
        </w:trPr>
        <w:tc>
          <w:tcPr>
            <w:tcW w:w="0" w:type="auto"/>
            <w:vAlign w:val="center"/>
            <w:hideMark/>
          </w:tcPr>
          <w:p w14:paraId="536D6C1A" w14:textId="77777777" w:rsidR="004845BC" w:rsidRPr="004845BC" w:rsidRDefault="004845BC" w:rsidP="004845BC">
            <w:pPr>
              <w:tabs>
                <w:tab w:val="left" w:pos="1632"/>
              </w:tabs>
              <w:rPr>
                <w:b/>
                <w:bCs/>
              </w:rPr>
            </w:pPr>
            <w:r w:rsidRPr="004845BC">
              <w:rPr>
                <w:b/>
                <w:bCs/>
              </w:rPr>
              <w:t>#</w:t>
            </w:r>
          </w:p>
        </w:tc>
        <w:tc>
          <w:tcPr>
            <w:tcW w:w="0" w:type="auto"/>
            <w:vAlign w:val="center"/>
            <w:hideMark/>
          </w:tcPr>
          <w:p w14:paraId="27D90387" w14:textId="77777777" w:rsidR="004845BC" w:rsidRPr="004845BC" w:rsidRDefault="004845BC" w:rsidP="004845BC">
            <w:pPr>
              <w:tabs>
                <w:tab w:val="left" w:pos="1632"/>
              </w:tabs>
              <w:rPr>
                <w:b/>
                <w:bCs/>
              </w:rPr>
            </w:pPr>
            <w:r w:rsidRPr="004845BC">
              <w:rPr>
                <w:b/>
                <w:bCs/>
              </w:rPr>
              <w:t>Aspect</w:t>
            </w:r>
          </w:p>
        </w:tc>
        <w:tc>
          <w:tcPr>
            <w:tcW w:w="0" w:type="auto"/>
            <w:vAlign w:val="center"/>
            <w:hideMark/>
          </w:tcPr>
          <w:p w14:paraId="4B6922F7" w14:textId="77777777" w:rsidR="004845BC" w:rsidRPr="004845BC" w:rsidRDefault="004845BC" w:rsidP="004845BC">
            <w:pPr>
              <w:tabs>
                <w:tab w:val="left" w:pos="1632"/>
              </w:tabs>
              <w:rPr>
                <w:b/>
                <w:bCs/>
              </w:rPr>
            </w:pPr>
            <w:r w:rsidRPr="004845BC">
              <w:rPr>
                <w:b/>
                <w:bCs/>
              </w:rPr>
              <w:t>Smoke Testing</w:t>
            </w:r>
          </w:p>
        </w:tc>
        <w:tc>
          <w:tcPr>
            <w:tcW w:w="0" w:type="auto"/>
            <w:vAlign w:val="center"/>
            <w:hideMark/>
          </w:tcPr>
          <w:p w14:paraId="1B6F3E2A" w14:textId="77777777" w:rsidR="004845BC" w:rsidRPr="004845BC" w:rsidRDefault="004845BC" w:rsidP="004845BC">
            <w:pPr>
              <w:tabs>
                <w:tab w:val="left" w:pos="1632"/>
              </w:tabs>
              <w:rPr>
                <w:b/>
                <w:bCs/>
              </w:rPr>
            </w:pPr>
            <w:r w:rsidRPr="004845BC">
              <w:rPr>
                <w:b/>
                <w:bCs/>
              </w:rPr>
              <w:t>Sanity Testing</w:t>
            </w:r>
          </w:p>
        </w:tc>
      </w:tr>
      <w:tr w:rsidR="004845BC" w:rsidRPr="004845BC" w14:paraId="3CD2233F" w14:textId="77777777" w:rsidTr="004845BC">
        <w:trPr>
          <w:tblCellSpacing w:w="15" w:type="dxa"/>
        </w:trPr>
        <w:tc>
          <w:tcPr>
            <w:tcW w:w="0" w:type="auto"/>
            <w:vAlign w:val="center"/>
            <w:hideMark/>
          </w:tcPr>
          <w:p w14:paraId="34505EE3" w14:textId="77777777" w:rsidR="004845BC" w:rsidRPr="004845BC" w:rsidRDefault="004845BC" w:rsidP="004845BC">
            <w:pPr>
              <w:tabs>
                <w:tab w:val="left" w:pos="1632"/>
              </w:tabs>
              <w:rPr>
                <w:b/>
                <w:bCs/>
              </w:rPr>
            </w:pPr>
            <w:r w:rsidRPr="004845BC">
              <w:rPr>
                <w:b/>
                <w:bCs/>
              </w:rPr>
              <w:t>1</w:t>
            </w:r>
          </w:p>
        </w:tc>
        <w:tc>
          <w:tcPr>
            <w:tcW w:w="0" w:type="auto"/>
            <w:vAlign w:val="center"/>
            <w:hideMark/>
          </w:tcPr>
          <w:p w14:paraId="0A54F34C" w14:textId="77777777" w:rsidR="004845BC" w:rsidRPr="004845BC" w:rsidRDefault="004845BC" w:rsidP="004845BC">
            <w:pPr>
              <w:tabs>
                <w:tab w:val="left" w:pos="1632"/>
              </w:tabs>
              <w:rPr>
                <w:b/>
                <w:bCs/>
              </w:rPr>
            </w:pPr>
            <w:r w:rsidRPr="004845BC">
              <w:rPr>
                <w:b/>
                <w:bCs/>
              </w:rPr>
              <w:t>When it's done</w:t>
            </w:r>
          </w:p>
        </w:tc>
        <w:tc>
          <w:tcPr>
            <w:tcW w:w="0" w:type="auto"/>
            <w:vAlign w:val="center"/>
            <w:hideMark/>
          </w:tcPr>
          <w:p w14:paraId="7806735D" w14:textId="77777777" w:rsidR="004845BC" w:rsidRPr="004845BC" w:rsidRDefault="004845BC" w:rsidP="004845BC">
            <w:pPr>
              <w:tabs>
                <w:tab w:val="left" w:pos="1632"/>
              </w:tabs>
              <w:rPr>
                <w:b/>
                <w:bCs/>
              </w:rPr>
            </w:pPr>
            <w:r w:rsidRPr="004845BC">
              <w:rPr>
                <w:b/>
                <w:bCs/>
              </w:rPr>
              <w:t>Right after a new build is received, before any detailed testing begins</w:t>
            </w:r>
          </w:p>
        </w:tc>
        <w:tc>
          <w:tcPr>
            <w:tcW w:w="0" w:type="auto"/>
            <w:vAlign w:val="center"/>
            <w:hideMark/>
          </w:tcPr>
          <w:p w14:paraId="2A849EF0" w14:textId="77777777" w:rsidR="004845BC" w:rsidRPr="004845BC" w:rsidRDefault="004845BC" w:rsidP="004845BC">
            <w:pPr>
              <w:tabs>
                <w:tab w:val="left" w:pos="1632"/>
              </w:tabs>
              <w:rPr>
                <w:b/>
                <w:bCs/>
              </w:rPr>
            </w:pPr>
            <w:r w:rsidRPr="004845BC">
              <w:rPr>
                <w:b/>
                <w:bCs/>
              </w:rPr>
              <w:t>After minor bug fixes or small changes, on an already-stable build</w:t>
            </w:r>
          </w:p>
        </w:tc>
      </w:tr>
      <w:tr w:rsidR="004845BC" w:rsidRPr="004845BC" w14:paraId="10AF0B30" w14:textId="77777777" w:rsidTr="004845BC">
        <w:trPr>
          <w:tblCellSpacing w:w="15" w:type="dxa"/>
        </w:trPr>
        <w:tc>
          <w:tcPr>
            <w:tcW w:w="0" w:type="auto"/>
            <w:vAlign w:val="center"/>
            <w:hideMark/>
          </w:tcPr>
          <w:p w14:paraId="649EFB5B" w14:textId="77777777" w:rsidR="004845BC" w:rsidRPr="004845BC" w:rsidRDefault="004845BC" w:rsidP="004845BC">
            <w:pPr>
              <w:tabs>
                <w:tab w:val="left" w:pos="1632"/>
              </w:tabs>
              <w:rPr>
                <w:b/>
                <w:bCs/>
              </w:rPr>
            </w:pPr>
            <w:r w:rsidRPr="004845BC">
              <w:rPr>
                <w:b/>
                <w:bCs/>
              </w:rPr>
              <w:t>2</w:t>
            </w:r>
          </w:p>
        </w:tc>
        <w:tc>
          <w:tcPr>
            <w:tcW w:w="0" w:type="auto"/>
            <w:vAlign w:val="center"/>
            <w:hideMark/>
          </w:tcPr>
          <w:p w14:paraId="421DB93C" w14:textId="77777777" w:rsidR="004845BC" w:rsidRPr="004845BC" w:rsidRDefault="004845BC" w:rsidP="004845BC">
            <w:pPr>
              <w:tabs>
                <w:tab w:val="left" w:pos="1632"/>
              </w:tabs>
              <w:rPr>
                <w:b/>
                <w:bCs/>
              </w:rPr>
            </w:pPr>
            <w:r w:rsidRPr="004845BC">
              <w:rPr>
                <w:b/>
                <w:bCs/>
              </w:rPr>
              <w:t>Depth/Scope</w:t>
            </w:r>
          </w:p>
        </w:tc>
        <w:tc>
          <w:tcPr>
            <w:tcW w:w="0" w:type="auto"/>
            <w:vAlign w:val="center"/>
            <w:hideMark/>
          </w:tcPr>
          <w:p w14:paraId="09581136" w14:textId="77777777" w:rsidR="004845BC" w:rsidRPr="004845BC" w:rsidRDefault="004845BC" w:rsidP="004845BC">
            <w:pPr>
              <w:tabs>
                <w:tab w:val="left" w:pos="1632"/>
              </w:tabs>
              <w:rPr>
                <w:b/>
                <w:bCs/>
              </w:rPr>
            </w:pPr>
            <w:r w:rsidRPr="004845BC">
              <w:rPr>
                <w:b/>
                <w:bCs/>
              </w:rPr>
              <w:t xml:space="preserve">Broad but shallow — checks if </w:t>
            </w:r>
            <w:r w:rsidRPr="004845BC">
              <w:rPr>
                <w:b/>
                <w:bCs/>
                <w:i/>
                <w:iCs/>
              </w:rPr>
              <w:t>major</w:t>
            </w:r>
            <w:r w:rsidRPr="004845BC">
              <w:rPr>
                <w:b/>
                <w:bCs/>
              </w:rPr>
              <w:t xml:space="preserve"> features work at all (e.g., does Instagram open, can you log in, does the feed load)</w:t>
            </w:r>
          </w:p>
        </w:tc>
        <w:tc>
          <w:tcPr>
            <w:tcW w:w="0" w:type="auto"/>
            <w:vAlign w:val="center"/>
            <w:hideMark/>
          </w:tcPr>
          <w:p w14:paraId="1298F300" w14:textId="77777777" w:rsidR="004845BC" w:rsidRPr="004845BC" w:rsidRDefault="004845BC" w:rsidP="004845BC">
            <w:pPr>
              <w:tabs>
                <w:tab w:val="left" w:pos="1632"/>
              </w:tabs>
              <w:rPr>
                <w:b/>
                <w:bCs/>
              </w:rPr>
            </w:pPr>
            <w:r w:rsidRPr="004845BC">
              <w:rPr>
                <w:b/>
                <w:bCs/>
              </w:rPr>
              <w:t>Narrow but deeper — focuses only on the specific area that was changed/fixed (e.g., does the newly fixed "Story mute" bug actually behave correctly now)</w:t>
            </w:r>
          </w:p>
        </w:tc>
      </w:tr>
      <w:tr w:rsidR="004845BC" w:rsidRPr="004845BC" w14:paraId="194E97F6" w14:textId="77777777" w:rsidTr="004845BC">
        <w:trPr>
          <w:tblCellSpacing w:w="15" w:type="dxa"/>
        </w:trPr>
        <w:tc>
          <w:tcPr>
            <w:tcW w:w="0" w:type="auto"/>
            <w:vAlign w:val="center"/>
            <w:hideMark/>
          </w:tcPr>
          <w:p w14:paraId="264CEF28" w14:textId="77777777" w:rsidR="004845BC" w:rsidRPr="004845BC" w:rsidRDefault="004845BC" w:rsidP="004845BC">
            <w:pPr>
              <w:tabs>
                <w:tab w:val="left" w:pos="1632"/>
              </w:tabs>
              <w:rPr>
                <w:b/>
                <w:bCs/>
              </w:rPr>
            </w:pPr>
            <w:r w:rsidRPr="004845BC">
              <w:rPr>
                <w:b/>
                <w:bCs/>
              </w:rPr>
              <w:t>3</w:t>
            </w:r>
          </w:p>
        </w:tc>
        <w:tc>
          <w:tcPr>
            <w:tcW w:w="0" w:type="auto"/>
            <w:vAlign w:val="center"/>
            <w:hideMark/>
          </w:tcPr>
          <w:p w14:paraId="707F8647" w14:textId="77777777" w:rsidR="004845BC" w:rsidRPr="004845BC" w:rsidRDefault="004845BC" w:rsidP="004845BC">
            <w:pPr>
              <w:tabs>
                <w:tab w:val="left" w:pos="1632"/>
              </w:tabs>
              <w:rPr>
                <w:b/>
                <w:bCs/>
              </w:rPr>
            </w:pPr>
            <w:r w:rsidRPr="004845BC">
              <w:rPr>
                <w:b/>
                <w:bCs/>
              </w:rPr>
              <w:t>Goal</w:t>
            </w:r>
          </w:p>
        </w:tc>
        <w:tc>
          <w:tcPr>
            <w:tcW w:w="0" w:type="auto"/>
            <w:vAlign w:val="center"/>
            <w:hideMark/>
          </w:tcPr>
          <w:p w14:paraId="674F4D33" w14:textId="77777777" w:rsidR="004845BC" w:rsidRPr="004845BC" w:rsidRDefault="004845BC" w:rsidP="004845BC">
            <w:pPr>
              <w:tabs>
                <w:tab w:val="left" w:pos="1632"/>
              </w:tabs>
              <w:rPr>
                <w:b/>
                <w:bCs/>
              </w:rPr>
            </w:pPr>
            <w:r w:rsidRPr="004845BC">
              <w:rPr>
                <w:b/>
                <w:bCs/>
              </w:rPr>
              <w:t>To decide: "Is this build stable enough to even begin testing?"</w:t>
            </w:r>
          </w:p>
        </w:tc>
        <w:tc>
          <w:tcPr>
            <w:tcW w:w="0" w:type="auto"/>
            <w:vAlign w:val="center"/>
            <w:hideMark/>
          </w:tcPr>
          <w:p w14:paraId="68517DA9" w14:textId="77777777" w:rsidR="004845BC" w:rsidRPr="004845BC" w:rsidRDefault="004845BC" w:rsidP="004845BC">
            <w:pPr>
              <w:tabs>
                <w:tab w:val="left" w:pos="1632"/>
              </w:tabs>
              <w:rPr>
                <w:b/>
                <w:bCs/>
              </w:rPr>
            </w:pPr>
            <w:r w:rsidRPr="004845BC">
              <w:rPr>
                <w:b/>
                <w:bCs/>
              </w:rPr>
              <w:t>To decide: "Does this specific fix work, without breaking obviously related things?"</w:t>
            </w:r>
          </w:p>
        </w:tc>
      </w:tr>
      <w:tr w:rsidR="004845BC" w:rsidRPr="004845BC" w14:paraId="5B691D66" w14:textId="77777777" w:rsidTr="004845BC">
        <w:trPr>
          <w:tblCellSpacing w:w="15" w:type="dxa"/>
        </w:trPr>
        <w:tc>
          <w:tcPr>
            <w:tcW w:w="0" w:type="auto"/>
            <w:vAlign w:val="center"/>
            <w:hideMark/>
          </w:tcPr>
          <w:p w14:paraId="77286A7E" w14:textId="77777777" w:rsidR="004845BC" w:rsidRPr="004845BC" w:rsidRDefault="004845BC" w:rsidP="004845BC">
            <w:pPr>
              <w:tabs>
                <w:tab w:val="left" w:pos="1632"/>
              </w:tabs>
              <w:rPr>
                <w:b/>
                <w:bCs/>
              </w:rPr>
            </w:pPr>
            <w:r w:rsidRPr="004845BC">
              <w:rPr>
                <w:b/>
                <w:bCs/>
              </w:rPr>
              <w:t>4</w:t>
            </w:r>
          </w:p>
        </w:tc>
        <w:tc>
          <w:tcPr>
            <w:tcW w:w="0" w:type="auto"/>
            <w:vAlign w:val="center"/>
            <w:hideMark/>
          </w:tcPr>
          <w:p w14:paraId="648A5177" w14:textId="77777777" w:rsidR="004845BC" w:rsidRPr="004845BC" w:rsidRDefault="004845BC" w:rsidP="004845BC">
            <w:pPr>
              <w:tabs>
                <w:tab w:val="left" w:pos="1632"/>
              </w:tabs>
              <w:rPr>
                <w:b/>
                <w:bCs/>
              </w:rPr>
            </w:pPr>
            <w:r w:rsidRPr="004845BC">
              <w:rPr>
                <w:b/>
                <w:bCs/>
              </w:rPr>
              <w:t>Example (Paytm)</w:t>
            </w:r>
          </w:p>
        </w:tc>
        <w:tc>
          <w:tcPr>
            <w:tcW w:w="0" w:type="auto"/>
            <w:vAlign w:val="center"/>
            <w:hideMark/>
          </w:tcPr>
          <w:p w14:paraId="29643F70" w14:textId="77777777" w:rsidR="004845BC" w:rsidRPr="004845BC" w:rsidRDefault="004845BC" w:rsidP="004845BC">
            <w:pPr>
              <w:tabs>
                <w:tab w:val="left" w:pos="1632"/>
              </w:tabs>
              <w:rPr>
                <w:b/>
                <w:bCs/>
              </w:rPr>
            </w:pPr>
            <w:r w:rsidRPr="004845BC">
              <w:rPr>
                <w:b/>
                <w:bCs/>
              </w:rPr>
              <w:t>After a new Paytm build is deployed: check app launches, login works, wallet balance is visible, and recharge screen opens</w:t>
            </w:r>
          </w:p>
        </w:tc>
        <w:tc>
          <w:tcPr>
            <w:tcW w:w="0" w:type="auto"/>
            <w:vAlign w:val="center"/>
            <w:hideMark/>
          </w:tcPr>
          <w:p w14:paraId="05E2732C" w14:textId="77777777" w:rsidR="004845BC" w:rsidRPr="004845BC" w:rsidRDefault="004845BC" w:rsidP="004845BC">
            <w:pPr>
              <w:tabs>
                <w:tab w:val="left" w:pos="1632"/>
              </w:tabs>
              <w:rPr>
                <w:b/>
                <w:bCs/>
              </w:rPr>
            </w:pPr>
            <w:r w:rsidRPr="004845BC">
              <w:rPr>
                <w:b/>
                <w:bCs/>
              </w:rPr>
              <w:t>After Paytm fixes a bug where the wrong cashback amount was shown post-recharge: just verify cashback now displays correctly for a test recharge, without re-testing the entire recharge/payment flow</w:t>
            </w:r>
          </w:p>
        </w:tc>
      </w:tr>
      <w:tr w:rsidR="004845BC" w:rsidRPr="004845BC" w14:paraId="73B6DC96" w14:textId="77777777" w:rsidTr="004845BC">
        <w:trPr>
          <w:tblCellSpacing w:w="15" w:type="dxa"/>
        </w:trPr>
        <w:tc>
          <w:tcPr>
            <w:tcW w:w="0" w:type="auto"/>
            <w:vAlign w:val="center"/>
            <w:hideMark/>
          </w:tcPr>
          <w:p w14:paraId="6A99B7A8" w14:textId="77777777" w:rsidR="004845BC" w:rsidRPr="004845BC" w:rsidRDefault="004845BC" w:rsidP="004845BC">
            <w:pPr>
              <w:tabs>
                <w:tab w:val="left" w:pos="1632"/>
              </w:tabs>
              <w:rPr>
                <w:b/>
                <w:bCs/>
              </w:rPr>
            </w:pPr>
            <w:r w:rsidRPr="004845BC">
              <w:rPr>
                <w:b/>
                <w:bCs/>
              </w:rPr>
              <w:t>5 (bonus)</w:t>
            </w:r>
          </w:p>
        </w:tc>
        <w:tc>
          <w:tcPr>
            <w:tcW w:w="0" w:type="auto"/>
            <w:vAlign w:val="center"/>
            <w:hideMark/>
          </w:tcPr>
          <w:p w14:paraId="26278D90" w14:textId="77777777" w:rsidR="004845BC" w:rsidRPr="004845BC" w:rsidRDefault="004845BC" w:rsidP="004845BC">
            <w:pPr>
              <w:tabs>
                <w:tab w:val="left" w:pos="1632"/>
              </w:tabs>
              <w:rPr>
                <w:b/>
                <w:bCs/>
              </w:rPr>
            </w:pPr>
            <w:r w:rsidRPr="004845BC">
              <w:rPr>
                <w:b/>
                <w:bCs/>
              </w:rPr>
              <w:t>Who typically performs it</w:t>
            </w:r>
          </w:p>
        </w:tc>
        <w:tc>
          <w:tcPr>
            <w:tcW w:w="0" w:type="auto"/>
            <w:vAlign w:val="center"/>
            <w:hideMark/>
          </w:tcPr>
          <w:p w14:paraId="566E8582" w14:textId="77777777" w:rsidR="004845BC" w:rsidRPr="004845BC" w:rsidRDefault="004845BC" w:rsidP="004845BC">
            <w:pPr>
              <w:tabs>
                <w:tab w:val="left" w:pos="1632"/>
              </w:tabs>
              <w:rPr>
                <w:b/>
                <w:bCs/>
              </w:rPr>
            </w:pPr>
            <w:r w:rsidRPr="004845BC">
              <w:rPr>
                <w:b/>
                <w:bCs/>
              </w:rPr>
              <w:t>Often automated as part of CI/CD pipeline, run on every new build</w:t>
            </w:r>
          </w:p>
        </w:tc>
        <w:tc>
          <w:tcPr>
            <w:tcW w:w="0" w:type="auto"/>
            <w:vAlign w:val="center"/>
            <w:hideMark/>
          </w:tcPr>
          <w:p w14:paraId="6904AEE8" w14:textId="77777777" w:rsidR="004845BC" w:rsidRPr="004845BC" w:rsidRDefault="004845BC" w:rsidP="004845BC">
            <w:pPr>
              <w:tabs>
                <w:tab w:val="left" w:pos="1632"/>
              </w:tabs>
              <w:rPr>
                <w:b/>
                <w:bCs/>
              </w:rPr>
            </w:pPr>
            <w:r w:rsidRPr="004845BC">
              <w:rPr>
                <w:b/>
                <w:bCs/>
              </w:rPr>
              <w:t>Usually manual, performed by QA right after a specific fix is delivered by developers</w:t>
            </w:r>
          </w:p>
        </w:tc>
      </w:tr>
    </w:tbl>
    <w:p w14:paraId="49394C52" w14:textId="77777777" w:rsidR="004845BC" w:rsidRPr="004845BC" w:rsidRDefault="004845BC" w:rsidP="004845BC">
      <w:pPr>
        <w:tabs>
          <w:tab w:val="left" w:pos="1632"/>
        </w:tabs>
        <w:rPr>
          <w:b/>
          <w:bCs/>
        </w:rPr>
      </w:pPr>
      <w:r w:rsidRPr="004845BC">
        <w:rPr>
          <w:b/>
          <w:bCs/>
        </w:rPr>
        <w:pict w14:anchorId="1BA4D2AC">
          <v:rect id="_x0000_i1045" style="width:0;height:1.5pt" o:hralign="center" o:hrstd="t" o:hr="t" fillcolor="#a0a0a0" stroked="f"/>
        </w:pict>
      </w:r>
    </w:p>
    <w:p w14:paraId="3631B9EF" w14:textId="77777777" w:rsidR="004845BC" w:rsidRPr="004845BC" w:rsidRDefault="004845BC" w:rsidP="004845BC">
      <w:pPr>
        <w:tabs>
          <w:tab w:val="left" w:pos="1632"/>
        </w:tabs>
        <w:rPr>
          <w:b/>
          <w:bCs/>
        </w:rPr>
      </w:pPr>
      <w:r w:rsidRPr="004845BC">
        <w:rPr>
          <w:b/>
          <w:bCs/>
        </w:rPr>
        <w:t>4. Spotify Crash-on-Startup Scenario — Smoke or Sanity Testing?</w:t>
      </w:r>
    </w:p>
    <w:p w14:paraId="2CB6DEFE" w14:textId="77777777" w:rsidR="004845BC" w:rsidRPr="004845BC" w:rsidRDefault="004845BC" w:rsidP="004845BC">
      <w:pPr>
        <w:tabs>
          <w:tab w:val="left" w:pos="1632"/>
        </w:tabs>
        <w:rPr>
          <w:b/>
          <w:bCs/>
        </w:rPr>
      </w:pPr>
      <w:r w:rsidRPr="004845BC">
        <w:rPr>
          <w:b/>
          <w:bCs/>
        </w:rPr>
        <w:t>Smoke testing is the appropriate choice here.</w:t>
      </w:r>
    </w:p>
    <w:p w14:paraId="7E956F97" w14:textId="77777777" w:rsidR="004845BC" w:rsidRPr="004845BC" w:rsidRDefault="004845BC" w:rsidP="004845BC">
      <w:pPr>
        <w:tabs>
          <w:tab w:val="left" w:pos="1632"/>
        </w:tabs>
        <w:rPr>
          <w:b/>
          <w:bCs/>
        </w:rPr>
      </w:pPr>
      <w:r w:rsidRPr="004845BC">
        <w:rPr>
          <w:b/>
          <w:bCs/>
        </w:rPr>
        <w:t>Since the app is crashing on startup for some users right after a major update, this is a fundamental, build-level failure — the core "does the app even launch" check has failed. Smoke testing is specifically designed to catch exactly this kind of broad, critical issue early, before any deeper functional or fix-specific testing (which is what sanity testing is for) would even be possible to perform.</w:t>
      </w:r>
    </w:p>
    <w:p w14:paraId="1885B671" w14:textId="77777777" w:rsidR="004845BC" w:rsidRPr="004845BC" w:rsidRDefault="004845BC" w:rsidP="004845BC">
      <w:pPr>
        <w:tabs>
          <w:tab w:val="left" w:pos="1632"/>
        </w:tabs>
        <w:rPr>
          <w:b/>
          <w:bCs/>
          <w:lang w:val="en-US"/>
        </w:rPr>
      </w:pPr>
    </w:p>
    <w:sectPr w:rsidR="004845BC" w:rsidRPr="004845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F7441"/>
    <w:multiLevelType w:val="multilevel"/>
    <w:tmpl w:val="7D709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577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5BC"/>
    <w:rsid w:val="00402321"/>
    <w:rsid w:val="004845BC"/>
    <w:rsid w:val="007578DA"/>
    <w:rsid w:val="00A16973"/>
    <w:rsid w:val="00E5016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46499"/>
  <w15:chartTrackingRefBased/>
  <w15:docId w15:val="{39E86B64-0600-43C3-96C9-A475E1673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5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45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45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45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45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4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5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45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45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45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45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4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5BC"/>
    <w:rPr>
      <w:rFonts w:eastAsiaTheme="majorEastAsia" w:cstheme="majorBidi"/>
      <w:color w:val="272727" w:themeColor="text1" w:themeTint="D8"/>
    </w:rPr>
  </w:style>
  <w:style w:type="paragraph" w:styleId="Title">
    <w:name w:val="Title"/>
    <w:basedOn w:val="Normal"/>
    <w:next w:val="Normal"/>
    <w:link w:val="TitleChar"/>
    <w:uiPriority w:val="10"/>
    <w:qFormat/>
    <w:rsid w:val="00484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5BC"/>
    <w:pPr>
      <w:spacing w:before="160"/>
      <w:jc w:val="center"/>
    </w:pPr>
    <w:rPr>
      <w:i/>
      <w:iCs/>
      <w:color w:val="404040" w:themeColor="text1" w:themeTint="BF"/>
    </w:rPr>
  </w:style>
  <w:style w:type="character" w:customStyle="1" w:styleId="QuoteChar">
    <w:name w:val="Quote Char"/>
    <w:basedOn w:val="DefaultParagraphFont"/>
    <w:link w:val="Quote"/>
    <w:uiPriority w:val="29"/>
    <w:rsid w:val="004845BC"/>
    <w:rPr>
      <w:i/>
      <w:iCs/>
      <w:color w:val="404040" w:themeColor="text1" w:themeTint="BF"/>
    </w:rPr>
  </w:style>
  <w:style w:type="paragraph" w:styleId="ListParagraph">
    <w:name w:val="List Paragraph"/>
    <w:basedOn w:val="Normal"/>
    <w:uiPriority w:val="34"/>
    <w:qFormat/>
    <w:rsid w:val="004845BC"/>
    <w:pPr>
      <w:ind w:left="720"/>
      <w:contextualSpacing/>
    </w:pPr>
  </w:style>
  <w:style w:type="character" w:styleId="IntenseEmphasis">
    <w:name w:val="Intense Emphasis"/>
    <w:basedOn w:val="DefaultParagraphFont"/>
    <w:uiPriority w:val="21"/>
    <w:qFormat/>
    <w:rsid w:val="004845BC"/>
    <w:rPr>
      <w:i/>
      <w:iCs/>
      <w:color w:val="2F5496" w:themeColor="accent1" w:themeShade="BF"/>
    </w:rPr>
  </w:style>
  <w:style w:type="paragraph" w:styleId="IntenseQuote">
    <w:name w:val="Intense Quote"/>
    <w:basedOn w:val="Normal"/>
    <w:next w:val="Normal"/>
    <w:link w:val="IntenseQuoteChar"/>
    <w:uiPriority w:val="30"/>
    <w:qFormat/>
    <w:rsid w:val="004845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5BC"/>
    <w:rPr>
      <w:i/>
      <w:iCs/>
      <w:color w:val="2F5496" w:themeColor="accent1" w:themeShade="BF"/>
    </w:rPr>
  </w:style>
  <w:style w:type="character" w:styleId="IntenseReference">
    <w:name w:val="Intense Reference"/>
    <w:basedOn w:val="DefaultParagraphFont"/>
    <w:uiPriority w:val="32"/>
    <w:qFormat/>
    <w:rsid w:val="004845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598</Words>
  <Characters>3410</Characters>
  <Application>Microsoft Office Word</Application>
  <DocSecurity>0</DocSecurity>
  <Lines>28</Lines>
  <Paragraphs>7</Paragraphs>
  <ScaleCrop>false</ScaleCrop>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DHAVAL TRIVEDI</dc:creator>
  <cp:keywords/>
  <dc:description/>
  <cp:lastModifiedBy>DHAVAL TRIVEDI</cp:lastModifiedBy>
  <cp:revision>1</cp:revision>
  <dcterms:created xsi:type="dcterms:W3CDTF">2026-08-10T14:14:00Z</dcterms:created>
  <dcterms:modified xsi:type="dcterms:W3CDTF">2026-08-10T14:15:00Z</dcterms:modified>
</cp:coreProperties>
</file>