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7A" w:rsidRDefault="00293A7A" w:rsidP="00BE3888">
      <w:pPr>
        <w:jc w:val="center"/>
        <w:rPr>
          <w:b/>
          <w:sz w:val="28"/>
          <w:szCs w:val="28"/>
        </w:rPr>
      </w:pPr>
      <w:r>
        <w:rPr>
          <w:b/>
          <w:sz w:val="28"/>
          <w:szCs w:val="28"/>
        </w:rPr>
        <w:t>Practical-6</w:t>
      </w:r>
    </w:p>
    <w:p w:rsidR="00293A7A" w:rsidRDefault="00293A7A" w:rsidP="00643218">
      <w:pPr>
        <w:jc w:val="center"/>
        <w:rPr>
          <w:b/>
          <w:sz w:val="28"/>
          <w:szCs w:val="28"/>
        </w:rPr>
      </w:pPr>
    </w:p>
    <w:p w:rsidR="00293A7A" w:rsidRDefault="00293A7A" w:rsidP="00293A7A">
      <w:pPr>
        <w:rPr>
          <w:b/>
          <w:bCs/>
          <w:color w:val="000000"/>
          <w:sz w:val="28"/>
          <w:szCs w:val="28"/>
        </w:rPr>
      </w:pPr>
      <w:r w:rsidRPr="00293A7A">
        <w:rPr>
          <w:b/>
          <w:bCs/>
          <w:color w:val="000000"/>
          <w:sz w:val="28"/>
          <w:szCs w:val="28"/>
        </w:rPr>
        <w:t>Aim: Study of 80</w:t>
      </w:r>
      <w:r w:rsidR="00933943">
        <w:rPr>
          <w:b/>
          <w:bCs/>
          <w:color w:val="000000"/>
          <w:sz w:val="28"/>
          <w:szCs w:val="28"/>
        </w:rPr>
        <w:t xml:space="preserve">85 Microprocessor Architecture. </w:t>
      </w:r>
      <w:r w:rsidRPr="00293A7A">
        <w:rPr>
          <w:b/>
          <w:bCs/>
          <w:color w:val="000000"/>
          <w:sz w:val="28"/>
          <w:szCs w:val="28"/>
        </w:rPr>
        <w:t>(</w:t>
      </w:r>
      <w:r w:rsidR="00471095" w:rsidRPr="00293A7A">
        <w:rPr>
          <w:b/>
          <w:bCs/>
          <w:color w:val="000000"/>
          <w:sz w:val="28"/>
          <w:szCs w:val="28"/>
        </w:rPr>
        <w:t>Including</w:t>
      </w:r>
      <w:r w:rsidRPr="00293A7A">
        <w:rPr>
          <w:b/>
          <w:bCs/>
          <w:color w:val="000000"/>
          <w:sz w:val="28"/>
          <w:szCs w:val="28"/>
        </w:rPr>
        <w:t xml:space="preserve"> types of instruction</w:t>
      </w:r>
      <w:r w:rsidR="009733AA">
        <w:rPr>
          <w:b/>
          <w:bCs/>
          <w:color w:val="000000"/>
          <w:sz w:val="28"/>
          <w:szCs w:val="28"/>
        </w:rPr>
        <w:t>,</w:t>
      </w:r>
      <w:r w:rsidRPr="00293A7A">
        <w:rPr>
          <w:b/>
          <w:bCs/>
          <w:color w:val="000000"/>
          <w:sz w:val="28"/>
          <w:szCs w:val="28"/>
        </w:rPr>
        <w:t xml:space="preserve"> addressing modes, flag register)</w:t>
      </w:r>
    </w:p>
    <w:p w:rsidR="00293A7A" w:rsidRDefault="00293A7A" w:rsidP="00293A7A">
      <w:pPr>
        <w:rPr>
          <w:b/>
          <w:bCs/>
          <w:color w:val="000000"/>
          <w:sz w:val="28"/>
          <w:szCs w:val="28"/>
        </w:rPr>
      </w:pPr>
    </w:p>
    <w:p w:rsidR="00933943" w:rsidRPr="00933943" w:rsidRDefault="00933943" w:rsidP="00933943">
      <w:pPr>
        <w:rPr>
          <w:b/>
          <w:bCs/>
          <w:color w:val="000000"/>
          <w:sz w:val="28"/>
          <w:szCs w:val="28"/>
        </w:rPr>
      </w:pPr>
      <w:r w:rsidRPr="00933943">
        <w:rPr>
          <w:b/>
          <w:bCs/>
          <w:color w:val="000000"/>
          <w:sz w:val="28"/>
          <w:szCs w:val="28"/>
        </w:rPr>
        <w:t xml:space="preserve">What is the 8085 Microprocessor? </w:t>
      </w:r>
    </w:p>
    <w:p w:rsidR="00933943" w:rsidRPr="00933943" w:rsidRDefault="00933943" w:rsidP="00933943">
      <w:pPr>
        <w:rPr>
          <w:b/>
          <w:bCs/>
          <w:color w:val="000000"/>
          <w:sz w:val="28"/>
          <w:szCs w:val="28"/>
        </w:rPr>
      </w:pPr>
    </w:p>
    <w:p w:rsidR="00933943" w:rsidRPr="00933943" w:rsidRDefault="00933943" w:rsidP="00933943">
      <w:pPr>
        <w:pStyle w:val="NoSpacing"/>
        <w:numPr>
          <w:ilvl w:val="0"/>
          <w:numId w:val="5"/>
        </w:numPr>
        <w:jc w:val="left"/>
      </w:pPr>
      <w:r w:rsidRPr="00933943">
        <w:t>The 8085 is an 8-bit microprocessor, and it was launched by the Intel team in the year of 1976 wit</w:t>
      </w:r>
      <w:r>
        <w:t>h the help of NMOS technology.</w:t>
      </w:r>
    </w:p>
    <w:p w:rsidR="00933943" w:rsidRPr="00933943" w:rsidRDefault="00933943" w:rsidP="00933943">
      <w:pPr>
        <w:pStyle w:val="NoSpacing"/>
        <w:numPr>
          <w:ilvl w:val="0"/>
          <w:numId w:val="5"/>
        </w:numPr>
        <w:jc w:val="left"/>
      </w:pPr>
      <w:r w:rsidRPr="00933943">
        <w:t>Thi</w:t>
      </w:r>
      <w:r>
        <w:t xml:space="preserve">s processor is the updated </w:t>
      </w:r>
      <w:r w:rsidRPr="00933943">
        <w:t>ver</w:t>
      </w:r>
      <w:r>
        <w:t xml:space="preserve">sion of </w:t>
      </w:r>
      <w:r w:rsidR="00F2400D">
        <w:t>the microprocessor</w:t>
      </w:r>
      <w:r>
        <w:t xml:space="preserve">. </w:t>
      </w:r>
      <w:r w:rsidRPr="00933943">
        <w:t>The configurations of 8085 microprocessor</w:t>
      </w:r>
      <w:r>
        <w:t xml:space="preserve"> mainly include data bus-8-bit, address bus-16 bit, program counter-16-bit, stack pointer-16</w:t>
      </w:r>
      <w:r w:rsidRPr="00933943">
        <w:t xml:space="preserve"> bit, </w:t>
      </w:r>
      <w:r>
        <w:t xml:space="preserve">registers 8-bit, +5V voltage </w:t>
      </w:r>
      <w:r w:rsidRPr="00933943">
        <w:t>su</w:t>
      </w:r>
      <w:r>
        <w:t>pply, and operates at 3.2 MHz</w:t>
      </w:r>
      <w:r w:rsidRPr="00933943">
        <w:t xml:space="preserve"> single segment CLK.  </w:t>
      </w:r>
    </w:p>
    <w:p w:rsidR="00933943" w:rsidRDefault="00933943" w:rsidP="00933943">
      <w:pPr>
        <w:pStyle w:val="NoSpacing"/>
        <w:numPr>
          <w:ilvl w:val="0"/>
          <w:numId w:val="6"/>
        </w:numPr>
        <w:jc w:val="left"/>
      </w:pPr>
      <w:r w:rsidRPr="00933943">
        <w:t xml:space="preserve">The applications </w:t>
      </w:r>
      <w:r w:rsidR="00F2400D" w:rsidRPr="00933943">
        <w:t>of 8085</w:t>
      </w:r>
      <w:r w:rsidRPr="00933943">
        <w:t xml:space="preserve"> microprocessor are involved in microwave ovens, washing machines, gadgets, etc.</w:t>
      </w:r>
    </w:p>
    <w:p w:rsidR="00933943" w:rsidRDefault="00933943" w:rsidP="00933943">
      <w:pPr>
        <w:pStyle w:val="NoSpacing"/>
        <w:ind w:left="720"/>
        <w:jc w:val="left"/>
      </w:pPr>
    </w:p>
    <w:p w:rsidR="0026131E" w:rsidRDefault="0026131E" w:rsidP="005902FD">
      <w:pPr>
        <w:pStyle w:val="NoSpacing"/>
        <w:spacing w:line="360" w:lineRule="auto"/>
        <w:jc w:val="left"/>
        <w:rPr>
          <w:b/>
          <w:bCs/>
          <w:color w:val="000000"/>
          <w:sz w:val="28"/>
          <w:szCs w:val="28"/>
        </w:rPr>
      </w:pPr>
      <w:r>
        <w:rPr>
          <w:b/>
          <w:bCs/>
          <w:color w:val="000000"/>
          <w:sz w:val="28"/>
          <w:szCs w:val="28"/>
        </w:rPr>
        <w:t>Architecture:</w:t>
      </w:r>
    </w:p>
    <w:p w:rsidR="0026131E" w:rsidRDefault="0026131E" w:rsidP="00933943">
      <w:pPr>
        <w:pStyle w:val="NoSpacing"/>
        <w:jc w:val="left"/>
        <w:rPr>
          <w:b/>
          <w:bCs/>
          <w:color w:val="000000"/>
          <w:sz w:val="28"/>
          <w:szCs w:val="28"/>
        </w:rPr>
      </w:pPr>
      <w:r>
        <w:rPr>
          <w:b/>
          <w:bCs/>
          <w:noProof/>
          <w:color w:val="000000"/>
          <w:sz w:val="28"/>
          <w:szCs w:val="28"/>
          <w:lang w:bidi="gu-IN"/>
        </w:rPr>
        <w:drawing>
          <wp:inline distT="0" distB="0" distL="0" distR="0">
            <wp:extent cx="5731510" cy="372801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728018"/>
                    </a:xfrm>
                    <a:prstGeom prst="rect">
                      <a:avLst/>
                    </a:prstGeom>
                    <a:noFill/>
                    <a:ln w="9525">
                      <a:noFill/>
                      <a:miter lim="800000"/>
                      <a:headEnd/>
                      <a:tailEnd/>
                    </a:ln>
                  </pic:spPr>
                </pic:pic>
              </a:graphicData>
            </a:graphic>
          </wp:inline>
        </w:drawing>
      </w:r>
    </w:p>
    <w:p w:rsidR="005902FD" w:rsidRDefault="005902FD">
      <w:pPr>
        <w:spacing w:after="160" w:line="259" w:lineRule="auto"/>
        <w:jc w:val="left"/>
        <w:rPr>
          <w:b/>
          <w:bCs/>
          <w:color w:val="000000"/>
          <w:sz w:val="28"/>
          <w:szCs w:val="28"/>
        </w:rPr>
      </w:pPr>
      <w:r>
        <w:rPr>
          <w:b/>
          <w:bCs/>
          <w:color w:val="000000"/>
          <w:sz w:val="28"/>
          <w:szCs w:val="28"/>
        </w:rPr>
        <w:br w:type="page"/>
      </w:r>
    </w:p>
    <w:p w:rsidR="00933943" w:rsidRDefault="00933943" w:rsidP="005902FD">
      <w:pPr>
        <w:pStyle w:val="NoSpacing"/>
        <w:spacing w:line="360" w:lineRule="auto"/>
        <w:jc w:val="left"/>
        <w:rPr>
          <w:b/>
          <w:bCs/>
          <w:color w:val="000000"/>
          <w:sz w:val="28"/>
          <w:szCs w:val="28"/>
        </w:rPr>
      </w:pPr>
      <w:r>
        <w:rPr>
          <w:b/>
          <w:bCs/>
          <w:color w:val="000000"/>
          <w:sz w:val="28"/>
          <w:szCs w:val="28"/>
        </w:rPr>
        <w:lastRenderedPageBreak/>
        <w:t>Ty</w:t>
      </w:r>
      <w:r w:rsidRPr="00293A7A">
        <w:rPr>
          <w:b/>
          <w:bCs/>
          <w:color w:val="000000"/>
          <w:sz w:val="28"/>
          <w:szCs w:val="28"/>
        </w:rPr>
        <w:t>pes of instruction</w:t>
      </w:r>
      <w:r>
        <w:rPr>
          <w:b/>
          <w:bCs/>
          <w:color w:val="000000"/>
          <w:sz w:val="28"/>
          <w:szCs w:val="28"/>
        </w:rPr>
        <w:t>:</w:t>
      </w:r>
    </w:p>
    <w:p w:rsidR="005902FD" w:rsidRDefault="005902FD" w:rsidP="005902FD">
      <w:pPr>
        <w:pStyle w:val="ListParagraph"/>
        <w:numPr>
          <w:ilvl w:val="0"/>
          <w:numId w:val="7"/>
        </w:numPr>
        <w:ind w:left="360"/>
        <w:jc w:val="left"/>
      </w:pPr>
      <w:r w:rsidRPr="005902FD">
        <w:rPr>
          <w:b/>
          <w:bCs/>
        </w:rPr>
        <w:t>Control Instructions</w:t>
      </w:r>
      <w:r>
        <w:t xml:space="preserve">: </w:t>
      </w:r>
      <w:r w:rsidRPr="005902FD">
        <w:t>These instructions are mainly used to control the microprocessor operations.</w:t>
      </w:r>
    </w:p>
    <w:p w:rsidR="005902FD" w:rsidRPr="005902FD" w:rsidRDefault="005902FD" w:rsidP="005902FD">
      <w:pPr>
        <w:pStyle w:val="ListParagraph"/>
        <w:ind w:left="360"/>
        <w:jc w:val="left"/>
      </w:pPr>
    </w:p>
    <w:tbl>
      <w:tblPr>
        <w:tblW w:w="0" w:type="auto"/>
        <w:jc w:val="center"/>
        <w:tblCellMar>
          <w:top w:w="15" w:type="dxa"/>
          <w:left w:w="15" w:type="dxa"/>
          <w:bottom w:w="15" w:type="dxa"/>
          <w:right w:w="15" w:type="dxa"/>
        </w:tblCellMar>
        <w:tblLook w:val="04A0"/>
      </w:tblPr>
      <w:tblGrid>
        <w:gridCol w:w="939"/>
        <w:gridCol w:w="2525"/>
      </w:tblGrid>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Meaning</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NOP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No operation</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HLT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Halt and enter wait state</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Disable interrupts</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Enable interrupts</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RIM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Read interrupt mask</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SIM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Set interrupt mask</w:t>
            </w:r>
          </w:p>
        </w:tc>
      </w:tr>
    </w:tbl>
    <w:p w:rsidR="005902FD" w:rsidRDefault="005902FD" w:rsidP="005902FD"/>
    <w:p w:rsidR="005902FD" w:rsidRDefault="005902FD" w:rsidP="005902FD">
      <w:pPr>
        <w:pStyle w:val="ListParagraph"/>
        <w:numPr>
          <w:ilvl w:val="0"/>
          <w:numId w:val="7"/>
        </w:numPr>
        <w:ind w:left="360"/>
        <w:jc w:val="left"/>
      </w:pPr>
      <w:r w:rsidRPr="005902FD">
        <w:rPr>
          <w:b/>
          <w:bCs/>
        </w:rPr>
        <w:t>Logical Instructions</w:t>
      </w:r>
      <w:r>
        <w:rPr>
          <w:b/>
          <w:bCs/>
        </w:rPr>
        <w:t xml:space="preserve">: </w:t>
      </w:r>
      <w:r w:rsidRPr="005902FD">
        <w:t>Logical instructions are mainly used to perform different operations like logical or Boolean over the data available in either memory or register. These instructions will modify the flag bits based on the operation executed.</w:t>
      </w:r>
    </w:p>
    <w:p w:rsidR="005902FD" w:rsidRPr="005902FD" w:rsidRDefault="005902FD" w:rsidP="005902FD">
      <w:pPr>
        <w:pStyle w:val="ListParagraph"/>
        <w:ind w:left="360"/>
        <w:jc w:val="left"/>
      </w:pPr>
    </w:p>
    <w:tbl>
      <w:tblPr>
        <w:tblW w:w="0" w:type="auto"/>
        <w:jc w:val="center"/>
        <w:tblCellMar>
          <w:top w:w="15" w:type="dxa"/>
          <w:left w:w="15" w:type="dxa"/>
          <w:bottom w:w="15" w:type="dxa"/>
          <w:right w:w="15" w:type="dxa"/>
        </w:tblCellMar>
        <w:tblLook w:val="04A0"/>
      </w:tblPr>
      <w:tblGrid>
        <w:gridCol w:w="939"/>
        <w:gridCol w:w="5518"/>
      </w:tblGrid>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Meaning</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Compare the register or memory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CPI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Compare immediate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Logical AND register or memory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ANI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Logical AND immediate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XRA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Exclusive OR register or memory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XRI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Exclusive OR immediate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ORA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Logical OR register or memory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ORI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Logical OR immediate with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RLC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Rotate the accumulator left</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RRC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Rotate the accumulator right</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Rotate the accumulator left through carry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Rotate the accumulator right through carry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CMA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Complement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CMC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Complement carry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Set Carry</w:t>
            </w:r>
          </w:p>
        </w:tc>
      </w:tr>
    </w:tbl>
    <w:p w:rsidR="005902FD" w:rsidRDefault="005902FD" w:rsidP="005902FD">
      <w:pPr>
        <w:pStyle w:val="NoSpacing"/>
        <w:jc w:val="left"/>
      </w:pPr>
    </w:p>
    <w:p w:rsidR="005902FD" w:rsidRPr="005902FD" w:rsidRDefault="005902FD" w:rsidP="005902FD">
      <w:pPr>
        <w:pStyle w:val="ListParagraph"/>
        <w:numPr>
          <w:ilvl w:val="0"/>
          <w:numId w:val="7"/>
        </w:numPr>
        <w:ind w:left="360"/>
        <w:jc w:val="left"/>
      </w:pPr>
      <w:r w:rsidRPr="005902FD">
        <w:rPr>
          <w:b/>
          <w:bCs/>
        </w:rPr>
        <w:t>Branching Instructions:</w:t>
      </w:r>
      <w:r w:rsidRPr="005902FD">
        <w:t xml:space="preserve"> These types of instructions are mainly used to transfer or switch the microprocessor from one location to another. So, it simply changes the general sequential flow.</w:t>
      </w:r>
    </w:p>
    <w:tbl>
      <w:tblPr>
        <w:tblW w:w="0" w:type="auto"/>
        <w:jc w:val="center"/>
        <w:tblCellMar>
          <w:top w:w="15" w:type="dxa"/>
          <w:left w:w="15" w:type="dxa"/>
          <w:bottom w:w="15" w:type="dxa"/>
          <w:right w:w="15" w:type="dxa"/>
        </w:tblCellMar>
        <w:tblLook w:val="04A0"/>
      </w:tblPr>
      <w:tblGrid>
        <w:gridCol w:w="4686"/>
        <w:gridCol w:w="4418"/>
      </w:tblGrid>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36138B" w:rsidRPr="0036138B" w:rsidRDefault="0036138B" w:rsidP="0036138B">
            <w:r w:rsidRPr="0036138B">
              <w:t>Meaning</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Jump unconditionally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tbl>
            <w:tblPr>
              <w:tblW w:w="0" w:type="auto"/>
              <w:tblCellMar>
                <w:top w:w="15" w:type="dxa"/>
                <w:left w:w="15" w:type="dxa"/>
                <w:bottom w:w="15" w:type="dxa"/>
                <w:right w:w="15" w:type="dxa"/>
              </w:tblCellMar>
              <w:tblLook w:val="04A0"/>
            </w:tblPr>
            <w:tblGrid>
              <w:gridCol w:w="939"/>
              <w:gridCol w:w="2145"/>
              <w:gridCol w:w="1266"/>
            </w:tblGrid>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Flag Status</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JNC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no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positive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minus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JNZ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no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parity even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JPO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Jump on parity odd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P=0</w:t>
                  </w:r>
                </w:p>
              </w:tc>
            </w:tr>
          </w:tbl>
          <w:p w:rsidR="0036138B" w:rsidRPr="0036138B" w:rsidRDefault="0036138B" w:rsidP="0036138B"/>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Jump conditionally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tbl>
            <w:tblPr>
              <w:tblW w:w="0" w:type="auto"/>
              <w:tblCellMar>
                <w:top w:w="15" w:type="dxa"/>
                <w:left w:w="15" w:type="dxa"/>
                <w:bottom w:w="15" w:type="dxa"/>
                <w:right w:w="15" w:type="dxa"/>
              </w:tblCellMar>
              <w:tblLook w:val="04A0"/>
            </w:tblPr>
            <w:tblGrid>
              <w:gridCol w:w="939"/>
              <w:gridCol w:w="2025"/>
              <w:gridCol w:w="1266"/>
            </w:tblGrid>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Flag Status</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CNC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no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positive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minus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CNZ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no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parity even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CPO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Call on parity odd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P=0</w:t>
                  </w:r>
                </w:p>
              </w:tc>
            </w:tr>
          </w:tbl>
          <w:p w:rsidR="0036138B" w:rsidRPr="0036138B" w:rsidRDefault="0036138B" w:rsidP="0036138B"/>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Unconditional subroutine call</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Return from subroutine unconditionally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tbl>
            <w:tblPr>
              <w:tblW w:w="0" w:type="auto"/>
              <w:tblCellMar>
                <w:top w:w="15" w:type="dxa"/>
                <w:left w:w="15" w:type="dxa"/>
                <w:bottom w:w="15" w:type="dxa"/>
                <w:right w:w="15" w:type="dxa"/>
              </w:tblCellMar>
              <w:tblLook w:val="04A0"/>
            </w:tblPr>
            <w:tblGrid>
              <w:gridCol w:w="939"/>
              <w:gridCol w:w="2279"/>
              <w:gridCol w:w="1266"/>
            </w:tblGrid>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36138B">
                  <w:r w:rsidRPr="0036138B">
                    <w:t>Flag Status</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lastRenderedPageBreak/>
                    <w:t>RNC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no Carry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CY=0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positive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minus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RNZ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no zero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Z=0</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parity even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P=1</w:t>
                  </w:r>
                </w:p>
              </w:tc>
            </w:tr>
            <w:tr w:rsidR="0036138B" w:rsidRPr="0036138B" w:rsidTr="00CE6531">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RPO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36138B" w:rsidRPr="0036138B" w:rsidRDefault="0036138B" w:rsidP="006D6501">
                  <w:pPr>
                    <w:jc w:val="left"/>
                  </w:pPr>
                  <w:r w:rsidRPr="0036138B">
                    <w:t>Return on parity odd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P=0</w:t>
                  </w:r>
                </w:p>
              </w:tc>
            </w:tr>
          </w:tbl>
          <w:p w:rsidR="0036138B" w:rsidRPr="0036138B" w:rsidRDefault="0036138B" w:rsidP="0036138B"/>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lastRenderedPageBreak/>
              <w:t>Return from subroutine conditionally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lastRenderedPageBreak/>
              <w:t>PCHL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the program counter with HL contents</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Restart</w:t>
            </w:r>
          </w:p>
        </w:tc>
      </w:tr>
    </w:tbl>
    <w:p w:rsidR="00CE6531" w:rsidRDefault="00CE6531" w:rsidP="00CE6531">
      <w:pPr>
        <w:spacing w:after="160" w:line="259" w:lineRule="auto"/>
        <w:jc w:val="left"/>
      </w:pPr>
    </w:p>
    <w:p w:rsidR="003D67C4" w:rsidRDefault="003D67C4" w:rsidP="00CE6531">
      <w:pPr>
        <w:pStyle w:val="ListParagraph"/>
        <w:numPr>
          <w:ilvl w:val="0"/>
          <w:numId w:val="7"/>
        </w:numPr>
        <w:spacing w:after="160" w:line="259" w:lineRule="auto"/>
        <w:ind w:left="360"/>
        <w:jc w:val="left"/>
      </w:pPr>
      <w:r w:rsidRPr="00CE6531">
        <w:rPr>
          <w:b/>
          <w:bCs/>
        </w:rPr>
        <w:t>Arithmetic Instructions:</w:t>
      </w:r>
      <w:r>
        <w:t xml:space="preserve"> </w:t>
      </w:r>
      <w:r w:rsidRPr="0022296C">
        <w:t>The arithmetic instructions perform different operations like addition, subtraction, increment &amp; decrement on the data within memory &amp; register in the 8085 microprocessor.</w:t>
      </w:r>
    </w:p>
    <w:tbl>
      <w:tblPr>
        <w:tblW w:w="0" w:type="auto"/>
        <w:jc w:val="center"/>
        <w:tblCellMar>
          <w:top w:w="15" w:type="dxa"/>
          <w:left w:w="15" w:type="dxa"/>
          <w:bottom w:w="15" w:type="dxa"/>
          <w:right w:w="15" w:type="dxa"/>
        </w:tblCellMar>
        <w:tblLook w:val="04A0"/>
      </w:tblPr>
      <w:tblGrid>
        <w:gridCol w:w="939"/>
        <w:gridCol w:w="5724"/>
      </w:tblGrid>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36138B" w:rsidRPr="0036138B" w:rsidRDefault="0036138B" w:rsidP="0036138B">
            <w:r w:rsidRPr="0036138B">
              <w:t>Meaning</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 register or memory, to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 register to the accumulator with carry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 the immediate to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ACI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 the immediate to the accumulator with carry</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LXI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the register pair immediate</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DAD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Add the register pair to H and L registers</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SUB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Subtract the register or the memory from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SBB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Subtract the source and borrow from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SUI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Subtract the immediate from the accumulator</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XCHG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Exchange H and L with D and E</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Increment the register or the memory by 1</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Increment register pair by 1</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DCR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Decrement the register or the memory by 1</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DCX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Decrement the register pair by 1</w:t>
            </w:r>
          </w:p>
        </w:tc>
      </w:tr>
      <w:tr w:rsidR="0036138B" w:rsidRPr="0036138B" w:rsidTr="00CE6531">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DAA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Decimal adjust accumulator</w:t>
            </w:r>
          </w:p>
        </w:tc>
      </w:tr>
    </w:tbl>
    <w:p w:rsidR="003D67C4" w:rsidRDefault="003D67C4" w:rsidP="003D67C4">
      <w:pPr>
        <w:pStyle w:val="ListParagraph"/>
        <w:ind w:left="360"/>
      </w:pPr>
    </w:p>
    <w:p w:rsidR="003D67C4" w:rsidRPr="00B37955" w:rsidRDefault="003D67C4" w:rsidP="003D67C4">
      <w:pPr>
        <w:pStyle w:val="ListParagraph"/>
        <w:numPr>
          <w:ilvl w:val="0"/>
          <w:numId w:val="7"/>
        </w:numPr>
        <w:ind w:left="360"/>
      </w:pPr>
      <w:r w:rsidRPr="00B37955">
        <w:rPr>
          <w:b/>
          <w:bCs/>
        </w:rPr>
        <w:t>Data-transfer Instructions</w:t>
      </w:r>
      <w:r w:rsidRPr="00B37955">
        <w:t>: An instruction that is used to transfer the data from one register to another is known as data transfer instruction. So, the data transfer can be done from source to destination without changing the source contents. Data transfer mainly occurs from one register to another register, from memory location to register, register to memory, and between an I/O device &amp; accumulator.</w:t>
      </w:r>
    </w:p>
    <w:p w:rsidR="003D67C4" w:rsidRPr="0022296C" w:rsidRDefault="003D67C4" w:rsidP="003D67C4">
      <w:pPr>
        <w:pStyle w:val="ListParagraph"/>
        <w:ind w:left="360"/>
      </w:pPr>
    </w:p>
    <w:tbl>
      <w:tblPr>
        <w:tblW w:w="0" w:type="auto"/>
        <w:jc w:val="center"/>
        <w:tblCellMar>
          <w:top w:w="15" w:type="dxa"/>
          <w:left w:w="15" w:type="dxa"/>
          <w:bottom w:w="15" w:type="dxa"/>
          <w:right w:w="15" w:type="dxa"/>
        </w:tblCellMar>
        <w:tblLook w:val="04A0"/>
      </w:tblPr>
      <w:tblGrid>
        <w:gridCol w:w="939"/>
        <w:gridCol w:w="6357"/>
      </w:tblGrid>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36138B" w:rsidRPr="0036138B" w:rsidRDefault="0036138B" w:rsidP="0036138B">
            <w:r w:rsidRPr="0036138B">
              <w:t>Opcode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vAlign w:val="center"/>
            <w:hideMark/>
          </w:tcPr>
          <w:p w:rsidR="0036138B" w:rsidRPr="0036138B" w:rsidRDefault="0036138B" w:rsidP="0036138B">
            <w:r w:rsidRPr="0036138B">
              <w:t>Meaning</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MOV</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Copy from the source (Sc) to the destination(</w:t>
            </w:r>
            <w:proofErr w:type="spellStart"/>
            <w:r w:rsidRPr="0036138B">
              <w:t>Dt</w:t>
            </w:r>
            <w:proofErr w:type="spellEnd"/>
            <w:r w:rsidRPr="0036138B">
              <w: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MVI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Move immediate 8-bit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LDA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the accumulator</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LDAX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the accumulator indirect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LXI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the register pair immediate</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LHLD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Load H and L registers direct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16-bit address</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STAX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Store the accumulator indirect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SHLD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Store H and L registers direct</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XCHG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Exchange H and L with D and E</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SPHL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Copy H and L registers to the stack pointer</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XTHL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Exchange H and L with top of stack</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PUSH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Push the register pair onto the stack</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Pop off stack to the register pair</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Output the data from the accumulator to a port with 8bit address</w:t>
            </w:r>
          </w:p>
        </w:tc>
      </w:tr>
      <w:tr w:rsidR="0036138B" w:rsidRPr="0036138B" w:rsidTr="0036138B">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vAlign w:val="center"/>
            <w:hideMark/>
          </w:tcPr>
          <w:p w:rsidR="0036138B" w:rsidRPr="0036138B" w:rsidRDefault="0036138B" w:rsidP="0036138B">
            <w:r w:rsidRPr="0036138B">
              <w:t>Input data to accumulator from a port with 8-bit address</w:t>
            </w:r>
          </w:p>
        </w:tc>
      </w:tr>
    </w:tbl>
    <w:p w:rsidR="001765F4" w:rsidRDefault="001765F4" w:rsidP="005902FD">
      <w:pPr>
        <w:pStyle w:val="NoSpacing"/>
        <w:jc w:val="left"/>
      </w:pPr>
    </w:p>
    <w:p w:rsidR="00CE6531" w:rsidRDefault="00CE6531">
      <w:pPr>
        <w:spacing w:after="160" w:line="259" w:lineRule="auto"/>
        <w:jc w:val="left"/>
        <w:rPr>
          <w:b/>
          <w:bCs/>
          <w:sz w:val="28"/>
          <w:szCs w:val="28"/>
        </w:rPr>
      </w:pPr>
      <w:r>
        <w:rPr>
          <w:b/>
          <w:bCs/>
          <w:sz w:val="28"/>
          <w:szCs w:val="28"/>
        </w:rPr>
        <w:br w:type="page"/>
      </w:r>
    </w:p>
    <w:p w:rsidR="00EE0865" w:rsidRPr="00CE6531" w:rsidRDefault="001765F4" w:rsidP="00CE6531">
      <w:pPr>
        <w:spacing w:after="160" w:line="259" w:lineRule="auto"/>
        <w:jc w:val="left"/>
      </w:pPr>
      <w:r w:rsidRPr="00EE0865">
        <w:rPr>
          <w:b/>
          <w:bCs/>
          <w:sz w:val="28"/>
          <w:szCs w:val="28"/>
        </w:rPr>
        <w:lastRenderedPageBreak/>
        <w:t>Addressi</w:t>
      </w:r>
      <w:r w:rsidR="00EE0865" w:rsidRPr="00EE0865">
        <w:rPr>
          <w:b/>
          <w:bCs/>
          <w:sz w:val="28"/>
          <w:szCs w:val="28"/>
        </w:rPr>
        <w:t>ng Mode</w:t>
      </w:r>
    </w:p>
    <w:p w:rsidR="001765F4" w:rsidRDefault="001765F4" w:rsidP="001765F4">
      <w:pPr>
        <w:pStyle w:val="NoSpacing"/>
        <w:jc w:val="left"/>
      </w:pPr>
      <w:r w:rsidRPr="001765F4">
        <w:t>Each instruction requires some data on which it has to operate. There are different techniques to specify data for instructions. These techniques are called addressing modes</w:t>
      </w:r>
      <w:r>
        <w:t>.</w:t>
      </w:r>
    </w:p>
    <w:p w:rsidR="00EE0865" w:rsidRDefault="00EE0865" w:rsidP="001765F4">
      <w:pPr>
        <w:pStyle w:val="NoSpacing"/>
        <w:jc w:val="left"/>
      </w:pPr>
    </w:p>
    <w:p w:rsidR="00EE0865" w:rsidRPr="00615309" w:rsidRDefault="00615309" w:rsidP="00615309">
      <w:pPr>
        <w:jc w:val="left"/>
        <w:rPr>
          <w:b/>
          <w:bCs/>
        </w:rPr>
      </w:pPr>
      <w:r w:rsidRPr="00615309">
        <w:rPr>
          <w:b/>
          <w:bCs/>
        </w:rPr>
        <w:t>Direct Addressing</w:t>
      </w:r>
      <w:r>
        <w:rPr>
          <w:b/>
          <w:bCs/>
        </w:rPr>
        <w:t xml:space="preserve">: </w:t>
      </w:r>
      <w:r w:rsidRPr="00615309">
        <w:t>In this addressing mode, the address of the operand (data) is given in the instruction itself.</w:t>
      </w:r>
    </w:p>
    <w:p w:rsidR="00615309" w:rsidRPr="00615309" w:rsidRDefault="00615309" w:rsidP="00615309">
      <w:pPr>
        <w:jc w:val="left"/>
        <w:rPr>
          <w:b/>
          <w:bCs/>
        </w:rPr>
      </w:pPr>
      <w:r w:rsidRPr="00615309">
        <w:rPr>
          <w:b/>
          <w:bCs/>
        </w:rPr>
        <w:t>Register Addressing</w:t>
      </w:r>
      <w:r>
        <w:rPr>
          <w:b/>
          <w:bCs/>
        </w:rPr>
        <w:t xml:space="preserve">: </w:t>
      </w:r>
      <w:r w:rsidRPr="00615309">
        <w:t>In register addressing mode, the operand is in one of the general purpose registers. The opcode specifies the address of the register(s) in addition to the operation to be performed.</w:t>
      </w:r>
    </w:p>
    <w:p w:rsidR="00615309" w:rsidRPr="00615309" w:rsidRDefault="00615309" w:rsidP="00615309">
      <w:pPr>
        <w:jc w:val="left"/>
        <w:rPr>
          <w:b/>
          <w:bCs/>
        </w:rPr>
      </w:pPr>
      <w:r w:rsidRPr="00615309">
        <w:rPr>
          <w:b/>
          <w:bCs/>
        </w:rPr>
        <w:t>Register Indirect Addressing</w:t>
      </w:r>
      <w:r>
        <w:rPr>
          <w:b/>
          <w:bCs/>
        </w:rPr>
        <w:t xml:space="preserve">: </w:t>
      </w:r>
      <w:r w:rsidRPr="00615309">
        <w:t>In Register Indirect mode of addressing, the address of the operand is specified by a register pair.</w:t>
      </w:r>
    </w:p>
    <w:p w:rsidR="00615309" w:rsidRPr="00615309" w:rsidRDefault="00615309" w:rsidP="00615309">
      <w:pPr>
        <w:jc w:val="left"/>
        <w:rPr>
          <w:b/>
          <w:bCs/>
        </w:rPr>
      </w:pPr>
      <w:r w:rsidRPr="00615309">
        <w:rPr>
          <w:b/>
          <w:bCs/>
        </w:rPr>
        <w:t>Immediate Addressing</w:t>
      </w:r>
      <w:r>
        <w:t xml:space="preserve">: </w:t>
      </w:r>
      <w:r w:rsidRPr="00615309">
        <w:t>In this addressing mode, the operand is specified within the instruction itself.</w:t>
      </w:r>
    </w:p>
    <w:p w:rsidR="00615309" w:rsidRPr="00615309" w:rsidRDefault="00615309" w:rsidP="00615309">
      <w:pPr>
        <w:jc w:val="left"/>
        <w:rPr>
          <w:b/>
          <w:bCs/>
        </w:rPr>
      </w:pPr>
      <w:r w:rsidRPr="00615309">
        <w:rPr>
          <w:b/>
          <w:bCs/>
        </w:rPr>
        <w:t>Implicit Addressing</w:t>
      </w:r>
      <w:r>
        <w:rPr>
          <w:b/>
          <w:bCs/>
        </w:rPr>
        <w:t xml:space="preserve">: </w:t>
      </w:r>
      <w:r w:rsidRPr="00615309">
        <w:t>There are certain instructions which operate on the content of the accumulator. Such instructions do not require the address of the operand.</w:t>
      </w:r>
    </w:p>
    <w:p w:rsidR="00615309" w:rsidRDefault="00615309" w:rsidP="00615309">
      <w:pPr>
        <w:pStyle w:val="NoSpacing"/>
        <w:jc w:val="left"/>
        <w:rPr>
          <w:b/>
          <w:bCs/>
        </w:rPr>
      </w:pPr>
    </w:p>
    <w:p w:rsidR="00615309" w:rsidRPr="00D30B36" w:rsidRDefault="00615309" w:rsidP="00615309">
      <w:pPr>
        <w:pStyle w:val="NoSpacing"/>
        <w:jc w:val="left"/>
      </w:pPr>
      <w:r w:rsidRPr="00615309">
        <w:rPr>
          <w:b/>
          <w:bCs/>
          <w:sz w:val="28"/>
          <w:szCs w:val="28"/>
        </w:rPr>
        <w:t>Flag Register:</w:t>
      </w:r>
      <w:r w:rsidR="00D30B36">
        <w:rPr>
          <w:b/>
          <w:bCs/>
          <w:sz w:val="28"/>
          <w:szCs w:val="28"/>
        </w:rPr>
        <w:t xml:space="preserve"> </w:t>
      </w:r>
      <w:r w:rsidR="00D30B36" w:rsidRPr="00D30B36">
        <w:t>The Flag register is a Special Purpose Register. Depending upon the value of the result after any arithmetic and logical operation, the flag bits become set (1) or reset (0). In 8085 microprocessor, the flag register consists of 8 bits and only 5 of them are useful.</w:t>
      </w:r>
    </w:p>
    <w:p w:rsidR="00D30B36" w:rsidRDefault="00D30B36" w:rsidP="00615309">
      <w:pPr>
        <w:pStyle w:val="NoSpacing"/>
        <w:jc w:val="left"/>
        <w:rPr>
          <w:b/>
          <w:bCs/>
          <w:sz w:val="28"/>
          <w:szCs w:val="28"/>
        </w:rPr>
      </w:pPr>
    </w:p>
    <w:p w:rsidR="00D30B36" w:rsidRPr="00615309" w:rsidRDefault="00D30B36" w:rsidP="00615309">
      <w:pPr>
        <w:pStyle w:val="NoSpacing"/>
        <w:jc w:val="left"/>
        <w:rPr>
          <w:b/>
          <w:bCs/>
          <w:sz w:val="28"/>
          <w:szCs w:val="28"/>
        </w:rPr>
      </w:pPr>
      <w:r>
        <w:rPr>
          <w:noProof/>
          <w:lang w:bidi="gu-IN"/>
        </w:rPr>
        <w:drawing>
          <wp:inline distT="0" distB="0" distL="0" distR="0">
            <wp:extent cx="2743200" cy="682857"/>
            <wp:effectExtent l="19050" t="19050" r="19050" b="21993"/>
            <wp:docPr id="8" name="Picture 4" descr="https://media.geeksforgeeks.org/wp-content/uploads/flag-regi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flag-registor-3.png"/>
                    <pic:cNvPicPr>
                      <a:picLocks noChangeAspect="1" noChangeArrowheads="1"/>
                    </pic:cNvPicPr>
                  </pic:nvPicPr>
                  <pic:blipFill>
                    <a:blip r:embed="rId9" cstate="print">
                      <a:grayscl/>
                      <a:lum bright="-30000" contrast="40000"/>
                    </a:blip>
                    <a:srcRect/>
                    <a:stretch>
                      <a:fillRect/>
                    </a:stretch>
                  </pic:blipFill>
                  <pic:spPr bwMode="auto">
                    <a:xfrm>
                      <a:off x="0" y="0"/>
                      <a:ext cx="2743200" cy="682857"/>
                    </a:xfrm>
                    <a:prstGeom prst="rect">
                      <a:avLst/>
                    </a:prstGeom>
                    <a:noFill/>
                    <a:ln w="9525">
                      <a:solidFill>
                        <a:schemeClr val="tx1"/>
                      </a:solidFill>
                      <a:miter lim="800000"/>
                      <a:headEnd/>
                      <a:tailEnd/>
                    </a:ln>
                  </pic:spPr>
                </pic:pic>
              </a:graphicData>
            </a:graphic>
          </wp:inline>
        </w:drawing>
      </w:r>
    </w:p>
    <w:p w:rsidR="00615309" w:rsidRDefault="00615309" w:rsidP="00615309">
      <w:pPr>
        <w:pStyle w:val="NoSpacing"/>
        <w:jc w:val="left"/>
        <w:rPr>
          <w:b/>
          <w:bCs/>
        </w:rPr>
      </w:pPr>
    </w:p>
    <w:p w:rsidR="00615309" w:rsidRDefault="00603972" w:rsidP="00615309">
      <w:pPr>
        <w:pStyle w:val="NoSpacing"/>
        <w:jc w:val="left"/>
      </w:pPr>
      <w:r>
        <w:rPr>
          <w:b/>
          <w:bCs/>
        </w:rPr>
        <w:t xml:space="preserve">Sign flag (S):- </w:t>
      </w:r>
      <w:r w:rsidR="00D30B36">
        <w:t>The S</w:t>
      </w:r>
      <w:r>
        <w:t xml:space="preserve">ign flag is set if </w:t>
      </w:r>
      <w:r w:rsidR="00B33600">
        <w:t xml:space="preserve">D7 </w:t>
      </w:r>
      <w:r>
        <w:t>bit is negative otherwise 0</w:t>
      </w:r>
      <w:r w:rsidR="00D30B36">
        <w:t xml:space="preserve"> reset</w:t>
      </w:r>
      <w:r>
        <w:t>.</w:t>
      </w:r>
    </w:p>
    <w:p w:rsidR="00603972" w:rsidRDefault="00603972" w:rsidP="00615309">
      <w:pPr>
        <w:pStyle w:val="NoSpacing"/>
        <w:jc w:val="left"/>
      </w:pPr>
      <w:r>
        <w:rPr>
          <w:b/>
          <w:bCs/>
        </w:rPr>
        <w:t xml:space="preserve">Zero flag (Z):- </w:t>
      </w:r>
      <w:r w:rsidR="00D30B36">
        <w:t>The Zero flag is set</w:t>
      </w:r>
      <w:r>
        <w:t xml:space="preserve"> if result of ALU operation is zero</w:t>
      </w:r>
      <w:r w:rsidR="00D30B36">
        <w:t>. Otherwise reset</w:t>
      </w:r>
      <w:r>
        <w:t>.</w:t>
      </w:r>
    </w:p>
    <w:p w:rsidR="00603972" w:rsidRDefault="00603972" w:rsidP="00615309">
      <w:pPr>
        <w:pStyle w:val="NoSpacing"/>
        <w:jc w:val="left"/>
      </w:pPr>
      <w:r>
        <w:rPr>
          <w:b/>
          <w:bCs/>
        </w:rPr>
        <w:t>Auxiliary Carry (AC):-</w:t>
      </w:r>
      <w:r>
        <w:t xml:space="preserve"> This flag is set when a carry is generated from bit D3 and passed to D4.</w:t>
      </w:r>
    </w:p>
    <w:p w:rsidR="00D30B36" w:rsidRDefault="00D30B36" w:rsidP="00615309">
      <w:pPr>
        <w:pStyle w:val="NoSpacing"/>
        <w:jc w:val="left"/>
      </w:pPr>
      <w:r w:rsidRPr="00D30B36">
        <w:rPr>
          <w:b/>
          <w:bCs/>
        </w:rPr>
        <w:t>Parity flag (P):-</w:t>
      </w:r>
      <w:r>
        <w:rPr>
          <w:b/>
          <w:bCs/>
        </w:rPr>
        <w:t xml:space="preserve"> </w:t>
      </w:r>
      <w:r>
        <w:t>After an ALU operation is the result has an even number of 1’s the Parity flag is set. Otherwise reset.</w:t>
      </w:r>
    </w:p>
    <w:p w:rsidR="00D30B36" w:rsidRPr="00D30B36" w:rsidRDefault="00D30B36" w:rsidP="00615309">
      <w:pPr>
        <w:pStyle w:val="NoSpacing"/>
        <w:jc w:val="left"/>
      </w:pPr>
      <w:r w:rsidRPr="00D30B36">
        <w:rPr>
          <w:b/>
          <w:bCs/>
        </w:rPr>
        <w:t>Carry flag (CY):-</w:t>
      </w:r>
      <w:r>
        <w:rPr>
          <w:b/>
          <w:bCs/>
        </w:rPr>
        <w:t xml:space="preserve"> </w:t>
      </w:r>
      <w:r>
        <w:t>Carry flag is set when result generates a carry. Otherwise reset.</w:t>
      </w:r>
    </w:p>
    <w:sectPr w:rsidR="00D30B36" w:rsidRPr="00D30B36" w:rsidSect="006B3BF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62C" w:rsidRDefault="0026762C" w:rsidP="006B3BF4">
      <w:r>
        <w:separator/>
      </w:r>
    </w:p>
  </w:endnote>
  <w:endnote w:type="continuationSeparator" w:id="0">
    <w:p w:rsidR="0026762C" w:rsidRDefault="0026762C" w:rsidP="006B3BF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5F4" w:rsidRDefault="00965EF1">
    <w:pPr>
      <w:pStyle w:val="Footer"/>
      <w:rPr>
        <w:lang w:val="en-IN"/>
      </w:rPr>
    </w:pPr>
    <w:r>
      <w:rPr>
        <w:lang w:val="en-IN"/>
      </w:rPr>
      <w:t>Student Name: Kanzariya Dhavanik</w:t>
    </w:r>
  </w:p>
  <w:p w:rsidR="001765F4" w:rsidRPr="006B3BF4" w:rsidRDefault="00965EF1" w:rsidP="00965EF1">
    <w:pPr>
      <w:pStyle w:val="Footer"/>
      <w:tabs>
        <w:tab w:val="clear" w:pos="4513"/>
        <w:tab w:val="clear" w:pos="9026"/>
        <w:tab w:val="left" w:pos="2568"/>
      </w:tabs>
      <w:rPr>
        <w:lang w:val="en-IN"/>
      </w:rPr>
    </w:pPr>
    <w:r>
      <w:rPr>
        <w:lang w:val="en-IN"/>
      </w:rPr>
      <w:t>Enrollment No: 21012022022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62C" w:rsidRDefault="0026762C" w:rsidP="006B3BF4">
      <w:r>
        <w:separator/>
      </w:r>
    </w:p>
  </w:footnote>
  <w:footnote w:type="continuationSeparator" w:id="0">
    <w:p w:rsidR="0026762C" w:rsidRDefault="0026762C" w:rsidP="006B3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5F4" w:rsidRPr="006B3BF4" w:rsidRDefault="001765F4">
    <w:pPr>
      <w:pStyle w:val="Header"/>
      <w:rPr>
        <w:lang w:val="en-IN"/>
      </w:rPr>
    </w:pPr>
    <w:r>
      <w:rPr>
        <w:lang w:val="en-IN"/>
      </w:rPr>
      <w:t xml:space="preserve">Practical-6                                                               </w:t>
    </w:r>
    <w:r>
      <w:t>Computer Architecture &amp; Organization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17BAF"/>
    <w:multiLevelType w:val="multilevel"/>
    <w:tmpl w:val="5FA0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7612E"/>
    <w:multiLevelType w:val="multilevel"/>
    <w:tmpl w:val="D2385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D74985"/>
    <w:multiLevelType w:val="hybridMultilevel"/>
    <w:tmpl w:val="FA6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55B60"/>
    <w:multiLevelType w:val="multilevel"/>
    <w:tmpl w:val="54721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A843F60"/>
    <w:multiLevelType w:val="hybridMultilevel"/>
    <w:tmpl w:val="FA2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83CC5"/>
    <w:multiLevelType w:val="multilevel"/>
    <w:tmpl w:val="261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C42F0"/>
    <w:multiLevelType w:val="multilevel"/>
    <w:tmpl w:val="41608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6BB184F"/>
    <w:multiLevelType w:val="multilevel"/>
    <w:tmpl w:val="72500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0F4D78"/>
    <w:multiLevelType w:val="hybridMultilevel"/>
    <w:tmpl w:val="53AC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7B6436"/>
    <w:multiLevelType w:val="hybridMultilevel"/>
    <w:tmpl w:val="5D003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59B000C"/>
    <w:multiLevelType w:val="multilevel"/>
    <w:tmpl w:val="E0860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D754831"/>
    <w:multiLevelType w:val="hybridMultilevel"/>
    <w:tmpl w:val="63563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0"/>
  </w:num>
  <w:num w:numId="5">
    <w:abstractNumId w:val="2"/>
  </w:num>
  <w:num w:numId="6">
    <w:abstractNumId w:val="4"/>
  </w:num>
  <w:num w:numId="7">
    <w:abstractNumId w:val="8"/>
  </w:num>
  <w:num w:numId="8">
    <w:abstractNumId w:val="3"/>
  </w:num>
  <w:num w:numId="9">
    <w:abstractNumId w:val="7"/>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B553C"/>
    <w:rsid w:val="00014D05"/>
    <w:rsid w:val="00037DB9"/>
    <w:rsid w:val="000B553C"/>
    <w:rsid w:val="0012641B"/>
    <w:rsid w:val="001765F4"/>
    <w:rsid w:val="0022296C"/>
    <w:rsid w:val="00256175"/>
    <w:rsid w:val="0026131E"/>
    <w:rsid w:val="0026762C"/>
    <w:rsid w:val="00293A7A"/>
    <w:rsid w:val="002A7C8E"/>
    <w:rsid w:val="002C61F1"/>
    <w:rsid w:val="002E5BDA"/>
    <w:rsid w:val="00324376"/>
    <w:rsid w:val="0033207E"/>
    <w:rsid w:val="0036138B"/>
    <w:rsid w:val="003D67C4"/>
    <w:rsid w:val="003D6BD7"/>
    <w:rsid w:val="004375F2"/>
    <w:rsid w:val="00451044"/>
    <w:rsid w:val="00471095"/>
    <w:rsid w:val="00526459"/>
    <w:rsid w:val="00581ED0"/>
    <w:rsid w:val="005902FD"/>
    <w:rsid w:val="00603972"/>
    <w:rsid w:val="00610221"/>
    <w:rsid w:val="00615309"/>
    <w:rsid w:val="00643218"/>
    <w:rsid w:val="00690A22"/>
    <w:rsid w:val="006A4345"/>
    <w:rsid w:val="006B38F1"/>
    <w:rsid w:val="006B3BF4"/>
    <w:rsid w:val="006C72F5"/>
    <w:rsid w:val="006D6501"/>
    <w:rsid w:val="006F05B6"/>
    <w:rsid w:val="007F50A4"/>
    <w:rsid w:val="0091772E"/>
    <w:rsid w:val="0093079E"/>
    <w:rsid w:val="00933943"/>
    <w:rsid w:val="00965EF1"/>
    <w:rsid w:val="009733AA"/>
    <w:rsid w:val="0098728F"/>
    <w:rsid w:val="009D1D06"/>
    <w:rsid w:val="009E4D0C"/>
    <w:rsid w:val="00A00906"/>
    <w:rsid w:val="00A337AE"/>
    <w:rsid w:val="00A50342"/>
    <w:rsid w:val="00A80FEE"/>
    <w:rsid w:val="00AC7BD2"/>
    <w:rsid w:val="00B33600"/>
    <w:rsid w:val="00B37955"/>
    <w:rsid w:val="00B54CA7"/>
    <w:rsid w:val="00BE3888"/>
    <w:rsid w:val="00C53E30"/>
    <w:rsid w:val="00CE6531"/>
    <w:rsid w:val="00D30B36"/>
    <w:rsid w:val="00E85D20"/>
    <w:rsid w:val="00EE0865"/>
    <w:rsid w:val="00EF487C"/>
    <w:rsid w:val="00F04797"/>
    <w:rsid w:val="00F2400D"/>
    <w:rsid w:val="00F75B9C"/>
    <w:rsid w:val="00F87718"/>
    <w:rsid w:val="00FB5035"/>
    <w:rsid w:val="00FD676A"/>
    <w:rsid w:val="00FE4D63"/>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F4"/>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3BF4"/>
    <w:pPr>
      <w:keepNext/>
      <w:widowControl w:val="0"/>
      <w:autoSpaceDE w:val="0"/>
      <w:autoSpaceDN w:val="0"/>
      <w:adjustRightInd w:val="0"/>
      <w:ind w:right="-1800"/>
      <w:outlineLvl w:val="0"/>
    </w:pPr>
    <w:rPr>
      <w:b/>
      <w:bCs/>
      <w:sz w:val="28"/>
      <w:szCs w:val="28"/>
    </w:rPr>
  </w:style>
  <w:style w:type="paragraph" w:styleId="Heading3">
    <w:name w:val="heading 3"/>
    <w:basedOn w:val="Normal"/>
    <w:next w:val="Normal"/>
    <w:link w:val="Heading3Char"/>
    <w:uiPriority w:val="9"/>
    <w:semiHidden/>
    <w:unhideWhenUsed/>
    <w:qFormat/>
    <w:rsid w:val="004510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BF4"/>
    <w:rPr>
      <w:rFonts w:ascii="Times New Roman" w:eastAsia="Times New Roman" w:hAnsi="Times New Roman" w:cs="Times New Roman"/>
      <w:b/>
      <w:bCs/>
      <w:sz w:val="28"/>
      <w:szCs w:val="28"/>
      <w:lang w:val="en-US"/>
    </w:rPr>
  </w:style>
  <w:style w:type="character" w:styleId="Hyperlink">
    <w:name w:val="Hyperlink"/>
    <w:uiPriority w:val="99"/>
    <w:semiHidden/>
    <w:unhideWhenUsed/>
    <w:rsid w:val="006B3BF4"/>
    <w:rPr>
      <w:color w:val="0000FF"/>
      <w:u w:val="single"/>
    </w:rPr>
  </w:style>
  <w:style w:type="paragraph" w:styleId="NormalWeb">
    <w:name w:val="Normal (Web)"/>
    <w:basedOn w:val="Normal"/>
    <w:uiPriority w:val="99"/>
    <w:unhideWhenUsed/>
    <w:rsid w:val="006B3BF4"/>
    <w:pPr>
      <w:spacing w:before="100" w:beforeAutospacing="1" w:after="100" w:afterAutospacing="1"/>
      <w:jc w:val="left"/>
    </w:pPr>
  </w:style>
  <w:style w:type="character" w:customStyle="1" w:styleId="apple-converted-space">
    <w:name w:val="apple-converted-space"/>
    <w:rsid w:val="006B3BF4"/>
  </w:style>
  <w:style w:type="paragraph" w:styleId="Header">
    <w:name w:val="header"/>
    <w:basedOn w:val="Normal"/>
    <w:link w:val="HeaderChar"/>
    <w:uiPriority w:val="99"/>
    <w:unhideWhenUsed/>
    <w:rsid w:val="006B3BF4"/>
    <w:pPr>
      <w:tabs>
        <w:tab w:val="center" w:pos="4513"/>
        <w:tab w:val="right" w:pos="9026"/>
      </w:tabs>
    </w:pPr>
  </w:style>
  <w:style w:type="character" w:customStyle="1" w:styleId="HeaderChar">
    <w:name w:val="Header Char"/>
    <w:basedOn w:val="DefaultParagraphFont"/>
    <w:link w:val="Header"/>
    <w:uiPriority w:val="99"/>
    <w:rsid w:val="006B3B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B3BF4"/>
    <w:pPr>
      <w:tabs>
        <w:tab w:val="center" w:pos="4513"/>
        <w:tab w:val="right" w:pos="9026"/>
      </w:tabs>
    </w:pPr>
  </w:style>
  <w:style w:type="character" w:customStyle="1" w:styleId="FooterChar">
    <w:name w:val="Footer Char"/>
    <w:basedOn w:val="DefaultParagraphFont"/>
    <w:link w:val="Footer"/>
    <w:uiPriority w:val="99"/>
    <w:rsid w:val="006B3BF4"/>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451044"/>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293A7A"/>
    <w:pPr>
      <w:ind w:left="720"/>
      <w:contextualSpacing/>
    </w:pPr>
  </w:style>
  <w:style w:type="paragraph" w:styleId="BalloonText">
    <w:name w:val="Balloon Text"/>
    <w:basedOn w:val="Normal"/>
    <w:link w:val="BalloonTextChar"/>
    <w:uiPriority w:val="99"/>
    <w:semiHidden/>
    <w:unhideWhenUsed/>
    <w:rsid w:val="00256175"/>
    <w:rPr>
      <w:rFonts w:ascii="Tahoma" w:hAnsi="Tahoma" w:cs="Tahoma"/>
      <w:sz w:val="16"/>
      <w:szCs w:val="16"/>
    </w:rPr>
  </w:style>
  <w:style w:type="character" w:customStyle="1" w:styleId="BalloonTextChar">
    <w:name w:val="Balloon Text Char"/>
    <w:basedOn w:val="DefaultParagraphFont"/>
    <w:link w:val="BalloonText"/>
    <w:uiPriority w:val="99"/>
    <w:semiHidden/>
    <w:rsid w:val="00256175"/>
    <w:rPr>
      <w:rFonts w:ascii="Tahoma" w:eastAsia="Times New Roman" w:hAnsi="Tahoma" w:cs="Tahoma"/>
      <w:sz w:val="16"/>
      <w:szCs w:val="16"/>
      <w:lang w:val="en-US"/>
    </w:rPr>
  </w:style>
  <w:style w:type="paragraph" w:styleId="NoSpacing">
    <w:name w:val="No Spacing"/>
    <w:uiPriority w:val="1"/>
    <w:qFormat/>
    <w:rsid w:val="00933943"/>
    <w:pPr>
      <w:spacing w:after="0" w:line="240" w:lineRule="auto"/>
      <w:jc w:val="both"/>
    </w:pPr>
    <w:rPr>
      <w:rFonts w:ascii="Times New Roman" w:eastAsia="Times New Roman" w:hAnsi="Times New Roman" w:cs="Times New Roman"/>
      <w:sz w:val="24"/>
      <w:szCs w:val="24"/>
      <w:lang w:val="en-US"/>
    </w:rPr>
  </w:style>
  <w:style w:type="table" w:styleId="TableGrid">
    <w:name w:val="Table Grid"/>
    <w:basedOn w:val="TableNormal"/>
    <w:uiPriority w:val="39"/>
    <w:rsid w:val="00590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765F4"/>
    <w:rPr>
      <w:b/>
      <w:bCs/>
    </w:rPr>
  </w:style>
</w:styles>
</file>

<file path=word/webSettings.xml><?xml version="1.0" encoding="utf-8"?>
<w:webSettings xmlns:r="http://schemas.openxmlformats.org/officeDocument/2006/relationships" xmlns:w="http://schemas.openxmlformats.org/wordprocessingml/2006/main">
  <w:divs>
    <w:div w:id="117458769">
      <w:bodyDiv w:val="1"/>
      <w:marLeft w:val="0"/>
      <w:marRight w:val="0"/>
      <w:marTop w:val="0"/>
      <w:marBottom w:val="0"/>
      <w:divBdr>
        <w:top w:val="none" w:sz="0" w:space="0" w:color="auto"/>
        <w:left w:val="none" w:sz="0" w:space="0" w:color="auto"/>
        <w:bottom w:val="none" w:sz="0" w:space="0" w:color="auto"/>
        <w:right w:val="none" w:sz="0" w:space="0" w:color="auto"/>
      </w:divBdr>
    </w:div>
    <w:div w:id="154805058">
      <w:bodyDiv w:val="1"/>
      <w:marLeft w:val="0"/>
      <w:marRight w:val="0"/>
      <w:marTop w:val="0"/>
      <w:marBottom w:val="0"/>
      <w:divBdr>
        <w:top w:val="none" w:sz="0" w:space="0" w:color="auto"/>
        <w:left w:val="none" w:sz="0" w:space="0" w:color="auto"/>
        <w:bottom w:val="none" w:sz="0" w:space="0" w:color="auto"/>
        <w:right w:val="none" w:sz="0" w:space="0" w:color="auto"/>
      </w:divBdr>
    </w:div>
    <w:div w:id="277176920">
      <w:bodyDiv w:val="1"/>
      <w:marLeft w:val="0"/>
      <w:marRight w:val="0"/>
      <w:marTop w:val="0"/>
      <w:marBottom w:val="0"/>
      <w:divBdr>
        <w:top w:val="none" w:sz="0" w:space="0" w:color="auto"/>
        <w:left w:val="none" w:sz="0" w:space="0" w:color="auto"/>
        <w:bottom w:val="none" w:sz="0" w:space="0" w:color="auto"/>
        <w:right w:val="none" w:sz="0" w:space="0" w:color="auto"/>
      </w:divBdr>
    </w:div>
    <w:div w:id="278806392">
      <w:bodyDiv w:val="1"/>
      <w:marLeft w:val="0"/>
      <w:marRight w:val="0"/>
      <w:marTop w:val="0"/>
      <w:marBottom w:val="0"/>
      <w:divBdr>
        <w:top w:val="none" w:sz="0" w:space="0" w:color="auto"/>
        <w:left w:val="none" w:sz="0" w:space="0" w:color="auto"/>
        <w:bottom w:val="none" w:sz="0" w:space="0" w:color="auto"/>
        <w:right w:val="none" w:sz="0" w:space="0" w:color="auto"/>
      </w:divBdr>
    </w:div>
    <w:div w:id="431125325">
      <w:bodyDiv w:val="1"/>
      <w:marLeft w:val="0"/>
      <w:marRight w:val="0"/>
      <w:marTop w:val="0"/>
      <w:marBottom w:val="0"/>
      <w:divBdr>
        <w:top w:val="none" w:sz="0" w:space="0" w:color="auto"/>
        <w:left w:val="none" w:sz="0" w:space="0" w:color="auto"/>
        <w:bottom w:val="none" w:sz="0" w:space="0" w:color="auto"/>
        <w:right w:val="none" w:sz="0" w:space="0" w:color="auto"/>
      </w:divBdr>
    </w:div>
    <w:div w:id="609318766">
      <w:bodyDiv w:val="1"/>
      <w:marLeft w:val="0"/>
      <w:marRight w:val="0"/>
      <w:marTop w:val="0"/>
      <w:marBottom w:val="0"/>
      <w:divBdr>
        <w:top w:val="none" w:sz="0" w:space="0" w:color="auto"/>
        <w:left w:val="none" w:sz="0" w:space="0" w:color="auto"/>
        <w:bottom w:val="none" w:sz="0" w:space="0" w:color="auto"/>
        <w:right w:val="none" w:sz="0" w:space="0" w:color="auto"/>
      </w:divBdr>
    </w:div>
    <w:div w:id="675036897">
      <w:bodyDiv w:val="1"/>
      <w:marLeft w:val="0"/>
      <w:marRight w:val="0"/>
      <w:marTop w:val="0"/>
      <w:marBottom w:val="0"/>
      <w:divBdr>
        <w:top w:val="none" w:sz="0" w:space="0" w:color="auto"/>
        <w:left w:val="none" w:sz="0" w:space="0" w:color="auto"/>
        <w:bottom w:val="none" w:sz="0" w:space="0" w:color="auto"/>
        <w:right w:val="none" w:sz="0" w:space="0" w:color="auto"/>
      </w:divBdr>
    </w:div>
    <w:div w:id="692144953">
      <w:bodyDiv w:val="1"/>
      <w:marLeft w:val="0"/>
      <w:marRight w:val="0"/>
      <w:marTop w:val="0"/>
      <w:marBottom w:val="0"/>
      <w:divBdr>
        <w:top w:val="none" w:sz="0" w:space="0" w:color="auto"/>
        <w:left w:val="none" w:sz="0" w:space="0" w:color="auto"/>
        <w:bottom w:val="none" w:sz="0" w:space="0" w:color="auto"/>
        <w:right w:val="none" w:sz="0" w:space="0" w:color="auto"/>
      </w:divBdr>
    </w:div>
    <w:div w:id="914242972">
      <w:bodyDiv w:val="1"/>
      <w:marLeft w:val="0"/>
      <w:marRight w:val="0"/>
      <w:marTop w:val="0"/>
      <w:marBottom w:val="0"/>
      <w:divBdr>
        <w:top w:val="none" w:sz="0" w:space="0" w:color="auto"/>
        <w:left w:val="none" w:sz="0" w:space="0" w:color="auto"/>
        <w:bottom w:val="none" w:sz="0" w:space="0" w:color="auto"/>
        <w:right w:val="none" w:sz="0" w:space="0" w:color="auto"/>
      </w:divBdr>
    </w:div>
    <w:div w:id="1004749986">
      <w:bodyDiv w:val="1"/>
      <w:marLeft w:val="0"/>
      <w:marRight w:val="0"/>
      <w:marTop w:val="0"/>
      <w:marBottom w:val="0"/>
      <w:divBdr>
        <w:top w:val="none" w:sz="0" w:space="0" w:color="auto"/>
        <w:left w:val="none" w:sz="0" w:space="0" w:color="auto"/>
        <w:bottom w:val="none" w:sz="0" w:space="0" w:color="auto"/>
        <w:right w:val="none" w:sz="0" w:space="0" w:color="auto"/>
      </w:divBdr>
    </w:div>
    <w:div w:id="1214853156">
      <w:bodyDiv w:val="1"/>
      <w:marLeft w:val="0"/>
      <w:marRight w:val="0"/>
      <w:marTop w:val="0"/>
      <w:marBottom w:val="0"/>
      <w:divBdr>
        <w:top w:val="none" w:sz="0" w:space="0" w:color="auto"/>
        <w:left w:val="none" w:sz="0" w:space="0" w:color="auto"/>
        <w:bottom w:val="none" w:sz="0" w:space="0" w:color="auto"/>
        <w:right w:val="none" w:sz="0" w:space="0" w:color="auto"/>
      </w:divBdr>
    </w:div>
    <w:div w:id="1266965311">
      <w:bodyDiv w:val="1"/>
      <w:marLeft w:val="0"/>
      <w:marRight w:val="0"/>
      <w:marTop w:val="0"/>
      <w:marBottom w:val="0"/>
      <w:divBdr>
        <w:top w:val="none" w:sz="0" w:space="0" w:color="auto"/>
        <w:left w:val="none" w:sz="0" w:space="0" w:color="auto"/>
        <w:bottom w:val="none" w:sz="0" w:space="0" w:color="auto"/>
        <w:right w:val="none" w:sz="0" w:space="0" w:color="auto"/>
      </w:divBdr>
    </w:div>
    <w:div w:id="1318725239">
      <w:bodyDiv w:val="1"/>
      <w:marLeft w:val="0"/>
      <w:marRight w:val="0"/>
      <w:marTop w:val="0"/>
      <w:marBottom w:val="0"/>
      <w:divBdr>
        <w:top w:val="none" w:sz="0" w:space="0" w:color="auto"/>
        <w:left w:val="none" w:sz="0" w:space="0" w:color="auto"/>
        <w:bottom w:val="none" w:sz="0" w:space="0" w:color="auto"/>
        <w:right w:val="none" w:sz="0" w:space="0" w:color="auto"/>
      </w:divBdr>
    </w:div>
    <w:div w:id="1339233883">
      <w:bodyDiv w:val="1"/>
      <w:marLeft w:val="0"/>
      <w:marRight w:val="0"/>
      <w:marTop w:val="0"/>
      <w:marBottom w:val="0"/>
      <w:divBdr>
        <w:top w:val="none" w:sz="0" w:space="0" w:color="auto"/>
        <w:left w:val="none" w:sz="0" w:space="0" w:color="auto"/>
        <w:bottom w:val="none" w:sz="0" w:space="0" w:color="auto"/>
        <w:right w:val="none" w:sz="0" w:space="0" w:color="auto"/>
      </w:divBdr>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
    <w:div w:id="1484736604">
      <w:bodyDiv w:val="1"/>
      <w:marLeft w:val="0"/>
      <w:marRight w:val="0"/>
      <w:marTop w:val="0"/>
      <w:marBottom w:val="0"/>
      <w:divBdr>
        <w:top w:val="none" w:sz="0" w:space="0" w:color="auto"/>
        <w:left w:val="none" w:sz="0" w:space="0" w:color="auto"/>
        <w:bottom w:val="none" w:sz="0" w:space="0" w:color="auto"/>
        <w:right w:val="none" w:sz="0" w:space="0" w:color="auto"/>
      </w:divBdr>
    </w:div>
    <w:div w:id="1529292130">
      <w:bodyDiv w:val="1"/>
      <w:marLeft w:val="0"/>
      <w:marRight w:val="0"/>
      <w:marTop w:val="0"/>
      <w:marBottom w:val="0"/>
      <w:divBdr>
        <w:top w:val="none" w:sz="0" w:space="0" w:color="auto"/>
        <w:left w:val="none" w:sz="0" w:space="0" w:color="auto"/>
        <w:bottom w:val="none" w:sz="0" w:space="0" w:color="auto"/>
        <w:right w:val="none" w:sz="0" w:space="0" w:color="auto"/>
      </w:divBdr>
    </w:div>
    <w:div w:id="1766150635">
      <w:bodyDiv w:val="1"/>
      <w:marLeft w:val="0"/>
      <w:marRight w:val="0"/>
      <w:marTop w:val="0"/>
      <w:marBottom w:val="0"/>
      <w:divBdr>
        <w:top w:val="none" w:sz="0" w:space="0" w:color="auto"/>
        <w:left w:val="none" w:sz="0" w:space="0" w:color="auto"/>
        <w:bottom w:val="none" w:sz="0" w:space="0" w:color="auto"/>
        <w:right w:val="none" w:sz="0" w:space="0" w:color="auto"/>
      </w:divBdr>
    </w:div>
    <w:div w:id="1829321657">
      <w:bodyDiv w:val="1"/>
      <w:marLeft w:val="0"/>
      <w:marRight w:val="0"/>
      <w:marTop w:val="0"/>
      <w:marBottom w:val="0"/>
      <w:divBdr>
        <w:top w:val="none" w:sz="0" w:space="0" w:color="auto"/>
        <w:left w:val="none" w:sz="0" w:space="0" w:color="auto"/>
        <w:bottom w:val="none" w:sz="0" w:space="0" w:color="auto"/>
        <w:right w:val="none" w:sz="0" w:space="0" w:color="auto"/>
      </w:divBdr>
    </w:div>
    <w:div w:id="1921409616">
      <w:bodyDiv w:val="1"/>
      <w:marLeft w:val="0"/>
      <w:marRight w:val="0"/>
      <w:marTop w:val="0"/>
      <w:marBottom w:val="0"/>
      <w:divBdr>
        <w:top w:val="none" w:sz="0" w:space="0" w:color="auto"/>
        <w:left w:val="none" w:sz="0" w:space="0" w:color="auto"/>
        <w:bottom w:val="none" w:sz="0" w:space="0" w:color="auto"/>
        <w:right w:val="none" w:sz="0" w:space="0" w:color="auto"/>
      </w:divBdr>
    </w:div>
    <w:div w:id="20776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7C5D-01AF-4BD0-A65D-702AC417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Gami</dc:creator>
  <cp:lastModifiedBy>Dhavanik</cp:lastModifiedBy>
  <cp:revision>54</cp:revision>
  <cp:lastPrinted>2022-11-12T06:19:00Z</cp:lastPrinted>
  <dcterms:created xsi:type="dcterms:W3CDTF">2021-08-10T04:30:00Z</dcterms:created>
  <dcterms:modified xsi:type="dcterms:W3CDTF">2022-11-12T06:19:00Z</dcterms:modified>
</cp:coreProperties>
</file>