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8E" w:rsidRDefault="003E3CE8" w:rsidP="003E3CE8">
      <w:pPr>
        <w:pStyle w:val="Ttulo1"/>
        <w:jc w:val="center"/>
      </w:pPr>
      <w:r>
        <w:t>Propuesta comité técnico</w:t>
      </w:r>
    </w:p>
    <w:p w:rsidR="00977485" w:rsidRDefault="00977485" w:rsidP="00977485">
      <w:pPr>
        <w:pStyle w:val="Ttulo2"/>
      </w:pPr>
      <w:r>
        <w:t>Alcance</w:t>
      </w:r>
    </w:p>
    <w:p w:rsidR="00977485" w:rsidRDefault="00EA35A6" w:rsidP="00EA35A6">
      <w:pPr>
        <w:jc w:val="both"/>
      </w:pPr>
      <w:r>
        <w:t xml:space="preserve">El comité tendrá como propósito considerar los factores de TI distintos artefactos de software requeridos por los proyectos con el propósito coordinar, facilitar y requerir las actividades necesarias para el cumplimiento de acuerdo a la priorización de proyectos determinada por la </w:t>
      </w:r>
      <w:r w:rsidR="009512BA">
        <w:t>G</w:t>
      </w:r>
      <w:r>
        <w:t>erencia de Servicios Tecnologicos.</w:t>
      </w:r>
    </w:p>
    <w:p w:rsidR="009512BA" w:rsidRDefault="009512BA" w:rsidP="00EA35A6">
      <w:pPr>
        <w:jc w:val="both"/>
      </w:pPr>
      <w:r>
        <w:t>Por lo anterior será competencia de comité:</w:t>
      </w:r>
    </w:p>
    <w:p w:rsidR="009512BA" w:rsidRDefault="009512BA" w:rsidP="009512BA">
      <w:pPr>
        <w:pStyle w:val="Prrafodelista"/>
        <w:numPr>
          <w:ilvl w:val="0"/>
          <w:numId w:val="5"/>
        </w:numPr>
        <w:jc w:val="both"/>
      </w:pPr>
      <w:r>
        <w:t>Requerir de los proyectos la información que se considere relevante para el comité.</w:t>
      </w:r>
    </w:p>
    <w:p w:rsidR="009512BA" w:rsidRDefault="009512BA" w:rsidP="009512BA">
      <w:pPr>
        <w:pStyle w:val="Prrafodelista"/>
        <w:numPr>
          <w:ilvl w:val="0"/>
          <w:numId w:val="5"/>
        </w:numPr>
        <w:jc w:val="both"/>
      </w:pPr>
      <w:r>
        <w:t>Verificar el cumplimiento de los SLA en los equipos del staff de la gerencia.</w:t>
      </w:r>
    </w:p>
    <w:p w:rsidR="009512BA" w:rsidRDefault="009512BA" w:rsidP="009512BA">
      <w:pPr>
        <w:pStyle w:val="Prrafodelista"/>
        <w:numPr>
          <w:ilvl w:val="0"/>
          <w:numId w:val="5"/>
        </w:numPr>
        <w:jc w:val="both"/>
      </w:pPr>
      <w:r>
        <w:t>…</w:t>
      </w:r>
    </w:p>
    <w:p w:rsidR="009512BA" w:rsidRDefault="009512BA" w:rsidP="009512BA">
      <w:pPr>
        <w:pStyle w:val="Prrafodelista"/>
        <w:numPr>
          <w:ilvl w:val="0"/>
          <w:numId w:val="5"/>
        </w:numPr>
        <w:jc w:val="both"/>
      </w:pPr>
      <w:r>
        <w:t>…</w:t>
      </w:r>
    </w:p>
    <w:p w:rsidR="009512BA" w:rsidRDefault="009512BA" w:rsidP="009512BA">
      <w:pPr>
        <w:pStyle w:val="Prrafodelista"/>
        <w:numPr>
          <w:ilvl w:val="0"/>
          <w:numId w:val="5"/>
        </w:numPr>
        <w:jc w:val="both"/>
      </w:pPr>
      <w:r>
        <w:t>…</w:t>
      </w:r>
    </w:p>
    <w:p w:rsidR="009512BA" w:rsidRDefault="00753152" w:rsidP="009512BA">
      <w:pPr>
        <w:pStyle w:val="Prrafodelista"/>
        <w:numPr>
          <w:ilvl w:val="0"/>
          <w:numId w:val="5"/>
        </w:numPr>
        <w:jc w:val="both"/>
      </w:pPr>
      <w:r>
        <w:t>…</w:t>
      </w:r>
      <w:bookmarkStart w:id="0" w:name="_GoBack"/>
      <w:bookmarkEnd w:id="0"/>
    </w:p>
    <w:p w:rsidR="00977485" w:rsidRDefault="00977485" w:rsidP="00977485">
      <w:pPr>
        <w:pStyle w:val="Ttulo2"/>
      </w:pPr>
      <w:r>
        <w:t>Periodicidad</w:t>
      </w:r>
    </w:p>
    <w:p w:rsidR="00977485" w:rsidRDefault="00977485" w:rsidP="00977485">
      <w:r>
        <w:t>El comité se reali</w:t>
      </w:r>
      <w:r w:rsidR="009E7A11">
        <w:t>zara los viernes de cada semana, en el caso de que el día viernes no sea hábil el comité tendrá lugar el siguiente día hábil a la misma hora y lugar.</w:t>
      </w:r>
    </w:p>
    <w:p w:rsidR="009E7A11" w:rsidRDefault="009E7A11" w:rsidP="009E7A11">
      <w:pPr>
        <w:pStyle w:val="Ttulo2"/>
      </w:pPr>
      <w:r>
        <w:t>Duración</w:t>
      </w:r>
    </w:p>
    <w:p w:rsidR="009E7A11" w:rsidRPr="009E7A11" w:rsidRDefault="009E7A11" w:rsidP="009E7A11">
      <w:pPr>
        <w:jc w:val="both"/>
      </w:pPr>
      <w:r>
        <w:t>La duración ordinaria del comité es de 30 minutos.</w:t>
      </w:r>
    </w:p>
    <w:p w:rsidR="003E3CE8" w:rsidRDefault="003E3CE8" w:rsidP="003E3CE8">
      <w:pPr>
        <w:pStyle w:val="Ttulo2"/>
      </w:pPr>
      <w:r>
        <w:t>Asistentes fijos</w:t>
      </w:r>
    </w:p>
    <w:p w:rsidR="003E3CE8" w:rsidRDefault="003E3CE8" w:rsidP="00977485">
      <w:pPr>
        <w:pStyle w:val="Prrafodelista"/>
        <w:numPr>
          <w:ilvl w:val="0"/>
          <w:numId w:val="2"/>
        </w:numPr>
      </w:pPr>
      <w:r>
        <w:t>Gestor de comité – Arquitectura de T.I, Delegado por Edwin Ávila</w:t>
      </w:r>
    </w:p>
    <w:p w:rsidR="003E3CE8" w:rsidRDefault="003E3CE8" w:rsidP="00977485">
      <w:pPr>
        <w:pStyle w:val="Prrafodelista"/>
        <w:numPr>
          <w:ilvl w:val="0"/>
          <w:numId w:val="2"/>
        </w:numPr>
      </w:pPr>
      <w:r>
        <w:t>Representante plataformas, delegado por German Camacho</w:t>
      </w:r>
    </w:p>
    <w:p w:rsidR="003E3CE8" w:rsidRDefault="003E3CE8" w:rsidP="00977485">
      <w:pPr>
        <w:pStyle w:val="Prrafodelista"/>
        <w:numPr>
          <w:ilvl w:val="0"/>
          <w:numId w:val="2"/>
        </w:numPr>
      </w:pPr>
      <w:r>
        <w:t>Representante infraestructura, delegado por Paulo Díaz</w:t>
      </w:r>
    </w:p>
    <w:p w:rsidR="003E3CE8" w:rsidRDefault="003E3CE8" w:rsidP="003E3CE8">
      <w:pPr>
        <w:pStyle w:val="Prrafodelista"/>
        <w:numPr>
          <w:ilvl w:val="0"/>
          <w:numId w:val="2"/>
        </w:numPr>
      </w:pPr>
      <w:r>
        <w:t>Representante comunicaciones, delegado por Juan Acevedo</w:t>
      </w:r>
    </w:p>
    <w:p w:rsidR="003E3CE8" w:rsidRDefault="003E3CE8" w:rsidP="003E3CE8">
      <w:pPr>
        <w:pStyle w:val="Ttulo2"/>
      </w:pPr>
      <w:r>
        <w:t>Asistentes flotantes</w:t>
      </w:r>
    </w:p>
    <w:p w:rsidR="003E3CE8" w:rsidRPr="003E3CE8" w:rsidRDefault="003E3CE8" w:rsidP="00977485">
      <w:pPr>
        <w:jc w:val="both"/>
      </w:pPr>
      <w:r>
        <w:t xml:space="preserve">Serán citados los proyectos con salidas a producción dentro de los siguientes </w:t>
      </w:r>
      <w:r w:rsidR="00EA35A6">
        <w:t>30</w:t>
      </w:r>
      <w:r>
        <w:t xml:space="preserve"> días</w:t>
      </w:r>
      <w:r w:rsidR="00EA35A6">
        <w:t xml:space="preserve"> calendario</w:t>
      </w:r>
      <w:r>
        <w:t xml:space="preserve"> a la realización del comité,</w:t>
      </w:r>
      <w:r w:rsidR="00977485">
        <w:t xml:space="preserve"> </w:t>
      </w:r>
      <w:r>
        <w:t>de acuerdo al plan de despliegue unificado de todas las direcciones de desarrollo, plataformas, infraestructura y seguridad los siguientes participantes:</w:t>
      </w:r>
    </w:p>
    <w:p w:rsidR="003E3CE8" w:rsidRDefault="00977485" w:rsidP="00977485">
      <w:pPr>
        <w:pStyle w:val="Prrafodelista"/>
        <w:numPr>
          <w:ilvl w:val="0"/>
          <w:numId w:val="1"/>
        </w:numPr>
      </w:pPr>
      <w:r>
        <w:t xml:space="preserve">Requerido: </w:t>
      </w:r>
      <w:r w:rsidR="003E3CE8">
        <w:t>Líder técnico</w:t>
      </w:r>
    </w:p>
    <w:p w:rsidR="003E3CE8" w:rsidRDefault="00977485" w:rsidP="00977485">
      <w:pPr>
        <w:pStyle w:val="Prrafodelista"/>
        <w:numPr>
          <w:ilvl w:val="0"/>
          <w:numId w:val="1"/>
        </w:numPr>
      </w:pPr>
      <w:r>
        <w:t xml:space="preserve">Requerido: </w:t>
      </w:r>
      <w:r w:rsidR="003E3CE8">
        <w:t>Interesados referidos por el líder técnico</w:t>
      </w:r>
    </w:p>
    <w:p w:rsidR="00977485" w:rsidRDefault="00977485" w:rsidP="00977485">
      <w:pPr>
        <w:pStyle w:val="Prrafodelista"/>
        <w:numPr>
          <w:ilvl w:val="0"/>
          <w:numId w:val="1"/>
        </w:numPr>
      </w:pPr>
      <w:r>
        <w:t xml:space="preserve">Requerido: Líder gestor de la configuración </w:t>
      </w:r>
    </w:p>
    <w:p w:rsidR="00977485" w:rsidRPr="00977485" w:rsidRDefault="00977485" w:rsidP="00977485">
      <w:pPr>
        <w:pStyle w:val="Prrafodelista"/>
        <w:numPr>
          <w:ilvl w:val="0"/>
          <w:numId w:val="1"/>
        </w:numPr>
      </w:pPr>
      <w:r>
        <w:t>Opcional: Director responsable</w:t>
      </w:r>
    </w:p>
    <w:p w:rsidR="00977485" w:rsidRDefault="00977485" w:rsidP="00977485">
      <w:pPr>
        <w:pStyle w:val="Ttulo2"/>
      </w:pPr>
      <w:r>
        <w:t>Artefactos</w:t>
      </w:r>
    </w:p>
    <w:p w:rsidR="00977485" w:rsidRDefault="00977485" w:rsidP="00977485">
      <w:pPr>
        <w:pStyle w:val="Prrafodelista"/>
        <w:numPr>
          <w:ilvl w:val="0"/>
          <w:numId w:val="3"/>
        </w:numPr>
      </w:pPr>
      <w:r>
        <w:t>Citación a comité</w:t>
      </w:r>
    </w:p>
    <w:p w:rsidR="00977485" w:rsidRDefault="00977485" w:rsidP="00977485">
      <w:pPr>
        <w:pStyle w:val="Prrafodelista"/>
        <w:numPr>
          <w:ilvl w:val="0"/>
          <w:numId w:val="3"/>
        </w:numPr>
      </w:pPr>
      <w:r>
        <w:t xml:space="preserve">Acta de </w:t>
      </w:r>
      <w:r w:rsidR="009E7A11">
        <w:t>comité</w:t>
      </w:r>
    </w:p>
    <w:p w:rsidR="009E7A11" w:rsidRDefault="009E7A11" w:rsidP="009E7A11">
      <w:pPr>
        <w:pStyle w:val="Ttulo2"/>
      </w:pPr>
      <w:r>
        <w:lastRenderedPageBreak/>
        <w:t>Acuerdos de trabajo</w:t>
      </w:r>
    </w:p>
    <w:p w:rsidR="009E7A11" w:rsidRDefault="009E7A11" w:rsidP="009E7A11">
      <w:pPr>
        <w:pStyle w:val="Prrafodelista"/>
        <w:numPr>
          <w:ilvl w:val="0"/>
          <w:numId w:val="4"/>
        </w:numPr>
      </w:pPr>
      <w:r>
        <w:t xml:space="preserve">La ejecución del comité dentro del tiempo acordado </w:t>
      </w:r>
      <w:r>
        <w:t xml:space="preserve">será garantizada por el gestor del comité, toda solicitud de extensión </w:t>
      </w:r>
      <w:r>
        <w:t>está</w:t>
      </w:r>
      <w:r>
        <w:t xml:space="preserve"> sujeta a la disponibilidad de</w:t>
      </w:r>
      <w:r>
        <w:t xml:space="preserve"> los participantes fijos.</w:t>
      </w:r>
    </w:p>
    <w:p w:rsidR="009E7A11" w:rsidRDefault="009E7A11" w:rsidP="009E7A11">
      <w:pPr>
        <w:pStyle w:val="Prrafodelista"/>
        <w:numPr>
          <w:ilvl w:val="0"/>
          <w:numId w:val="4"/>
        </w:numPr>
      </w:pPr>
      <w:r>
        <w:t>El comité generara un concepto de conformidad o no conformidad respecto a la publicación de cada proyecto en el comité inmediatamente anterior.</w:t>
      </w:r>
    </w:p>
    <w:p w:rsidR="009E7A11" w:rsidRDefault="009E7A11" w:rsidP="009E7A11">
      <w:pPr>
        <w:pStyle w:val="Prrafodelista"/>
        <w:numPr>
          <w:ilvl w:val="0"/>
          <w:numId w:val="4"/>
        </w:numPr>
      </w:pPr>
      <w:r>
        <w:t>Las actas</w:t>
      </w:r>
      <w:r>
        <w:t xml:space="preserve"> y conceptos </w:t>
      </w:r>
      <w:r>
        <w:t xml:space="preserve"> del comité se entregaran al comité de cambios para su consideración.</w:t>
      </w:r>
    </w:p>
    <w:p w:rsidR="009E7A11" w:rsidRPr="009E7A11" w:rsidRDefault="009E7A11" w:rsidP="009E7A11">
      <w:pPr>
        <w:pStyle w:val="Prrafodelista"/>
        <w:numPr>
          <w:ilvl w:val="0"/>
          <w:numId w:val="4"/>
        </w:numPr>
      </w:pPr>
      <w:r>
        <w:t>La no asistencia al comité de un invitado requerido se asume como un no cumplimiento de las actividades objeto de seguimiento.</w:t>
      </w:r>
    </w:p>
    <w:p w:rsidR="003E3CE8" w:rsidRDefault="003E3CE8" w:rsidP="003E3CE8"/>
    <w:p w:rsidR="003E3CE8" w:rsidRPr="003E3CE8" w:rsidRDefault="003E3CE8" w:rsidP="003E3CE8"/>
    <w:sectPr w:rsidR="003E3CE8" w:rsidRPr="003E3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44EBA"/>
    <w:multiLevelType w:val="hybridMultilevel"/>
    <w:tmpl w:val="F0021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16D16"/>
    <w:multiLevelType w:val="hybridMultilevel"/>
    <w:tmpl w:val="6A9C3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62B93"/>
    <w:multiLevelType w:val="hybridMultilevel"/>
    <w:tmpl w:val="A8E25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66F2A"/>
    <w:multiLevelType w:val="hybridMultilevel"/>
    <w:tmpl w:val="BB88F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26EDF"/>
    <w:multiLevelType w:val="hybridMultilevel"/>
    <w:tmpl w:val="7026D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E8"/>
    <w:rsid w:val="002237C4"/>
    <w:rsid w:val="0032548E"/>
    <w:rsid w:val="003E3CE8"/>
    <w:rsid w:val="00753152"/>
    <w:rsid w:val="008574C1"/>
    <w:rsid w:val="009512BA"/>
    <w:rsid w:val="00977485"/>
    <w:rsid w:val="009E7A11"/>
    <w:rsid w:val="00D71FDE"/>
    <w:rsid w:val="00E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24A9D-2B8F-4150-936F-99C67A3F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3C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7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 David Hernando (Dir. Desarrollo - Comercial)</dc:creator>
  <cp:keywords/>
  <dc:description/>
  <cp:lastModifiedBy>Avila David Hernando (Dir. Desarrollo - Comercial)</cp:lastModifiedBy>
  <cp:revision>9</cp:revision>
  <dcterms:created xsi:type="dcterms:W3CDTF">2018-10-10T16:14:00Z</dcterms:created>
  <dcterms:modified xsi:type="dcterms:W3CDTF">2018-10-11T13:46:00Z</dcterms:modified>
</cp:coreProperties>
</file>